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8539" w14:textId="77777777" w:rsidR="00CB6331" w:rsidRDefault="00E001DC">
      <w:pPr>
        <w:pStyle w:val="BodyText"/>
        <w:spacing w:before="62" w:line="292" w:lineRule="auto"/>
        <w:ind w:right="111"/>
      </w:pPr>
      <w:r>
        <w:t>If it’s true that many readers of a journal article focus on the abstract, figures and tables while</w:t>
      </w:r>
      <w:r>
        <w:rPr>
          <w:spacing w:val="1"/>
        </w:rPr>
        <w:t xml:space="preserve"> </w:t>
      </w:r>
      <w:r>
        <w:t>skimming the rest, it is particularly important tell your story with a well conceived graphic or two.</w:t>
      </w:r>
      <w:r>
        <w:rPr>
          <w:spacing w:val="1"/>
        </w:rPr>
        <w:t xml:space="preserve"> </w:t>
      </w:r>
      <w:r>
        <w:t>Along with</w:t>
      </w:r>
      <w:r>
        <w:rPr>
          <w:spacing w:val="1"/>
        </w:rPr>
        <w:t xml:space="preserve"> </w:t>
      </w:r>
      <w:r>
        <w:t>a group</w:t>
      </w:r>
      <w:r>
        <w:rPr>
          <w:spacing w:val="1"/>
        </w:rPr>
        <w:t xml:space="preserve"> </w:t>
      </w:r>
      <w:r>
        <w:t>of collaborators,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trying to</w:t>
      </w:r>
      <w:r>
        <w:rPr>
          <w:spacing w:val="1"/>
        </w:rPr>
        <w:t xml:space="preserve"> </w:t>
      </w:r>
      <w:r>
        <w:t>figure out</w:t>
      </w:r>
      <w:r>
        <w:rPr>
          <w:spacing w:val="-1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way to</w:t>
      </w:r>
      <w:r>
        <w:rPr>
          <w:spacing w:val="1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ordered categorical outcome from an RCT. In this case, there a</w:t>
      </w:r>
      <w:r>
        <w:t>re a lot of categories, so the</w:t>
      </w:r>
      <w:r>
        <w:rPr>
          <w:spacing w:val="1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confusing.</w:t>
      </w:r>
      <w:r>
        <w:rPr>
          <w:spacing w:val="-5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far,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code.</w:t>
      </w:r>
    </w:p>
    <w:p w14:paraId="7B49D397" w14:textId="77777777" w:rsidR="00CB6331" w:rsidRDefault="00CB6331">
      <w:pPr>
        <w:pStyle w:val="BodyText"/>
        <w:spacing w:before="9"/>
        <w:ind w:left="0"/>
        <w:rPr>
          <w:sz w:val="17"/>
        </w:rPr>
      </w:pPr>
    </w:p>
    <w:p w14:paraId="5A4750C0" w14:textId="77777777" w:rsidR="00CB6331" w:rsidRDefault="00E001DC">
      <w:pPr>
        <w:pStyle w:val="BodyText"/>
        <w:spacing w:before="1" w:line="292" w:lineRule="auto"/>
        <w:ind w:right="200"/>
      </w:pPr>
      <w:r>
        <w:t xml:space="preserve">The motivation for this work is a data set we don’t have yet. The ongoing </w:t>
      </w:r>
      <w:r>
        <w:rPr>
          <w:color w:val="1154CC"/>
        </w:rPr>
        <w:t xml:space="preserve">CONTAIN </w:t>
      </w:r>
      <w:r>
        <w:t>trial is a</w:t>
      </w:r>
      <w:r>
        <w:rPr>
          <w:spacing w:val="1"/>
        </w:rPr>
        <w:t xml:space="preserve"> </w:t>
      </w:r>
      <w:r>
        <w:t>large multi-site trial</w:t>
      </w:r>
      <w:r>
        <w:t xml:space="preserve"> evaluating the effectiveness of using COVID-19 convalescent plasma (CP)</w:t>
      </w:r>
      <w:r>
        <w:rPr>
          <w:spacing w:val="1"/>
        </w:rPr>
        <w:t xml:space="preserve"> </w:t>
      </w:r>
      <w:r>
        <w:t>to treat newly hospitalized patients with COVID-19. The primary outcome is a World Health</w:t>
      </w:r>
      <w:r>
        <w:rPr>
          <w:spacing w:val="1"/>
        </w:rPr>
        <w:t xml:space="preserve"> </w:t>
      </w:r>
      <w:r>
        <w:t>Organization (WHO) score that ranges from 0 to 10, where 0 is healthy and virus-free and 10 i</w:t>
      </w:r>
      <w:r>
        <w:t>s</w:t>
      </w:r>
      <w:r>
        <w:rPr>
          <w:spacing w:val="-56"/>
        </w:rPr>
        <w:t xml:space="preserve"> </w:t>
      </w:r>
      <w:r>
        <w:t>death:</w:t>
      </w:r>
    </w:p>
    <w:p w14:paraId="7CF1AA31" w14:textId="77777777" w:rsidR="00CB6331" w:rsidRDefault="00E001DC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D3EF50" wp14:editId="7690B3B7">
            <wp:simplePos x="0" y="0"/>
            <wp:positionH relativeFrom="page">
              <wp:posOffset>943355</wp:posOffset>
            </wp:positionH>
            <wp:positionV relativeFrom="paragraph">
              <wp:posOffset>116244</wp:posOffset>
            </wp:positionV>
            <wp:extent cx="5488644" cy="2362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644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B0ED6" w14:textId="77777777" w:rsidR="00CB6331" w:rsidRDefault="00CB6331">
      <w:pPr>
        <w:pStyle w:val="BodyText"/>
        <w:spacing w:before="1"/>
        <w:ind w:left="0"/>
        <w:rPr>
          <w:sz w:val="28"/>
        </w:rPr>
      </w:pPr>
    </w:p>
    <w:p w14:paraId="4F151D74" w14:textId="77777777" w:rsidR="00CB6331" w:rsidRDefault="00E001DC">
      <w:pPr>
        <w:pStyle w:val="BodyText"/>
        <w:spacing w:line="292" w:lineRule="auto"/>
        <w:ind w:right="294"/>
      </w:pPr>
      <w:r>
        <w:t>The primary goal of the study is to show whether patients receiving CP are more likely to have</w:t>
      </w:r>
      <w:r>
        <w:rPr>
          <w:spacing w:val="-56"/>
        </w:rPr>
        <w:t xml:space="preserve"> </w:t>
      </w:r>
      <w:r>
        <w:t>better outcomes (i.e. score lower on the WHO 11-point scale) 14 days after randomization</w:t>
      </w:r>
      <w:r>
        <w:rPr>
          <w:spacing w:val="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 those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 saline</w:t>
      </w:r>
      <w:r>
        <w:rPr>
          <w:spacing w:val="-1"/>
        </w:rPr>
        <w:t xml:space="preserve"> </w:t>
      </w:r>
      <w:r>
        <w:t>solution placebo.</w:t>
      </w:r>
    </w:p>
    <w:p w14:paraId="7817D2B0" w14:textId="77777777" w:rsidR="00CB6331" w:rsidRDefault="00CB6331">
      <w:pPr>
        <w:pStyle w:val="BodyText"/>
        <w:spacing w:before="1"/>
        <w:ind w:left="0"/>
        <w:rPr>
          <w:sz w:val="18"/>
        </w:rPr>
      </w:pPr>
    </w:p>
    <w:p w14:paraId="44FAAB30" w14:textId="51F457F4" w:rsidR="00CB6331" w:rsidRDefault="00E001DC">
      <w:pPr>
        <w:pStyle w:val="BodyText"/>
        <w:spacing w:before="1" w:line="290" w:lineRule="auto"/>
        <w:ind w:right="111"/>
      </w:pPr>
      <w:r>
        <w:t>The analysis will use a cumulative proportional odds model, which I have written about</w:t>
      </w:r>
      <w:r>
        <w:rPr>
          <w:spacing w:val="1"/>
        </w:rPr>
        <w:t xml:space="preserve"> </w:t>
      </w:r>
      <w:r>
        <w:t>previously</w:t>
      </w:r>
      <w:r>
        <w:t>. We plan on doing a Bayesian version of the model, but I</w:t>
      </w:r>
      <w:r>
        <w:rPr>
          <w:spacing w:val="1"/>
        </w:rPr>
        <w:t xml:space="preserve"> </w:t>
      </w:r>
      <w:r>
        <w:t>won’t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either</w:t>
      </w:r>
      <w:r>
        <w:t>.</w:t>
      </w:r>
      <w:r>
        <w:rPr>
          <w:spacing w:val="-55"/>
        </w:rPr>
        <w:t xml:space="preserve"> </w:t>
      </w:r>
      <w:r>
        <w:t>Rather, I will show four options for presenting the data in a way that highlights the</w:t>
      </w:r>
      <w:r>
        <w:t xml:space="preserve"> treatment</w:t>
      </w:r>
      <w:r>
        <w:rPr>
          <w:spacing w:val="1"/>
        </w:rPr>
        <w:t xml:space="preserve"> </w:t>
      </w:r>
      <w:r>
        <w:rPr>
          <w:w w:val="95"/>
        </w:rPr>
        <w:t>effect</w:t>
      </w:r>
      <w:r>
        <w:rPr>
          <w:spacing w:val="16"/>
          <w:w w:val="95"/>
        </w:rPr>
        <w:t xml:space="preserve"> </w:t>
      </w:r>
      <w:r>
        <w:rPr>
          <w:w w:val="95"/>
        </w:rPr>
        <w:t>(or</w:t>
      </w:r>
      <w:r>
        <w:rPr>
          <w:spacing w:val="20"/>
          <w:w w:val="95"/>
        </w:rPr>
        <w:t xml:space="preserve"> </w:t>
      </w:r>
      <w:r>
        <w:rPr>
          <w:w w:val="95"/>
        </w:rPr>
        <w:t>lack</w:t>
      </w:r>
      <w:r>
        <w:rPr>
          <w:spacing w:val="22"/>
          <w:w w:val="95"/>
        </w:rPr>
        <w:t xml:space="preserve"> </w:t>
      </w:r>
      <w:r>
        <w:rPr>
          <w:w w:val="95"/>
        </w:rPr>
        <w:t>thereof).</w:t>
      </w:r>
      <w:r>
        <w:rPr>
          <w:spacing w:val="19"/>
          <w:w w:val="95"/>
        </w:rPr>
        <w:t xml:space="preserve"> </w:t>
      </w:r>
      <w:r>
        <w:rPr>
          <w:w w:val="95"/>
        </w:rPr>
        <w:t>Often,</w:t>
      </w:r>
      <w:r>
        <w:rPr>
          <w:spacing w:val="19"/>
          <w:w w:val="95"/>
        </w:rPr>
        <w:t xml:space="preserve"> </w:t>
      </w:r>
      <w:r>
        <w:rPr>
          <w:w w:val="95"/>
        </w:rPr>
        <w:t>when</w:t>
      </w:r>
      <w:r>
        <w:rPr>
          <w:spacing w:val="19"/>
          <w:w w:val="95"/>
        </w:rPr>
        <w:t xml:space="preserve"> </w:t>
      </w:r>
      <w:r>
        <w:rPr>
          <w:w w:val="95"/>
        </w:rPr>
        <w:t>I’m</w:t>
      </w:r>
      <w:r>
        <w:rPr>
          <w:spacing w:val="18"/>
          <w:w w:val="95"/>
        </w:rPr>
        <w:t xml:space="preserve"> </w:t>
      </w:r>
      <w:r>
        <w:rPr>
          <w:w w:val="95"/>
        </w:rPr>
        <w:t>blogging,</w:t>
      </w:r>
      <w:r>
        <w:rPr>
          <w:spacing w:val="19"/>
          <w:w w:val="95"/>
        </w:rPr>
        <w:t xml:space="preserve"> </w:t>
      </w:r>
      <w:r>
        <w:rPr>
          <w:w w:val="95"/>
        </w:rPr>
        <w:t>I’ll</w:t>
      </w:r>
      <w:r>
        <w:rPr>
          <w:spacing w:val="21"/>
          <w:w w:val="95"/>
        </w:rPr>
        <w:t xml:space="preserve"> </w:t>
      </w:r>
      <w:r>
        <w:rPr>
          <w:w w:val="95"/>
        </w:rPr>
        <w:t>skip</w:t>
      </w:r>
      <w:r>
        <w:rPr>
          <w:spacing w:val="19"/>
          <w:w w:val="95"/>
        </w:rPr>
        <w:t xml:space="preserve"> </w:t>
      </w:r>
      <w:r>
        <w:rPr>
          <w:w w:val="95"/>
        </w:rPr>
        <w:t>over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ggplot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code,</w:t>
      </w:r>
      <w:r>
        <w:rPr>
          <w:spacing w:val="16"/>
          <w:w w:val="95"/>
        </w:rPr>
        <w:t xml:space="preserve"> </w:t>
      </w:r>
      <w:r>
        <w:rPr>
          <w:w w:val="95"/>
        </w:rPr>
        <w:t>but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here so you’ll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everything.</w:t>
      </w:r>
    </w:p>
    <w:p w14:paraId="5F863703" w14:textId="77777777" w:rsidR="00CB6331" w:rsidRDefault="00CB6331">
      <w:pPr>
        <w:pStyle w:val="BodyText"/>
        <w:spacing w:before="7"/>
        <w:ind w:left="0"/>
        <w:rPr>
          <w:sz w:val="20"/>
        </w:rPr>
      </w:pPr>
    </w:p>
    <w:p w14:paraId="3AF9617B" w14:textId="77777777" w:rsidR="00CB6331" w:rsidRDefault="00E001DC">
      <w:pPr>
        <w:pStyle w:val="Heading1"/>
      </w:pPr>
      <w:r>
        <w:t>The</w:t>
      </w:r>
      <w:r>
        <w:rPr>
          <w:spacing w:val="9"/>
        </w:rPr>
        <w:t xml:space="preserve"> </w:t>
      </w:r>
      <w:r>
        <w:t>data</w:t>
      </w:r>
    </w:p>
    <w:p w14:paraId="0C1D7B09" w14:textId="77777777" w:rsidR="00CB6331" w:rsidRDefault="00CB6331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6205C975" w14:textId="77777777" w:rsidR="00CB6331" w:rsidRDefault="00E001DC">
      <w:pPr>
        <w:pStyle w:val="BodyText"/>
        <w:spacing w:line="292" w:lineRule="auto"/>
        <w:ind w:right="111"/>
      </w:pPr>
      <w:r>
        <w:t>Since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suffice.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5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process I’m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is quite simple:</w:t>
      </w:r>
    </w:p>
    <w:p w14:paraId="130E6865" w14:textId="77777777" w:rsidR="00CB6331" w:rsidRDefault="00CB6331">
      <w:pPr>
        <w:pStyle w:val="BodyText"/>
        <w:spacing w:before="3"/>
        <w:ind w:left="0"/>
        <w:rPr>
          <w:sz w:val="18"/>
        </w:rPr>
      </w:pPr>
    </w:p>
    <w:p w14:paraId="2AC7AAD5" w14:textId="77777777" w:rsidR="00CB6331" w:rsidRDefault="00E001DC">
      <w:pPr>
        <w:pStyle w:val="ListParagraph"/>
        <w:numPr>
          <w:ilvl w:val="0"/>
          <w:numId w:val="1"/>
        </w:numPr>
        <w:tabs>
          <w:tab w:val="left" w:pos="765"/>
        </w:tabs>
        <w:spacing w:before="0"/>
        <w:ind w:hanging="233"/>
        <w:rPr>
          <w:sz w:val="21"/>
        </w:rPr>
      </w:pPr>
      <w:r>
        <w:rPr>
          <w:sz w:val="21"/>
        </w:rPr>
        <w:t>generate</w:t>
      </w:r>
      <w:r>
        <w:rPr>
          <w:spacing w:val="-6"/>
          <w:sz w:val="21"/>
        </w:rPr>
        <w:t xml:space="preserve"> </w:t>
      </w:r>
      <w:r>
        <w:rPr>
          <w:sz w:val="21"/>
        </w:rPr>
        <w:t>1000</w:t>
      </w:r>
      <w:r>
        <w:rPr>
          <w:spacing w:val="-5"/>
          <w:sz w:val="21"/>
        </w:rPr>
        <w:t xml:space="preserve"> </w:t>
      </w:r>
      <w:r>
        <w:rPr>
          <w:sz w:val="21"/>
        </w:rPr>
        <w:t>individuals</w:t>
      </w:r>
    </w:p>
    <w:p w14:paraId="48F17370" w14:textId="77777777" w:rsidR="00CB6331" w:rsidRDefault="00E001DC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randomize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treatment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control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1:1</w:t>
      </w:r>
      <w:r>
        <w:rPr>
          <w:spacing w:val="-4"/>
          <w:sz w:val="21"/>
        </w:rPr>
        <w:t xml:space="preserve"> </w:t>
      </w:r>
      <w:r>
        <w:rPr>
          <w:sz w:val="21"/>
        </w:rPr>
        <w:t>ratio</w:t>
      </w:r>
    </w:p>
    <w:p w14:paraId="71E66328" w14:textId="77777777" w:rsidR="00CB6331" w:rsidRDefault="00E001DC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sz w:val="21"/>
        </w:rPr>
        <w:t>specify</w:t>
      </w:r>
      <w:r>
        <w:rPr>
          <w:spacing w:val="-4"/>
          <w:sz w:val="21"/>
        </w:rPr>
        <w:t xml:space="preserve"> </w:t>
      </w:r>
      <w:r>
        <w:rPr>
          <w:sz w:val="21"/>
        </w:rPr>
        <w:t>baseline</w:t>
      </w:r>
      <w:r>
        <w:rPr>
          <w:spacing w:val="-4"/>
          <w:sz w:val="21"/>
        </w:rPr>
        <w:t xml:space="preserve"> </w:t>
      </w:r>
      <w:r>
        <w:rPr>
          <w:sz w:val="21"/>
        </w:rPr>
        <w:t>probabilities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distribution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outcomes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control</w:t>
      </w:r>
      <w:r>
        <w:rPr>
          <w:spacing w:val="-5"/>
          <w:sz w:val="21"/>
        </w:rPr>
        <w:t xml:space="preserve"> </w:t>
      </w:r>
      <w:r>
        <w:rPr>
          <w:sz w:val="21"/>
        </w:rPr>
        <w:t>arm</w:t>
      </w:r>
    </w:p>
    <w:p w14:paraId="2E76DCB5" w14:textId="77777777" w:rsidR="00CB6331" w:rsidRDefault="00E001DC">
      <w:pPr>
        <w:pStyle w:val="ListParagraph"/>
        <w:numPr>
          <w:ilvl w:val="0"/>
          <w:numId w:val="1"/>
        </w:numPr>
        <w:tabs>
          <w:tab w:val="left" w:pos="765"/>
        </w:tabs>
        <w:spacing w:line="292" w:lineRule="auto"/>
        <w:ind w:left="765" w:right="119" w:hanging="233"/>
        <w:rPr>
          <w:sz w:val="21"/>
        </w:rPr>
      </w:pPr>
      <w:r>
        <w:rPr>
          <w:sz w:val="21"/>
        </w:rPr>
        <w:t>outcome probabilities in the treatment arm are based on an assumed log cumulative odds</w:t>
      </w:r>
      <w:r>
        <w:rPr>
          <w:spacing w:val="-56"/>
          <w:sz w:val="21"/>
        </w:rPr>
        <w:t xml:space="preserve"> </w:t>
      </w:r>
      <w:r>
        <w:rPr>
          <w:sz w:val="21"/>
        </w:rPr>
        <w:t>ratio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-0.6</w:t>
      </w:r>
      <w:r>
        <w:rPr>
          <w:spacing w:val="-2"/>
          <w:sz w:val="21"/>
        </w:rPr>
        <w:t xml:space="preserve"> </w:t>
      </w:r>
      <w:r>
        <w:rPr>
          <w:sz w:val="21"/>
        </w:rPr>
        <w:t>(which</w:t>
      </w:r>
      <w:r>
        <w:rPr>
          <w:spacing w:val="-1"/>
          <w:sz w:val="21"/>
        </w:rPr>
        <w:t xml:space="preserve"> </w:t>
      </w:r>
      <w:r>
        <w:rPr>
          <w:sz w:val="21"/>
        </w:rPr>
        <w:t>translates</w:t>
      </w:r>
      <w:r>
        <w:rPr>
          <w:spacing w:val="-1"/>
          <w:sz w:val="21"/>
        </w:rPr>
        <w:t xml:space="preserve"> </w:t>
      </w:r>
      <w:r>
        <w:rPr>
          <w:sz w:val="21"/>
        </w:rPr>
        <w:t>to a</w:t>
      </w:r>
      <w:r>
        <w:rPr>
          <w:spacing w:val="-1"/>
          <w:sz w:val="21"/>
        </w:rPr>
        <w:t xml:space="preserve"> </w:t>
      </w:r>
      <w:r>
        <w:rPr>
          <w:sz w:val="21"/>
        </w:rPr>
        <w:t>cumulative odds</w:t>
      </w:r>
      <w:r>
        <w:rPr>
          <w:spacing w:val="-1"/>
          <w:sz w:val="21"/>
        </w:rPr>
        <w:t xml:space="preserve"> </w:t>
      </w:r>
      <w:r>
        <w:rPr>
          <w:sz w:val="21"/>
        </w:rPr>
        <w:t>ratio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0.55).</w:t>
      </w:r>
    </w:p>
    <w:p w14:paraId="20FDEA3E" w14:textId="77777777" w:rsidR="00CB6331" w:rsidRDefault="00CB6331">
      <w:pPr>
        <w:pStyle w:val="BodyText"/>
        <w:spacing w:before="3"/>
        <w:ind w:left="0"/>
        <w:rPr>
          <w:sz w:val="18"/>
        </w:rPr>
      </w:pPr>
    </w:p>
    <w:p w14:paraId="481001DF" w14:textId="77777777" w:rsidR="00CB6331" w:rsidRDefault="00E001DC">
      <w:pPr>
        <w:pStyle w:val="BodyText"/>
      </w:pPr>
      <w:r>
        <w:t>The</w:t>
      </w:r>
      <w:r>
        <w:rPr>
          <w:spacing w:val="-3"/>
        </w:rPr>
        <w:t xml:space="preserve"> </w:t>
      </w:r>
      <w:r>
        <w:t>odds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talking</w:t>
      </w:r>
      <w:r>
        <w:rPr>
          <w:spacing w:val="-4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are</w:t>
      </w:r>
    </w:p>
    <w:p w14:paraId="2924AE71" w14:textId="77777777" w:rsidR="00CB6331" w:rsidRDefault="00CB6331">
      <w:pPr>
        <w:pStyle w:val="BodyText"/>
        <w:spacing w:before="9"/>
        <w:ind w:left="0"/>
        <w:rPr>
          <w:sz w:val="22"/>
        </w:rPr>
      </w:pPr>
    </w:p>
    <w:p w14:paraId="7F44E423" w14:textId="77777777" w:rsidR="00CB6331" w:rsidRDefault="00E001DC">
      <w:pPr>
        <w:pStyle w:val="BodyText"/>
        <w:spacing w:before="1"/>
      </w:pPr>
      <w:r>
        <w:t>\[</w:t>
      </w:r>
      <w:r>
        <w:rPr>
          <w:spacing w:val="-2"/>
        </w:rPr>
        <w:t xml:space="preserve"> </w:t>
      </w:r>
      <w:r>
        <w:t>Odds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\frac{P(WHO</w:t>
      </w:r>
      <w:r>
        <w:rPr>
          <w:spacing w:val="-4"/>
        </w:rPr>
        <w:t xml:space="preserve"> </w:t>
      </w:r>
      <w:r>
        <w:t>\ge</w:t>
      </w:r>
      <w:r>
        <w:rPr>
          <w:spacing w:val="-2"/>
        </w:rPr>
        <w:t xml:space="preserve"> </w:t>
      </w:r>
      <w:r>
        <w:t>y)}{P(WHO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y)},</w:t>
      </w:r>
      <w:r>
        <w:rPr>
          <w:spacing w:val="-4"/>
        </w:rPr>
        <w:t xml:space="preserve"> </w:t>
      </w:r>
      <w:r>
        <w:t>\ \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\in</w:t>
      </w:r>
      <w:r>
        <w:rPr>
          <w:spacing w:val="-4"/>
        </w:rPr>
        <w:t xml:space="preserve"> </w:t>
      </w:r>
      <w:r>
        <w:t>\{2,\dots,10\},</w:t>
      </w:r>
      <w:r>
        <w:rPr>
          <w:spacing w:val="-2"/>
        </w:rPr>
        <w:t xml:space="preserve"> </w:t>
      </w:r>
      <w:r>
        <w:t>\]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</w:p>
    <w:p w14:paraId="10F110AC" w14:textId="77777777" w:rsidR="00CB6331" w:rsidRDefault="00CB6331">
      <w:pPr>
        <w:sectPr w:rsidR="00CB6331">
          <w:type w:val="continuous"/>
          <w:pgSz w:w="11910" w:h="16840"/>
          <w:pgMar w:top="1220" w:right="1380" w:bottom="280" w:left="1320" w:header="720" w:footer="720" w:gutter="0"/>
          <w:cols w:space="720"/>
        </w:sectPr>
      </w:pPr>
    </w:p>
    <w:p w14:paraId="0B195700" w14:textId="77777777" w:rsidR="00CB6331" w:rsidRDefault="00E001DC">
      <w:pPr>
        <w:pStyle w:val="BodyText"/>
        <w:spacing w:before="76"/>
      </w:pPr>
      <w:r>
        <w:lastRenderedPageBreak/>
        <w:t>lower</w:t>
      </w:r>
      <w:r>
        <w:rPr>
          <w:spacing w:val="-4"/>
        </w:rPr>
        <w:t xml:space="preserve"> </w:t>
      </w:r>
      <w:r>
        <w:t>odds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preferred.</w:t>
      </w:r>
    </w:p>
    <w:p w14:paraId="662B5D89" w14:textId="77777777" w:rsidR="00CB6331" w:rsidRDefault="00CB6331">
      <w:pPr>
        <w:pStyle w:val="BodyText"/>
        <w:spacing w:before="10"/>
        <w:ind w:left="0"/>
        <w:rPr>
          <w:sz w:val="22"/>
        </w:rPr>
      </w:pPr>
    </w:p>
    <w:p w14:paraId="28B03600" w14:textId="77777777" w:rsidR="00CB6331" w:rsidRDefault="00E001DC">
      <w:pPr>
        <w:pStyle w:val="BodyText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code:</w:t>
      </w:r>
    </w:p>
    <w:p w14:paraId="0B1460B1" w14:textId="77777777" w:rsidR="00CB6331" w:rsidRDefault="00CB6331">
      <w:pPr>
        <w:pStyle w:val="BodyText"/>
        <w:spacing w:before="1"/>
        <w:ind w:left="0"/>
        <w:rPr>
          <w:sz w:val="23"/>
        </w:rPr>
      </w:pPr>
    </w:p>
    <w:p w14:paraId="27CE0CBE" w14:textId="77777777" w:rsidR="00CB6331" w:rsidRDefault="00E001DC">
      <w:pPr>
        <w:pStyle w:val="BodyText"/>
        <w:spacing w:line="297" w:lineRule="auto"/>
        <w:ind w:right="5901"/>
        <w:rPr>
          <w:rFonts w:ascii="Courier New"/>
        </w:rPr>
      </w:pPr>
      <w:r>
        <w:rPr>
          <w:rFonts w:ascii="Courier New"/>
        </w:rPr>
        <w:t>library(simstudy)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library(data.table)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library(ggplot2)</w:t>
      </w:r>
    </w:p>
    <w:p w14:paraId="26CB8F78" w14:textId="77777777" w:rsidR="00CB6331" w:rsidRDefault="00CB6331">
      <w:pPr>
        <w:pStyle w:val="BodyText"/>
        <w:spacing w:before="7"/>
        <w:ind w:left="0"/>
        <w:rPr>
          <w:rFonts w:ascii="Courier New"/>
          <w:sz w:val="25"/>
        </w:rPr>
      </w:pPr>
    </w:p>
    <w:p w14:paraId="6A4BBC24" w14:textId="77777777" w:rsidR="00CB6331" w:rsidRDefault="00E001DC">
      <w:pPr>
        <w:pStyle w:val="BodyText"/>
        <w:spacing w:before="1" w:line="295" w:lineRule="auto"/>
        <w:ind w:right="1211"/>
        <w:rPr>
          <w:rFonts w:ascii="Courier New"/>
        </w:rPr>
      </w:pPr>
      <w:r>
        <w:rPr>
          <w:rFonts w:ascii="Courier New"/>
        </w:rPr>
        <w:t>def &lt;- defDataAdd(varname = "z", formula = "rx * -0.6", dist 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"nonrandom")</w:t>
      </w:r>
    </w:p>
    <w:p w14:paraId="767DB134" w14:textId="77777777" w:rsidR="00CB6331" w:rsidRDefault="00CB6331">
      <w:pPr>
        <w:pStyle w:val="BodyText"/>
        <w:ind w:left="0"/>
        <w:rPr>
          <w:rFonts w:ascii="Courier New"/>
          <w:sz w:val="26"/>
        </w:rPr>
      </w:pPr>
    </w:p>
    <w:p w14:paraId="4F0408F5" w14:textId="77777777" w:rsidR="00CB6331" w:rsidRDefault="00E001DC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set.seed(39821)</w:t>
      </w:r>
    </w:p>
    <w:p w14:paraId="68D87C96" w14:textId="77777777" w:rsidR="00CB6331" w:rsidRDefault="00CB6331">
      <w:pPr>
        <w:pStyle w:val="BodyText"/>
        <w:spacing w:before="10"/>
        <w:ind w:left="0"/>
        <w:rPr>
          <w:rFonts w:ascii="Courier New"/>
          <w:sz w:val="30"/>
        </w:rPr>
      </w:pPr>
    </w:p>
    <w:p w14:paraId="543081AC" w14:textId="77777777" w:rsidR="00CB6331" w:rsidRDefault="00E001DC">
      <w:pPr>
        <w:pStyle w:val="BodyText"/>
        <w:rPr>
          <w:rFonts w:ascii="Courier New"/>
        </w:rPr>
      </w:pPr>
      <w:r>
        <w:rPr>
          <w:rFonts w:ascii="Courier New"/>
        </w:rPr>
        <w:t>dd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genData(1000)</w:t>
      </w:r>
    </w:p>
    <w:p w14:paraId="63EB9500" w14:textId="77777777" w:rsidR="00CB6331" w:rsidRDefault="00E001DC">
      <w:pPr>
        <w:pStyle w:val="BodyText"/>
        <w:spacing w:before="57" w:line="295" w:lineRule="auto"/>
        <w:ind w:right="4614"/>
        <w:rPr>
          <w:rFonts w:ascii="Courier New"/>
        </w:rPr>
      </w:pPr>
      <w:r>
        <w:rPr>
          <w:rFonts w:ascii="Courier New"/>
        </w:rPr>
        <w:t>dd &lt;- trtAssign(dd, grpName = "rx")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addColumns(def, dd)</w:t>
      </w:r>
    </w:p>
    <w:p w14:paraId="5FC001F5" w14:textId="77777777" w:rsidR="00CB6331" w:rsidRDefault="00CB6331">
      <w:pPr>
        <w:pStyle w:val="BodyText"/>
        <w:spacing w:before="1"/>
        <w:ind w:left="0"/>
        <w:rPr>
          <w:rFonts w:ascii="Courier New"/>
          <w:sz w:val="26"/>
        </w:rPr>
      </w:pPr>
    </w:p>
    <w:p w14:paraId="6417EF7D" w14:textId="77777777" w:rsidR="00CB6331" w:rsidRDefault="00E001DC">
      <w:pPr>
        <w:pStyle w:val="BodyText"/>
        <w:spacing w:line="297" w:lineRule="auto"/>
        <w:ind w:left="418" w:right="7008" w:hanging="253"/>
        <w:rPr>
          <w:rFonts w:ascii="Courier New"/>
        </w:rPr>
      </w:pPr>
      <w:r>
        <w:rPr>
          <w:rFonts w:ascii="Courier New"/>
        </w:rPr>
        <w:t>dd &lt;- genOrdCat(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dd,</w:t>
      </w:r>
    </w:p>
    <w:p w14:paraId="054B864D" w14:textId="77777777" w:rsidR="00CB6331" w:rsidRDefault="00E001DC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adjVar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"z",</w:t>
      </w:r>
    </w:p>
    <w:p w14:paraId="3D6BDD10" w14:textId="77777777" w:rsidR="00CB6331" w:rsidRDefault="00E001DC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baseprobs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c(0.06,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0.13,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0.10,</w:t>
      </w:r>
    </w:p>
    <w:p w14:paraId="6E0C8547" w14:textId="77777777" w:rsidR="00CB6331" w:rsidRDefault="00E001DC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0.06,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0.06),</w:t>
      </w:r>
    </w:p>
    <w:p w14:paraId="7161E628" w14:textId="77777777" w:rsidR="00CB6331" w:rsidRDefault="00E001DC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catVar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"WHO"</w:t>
      </w:r>
    </w:p>
    <w:p w14:paraId="53C785FD" w14:textId="77777777" w:rsidR="00CB6331" w:rsidRDefault="00E001DC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86C25AF" w14:textId="77777777" w:rsidR="00CB6331" w:rsidRDefault="00CB6331">
      <w:pPr>
        <w:pStyle w:val="BodyText"/>
        <w:spacing w:before="11"/>
        <w:ind w:left="0"/>
        <w:rPr>
          <w:rFonts w:ascii="Courier New"/>
          <w:sz w:val="24"/>
        </w:rPr>
      </w:pPr>
    </w:p>
    <w:p w14:paraId="57EE7E31" w14:textId="77777777" w:rsidR="00CB6331" w:rsidRDefault="00E001DC">
      <w:pPr>
        <w:pStyle w:val="Heading1"/>
      </w:pPr>
      <w:r>
        <w:t>Summarizing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</w:t>
      </w:r>
    </w:p>
    <w:p w14:paraId="736C12E9" w14:textId="77777777" w:rsidR="00CB6331" w:rsidRDefault="00CB6331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141E712E" w14:textId="77777777" w:rsidR="00CB6331" w:rsidRDefault="00E001DC">
      <w:pPr>
        <w:pStyle w:val="BodyText"/>
        <w:spacing w:line="292" w:lineRule="auto"/>
        <w:ind w:right="111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follow,</w:t>
      </w:r>
      <w:r>
        <w:rPr>
          <w:spacing w:val="-5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data:</w:t>
      </w:r>
      <w:r>
        <w:rPr>
          <w:spacing w:val="-6"/>
        </w:rPr>
        <w:t xml:space="preserve"> </w:t>
      </w:r>
      <w:r>
        <w:t>proportions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cumulative</w:t>
      </w:r>
      <w:r>
        <w:rPr>
          <w:spacing w:val="-4"/>
        </w:rPr>
        <w:t xml:space="preserve"> </w:t>
      </w:r>
      <w:r>
        <w:t>proportions</w:t>
      </w:r>
      <w:r>
        <w:rPr>
          <w:spacing w:val="-4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that fall</w:t>
      </w:r>
      <w:r>
        <w:rPr>
          <w:spacing w:val="-1"/>
        </w:rPr>
        <w:t xml:space="preserve"> </w:t>
      </w:r>
      <w:r>
        <w:t>into each</w:t>
      </w:r>
      <w:r>
        <w:rPr>
          <w:spacing w:val="-1"/>
        </w:rPr>
        <w:t xml:space="preserve"> </w:t>
      </w:r>
      <w:r>
        <w:t>category:</w:t>
      </w:r>
    </w:p>
    <w:p w14:paraId="6EE8A0FD" w14:textId="77777777" w:rsidR="00CB6331" w:rsidRDefault="00CB6331">
      <w:pPr>
        <w:pStyle w:val="BodyText"/>
        <w:spacing w:before="6"/>
        <w:ind w:left="0"/>
        <w:rPr>
          <w:sz w:val="18"/>
        </w:rPr>
      </w:pPr>
    </w:p>
    <w:p w14:paraId="6D74FB59" w14:textId="77777777" w:rsidR="00CB6331" w:rsidRDefault="00E001DC">
      <w:pPr>
        <w:pStyle w:val="BodyText"/>
        <w:rPr>
          <w:rFonts w:ascii="Courier New"/>
        </w:rPr>
      </w:pPr>
      <w:r>
        <w:rPr>
          <w:rFonts w:ascii="Courier New"/>
        </w:rPr>
        <w:t>dsum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dd[,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.(N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sum(.N)),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keyby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.(rx,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WHO)]</w:t>
      </w:r>
    </w:p>
    <w:p w14:paraId="3BDB85D6" w14:textId="77777777" w:rsidR="00CB6331" w:rsidRDefault="00E001DC">
      <w:pPr>
        <w:pStyle w:val="BodyText"/>
        <w:spacing w:before="55" w:line="297" w:lineRule="auto"/>
        <w:ind w:right="1463"/>
        <w:rPr>
          <w:rFonts w:ascii="Courier New"/>
        </w:rPr>
      </w:pPr>
      <w:r>
        <w:rPr>
          <w:rFonts w:ascii="Courier New"/>
        </w:rPr>
        <w:t>dsum[, rx := factor(rx, labels = c("control", "treatment"))]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dsum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1260"/>
        <w:gridCol w:w="504"/>
        <w:gridCol w:w="366"/>
      </w:tblGrid>
      <w:tr w:rsidR="00CB6331" w14:paraId="0E8EC790" w14:textId="77777777">
        <w:trPr>
          <w:trHeight w:val="265"/>
        </w:trPr>
        <w:tc>
          <w:tcPr>
            <w:tcW w:w="867" w:type="dxa"/>
          </w:tcPr>
          <w:p w14:paraId="6FAA29FF" w14:textId="77777777" w:rsidR="00CB6331" w:rsidRDefault="00E001DC">
            <w:pPr>
              <w:pStyle w:val="TableParagraph"/>
              <w:spacing w:before="0" w:line="237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0" w:type="dxa"/>
          </w:tcPr>
          <w:p w14:paraId="6E1A11DF" w14:textId="77777777" w:rsidR="00CB6331" w:rsidRDefault="00E001D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rx</w:t>
            </w:r>
          </w:p>
        </w:tc>
        <w:tc>
          <w:tcPr>
            <w:tcW w:w="504" w:type="dxa"/>
          </w:tcPr>
          <w:p w14:paraId="792C8A20" w14:textId="77777777" w:rsidR="00CB6331" w:rsidRDefault="00E001D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WHO</w:t>
            </w:r>
          </w:p>
        </w:tc>
        <w:tc>
          <w:tcPr>
            <w:tcW w:w="366" w:type="dxa"/>
          </w:tcPr>
          <w:p w14:paraId="3CBBE00B" w14:textId="77777777" w:rsidR="00CB6331" w:rsidRDefault="00E001DC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</w:tr>
      <w:tr w:rsidR="00CB6331" w14:paraId="1C09A870" w14:textId="77777777">
        <w:trPr>
          <w:trHeight w:val="293"/>
        </w:trPr>
        <w:tc>
          <w:tcPr>
            <w:tcW w:w="867" w:type="dxa"/>
          </w:tcPr>
          <w:p w14:paraId="168A9052" w14:textId="77777777" w:rsidR="00CB6331" w:rsidRDefault="00E001DC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1:</w:t>
            </w:r>
          </w:p>
        </w:tc>
        <w:tc>
          <w:tcPr>
            <w:tcW w:w="1260" w:type="dxa"/>
          </w:tcPr>
          <w:p w14:paraId="5CCF4552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504" w:type="dxa"/>
          </w:tcPr>
          <w:p w14:paraId="16A34916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66" w:type="dxa"/>
          </w:tcPr>
          <w:p w14:paraId="113792DB" w14:textId="77777777" w:rsidR="00CB6331" w:rsidRDefault="00E001DC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</w:tr>
      <w:tr w:rsidR="00CB6331" w14:paraId="37C8959F" w14:textId="77777777">
        <w:trPr>
          <w:trHeight w:val="294"/>
        </w:trPr>
        <w:tc>
          <w:tcPr>
            <w:tcW w:w="867" w:type="dxa"/>
          </w:tcPr>
          <w:p w14:paraId="398F921A" w14:textId="77777777" w:rsidR="00CB6331" w:rsidRDefault="00E001DC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2:</w:t>
            </w:r>
          </w:p>
        </w:tc>
        <w:tc>
          <w:tcPr>
            <w:tcW w:w="1260" w:type="dxa"/>
          </w:tcPr>
          <w:p w14:paraId="53E4B8E0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504" w:type="dxa"/>
          </w:tcPr>
          <w:p w14:paraId="08954384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66" w:type="dxa"/>
          </w:tcPr>
          <w:p w14:paraId="614BE622" w14:textId="77777777" w:rsidR="00CB6331" w:rsidRDefault="00E001DC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</w:tr>
      <w:tr w:rsidR="00CB6331" w14:paraId="34B11D5A" w14:textId="77777777">
        <w:trPr>
          <w:trHeight w:val="294"/>
        </w:trPr>
        <w:tc>
          <w:tcPr>
            <w:tcW w:w="867" w:type="dxa"/>
          </w:tcPr>
          <w:p w14:paraId="2520C47D" w14:textId="77777777" w:rsidR="00CB6331" w:rsidRDefault="00E001DC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</w:p>
        </w:tc>
        <w:tc>
          <w:tcPr>
            <w:tcW w:w="1260" w:type="dxa"/>
          </w:tcPr>
          <w:p w14:paraId="751EAD13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504" w:type="dxa"/>
          </w:tcPr>
          <w:p w14:paraId="34E29E8D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66" w:type="dxa"/>
          </w:tcPr>
          <w:p w14:paraId="74E94962" w14:textId="77777777" w:rsidR="00CB6331" w:rsidRDefault="00E001DC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</w:tr>
      <w:tr w:rsidR="00CB6331" w14:paraId="026F00BE" w14:textId="77777777">
        <w:trPr>
          <w:trHeight w:val="293"/>
        </w:trPr>
        <w:tc>
          <w:tcPr>
            <w:tcW w:w="867" w:type="dxa"/>
          </w:tcPr>
          <w:p w14:paraId="09BFDD24" w14:textId="77777777" w:rsidR="00CB6331" w:rsidRDefault="00E001DC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4:</w:t>
            </w:r>
          </w:p>
        </w:tc>
        <w:tc>
          <w:tcPr>
            <w:tcW w:w="1260" w:type="dxa"/>
          </w:tcPr>
          <w:p w14:paraId="20936095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504" w:type="dxa"/>
          </w:tcPr>
          <w:p w14:paraId="50ECF7F0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66" w:type="dxa"/>
          </w:tcPr>
          <w:p w14:paraId="2DF09ACA" w14:textId="77777777" w:rsidR="00CB6331" w:rsidRDefault="00E001DC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</w:tr>
      <w:tr w:rsidR="00CB6331" w14:paraId="63251FA9" w14:textId="77777777">
        <w:trPr>
          <w:trHeight w:val="294"/>
        </w:trPr>
        <w:tc>
          <w:tcPr>
            <w:tcW w:w="867" w:type="dxa"/>
          </w:tcPr>
          <w:p w14:paraId="777C25D4" w14:textId="77777777" w:rsidR="00CB6331" w:rsidRDefault="00E001DC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5:</w:t>
            </w:r>
          </w:p>
        </w:tc>
        <w:tc>
          <w:tcPr>
            <w:tcW w:w="1260" w:type="dxa"/>
          </w:tcPr>
          <w:p w14:paraId="70C427AE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504" w:type="dxa"/>
          </w:tcPr>
          <w:p w14:paraId="3033441C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66" w:type="dxa"/>
          </w:tcPr>
          <w:p w14:paraId="39C8B06D" w14:textId="77777777" w:rsidR="00CB6331" w:rsidRDefault="00E001DC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</w:tr>
      <w:tr w:rsidR="00CB6331" w14:paraId="11231891" w14:textId="77777777">
        <w:trPr>
          <w:trHeight w:val="293"/>
        </w:trPr>
        <w:tc>
          <w:tcPr>
            <w:tcW w:w="867" w:type="dxa"/>
          </w:tcPr>
          <w:p w14:paraId="223C7CF9" w14:textId="77777777" w:rsidR="00CB6331" w:rsidRDefault="00E001DC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6:</w:t>
            </w:r>
          </w:p>
        </w:tc>
        <w:tc>
          <w:tcPr>
            <w:tcW w:w="1260" w:type="dxa"/>
          </w:tcPr>
          <w:p w14:paraId="0593297D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504" w:type="dxa"/>
          </w:tcPr>
          <w:p w14:paraId="79AB4965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66" w:type="dxa"/>
          </w:tcPr>
          <w:p w14:paraId="3B2B8F3E" w14:textId="77777777" w:rsidR="00CB6331" w:rsidRDefault="00E001DC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</w:tr>
      <w:tr w:rsidR="00CB6331" w14:paraId="049B109C" w14:textId="77777777">
        <w:trPr>
          <w:trHeight w:val="294"/>
        </w:trPr>
        <w:tc>
          <w:tcPr>
            <w:tcW w:w="867" w:type="dxa"/>
          </w:tcPr>
          <w:p w14:paraId="0A721A64" w14:textId="77777777" w:rsidR="00CB6331" w:rsidRDefault="00E001DC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7:</w:t>
            </w:r>
          </w:p>
        </w:tc>
        <w:tc>
          <w:tcPr>
            <w:tcW w:w="1260" w:type="dxa"/>
          </w:tcPr>
          <w:p w14:paraId="566B2C25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504" w:type="dxa"/>
          </w:tcPr>
          <w:p w14:paraId="68895BA9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66" w:type="dxa"/>
          </w:tcPr>
          <w:p w14:paraId="788E4286" w14:textId="77777777" w:rsidR="00CB6331" w:rsidRDefault="00E001DC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</w:tr>
      <w:tr w:rsidR="00CB6331" w14:paraId="0DE465D2" w14:textId="77777777">
        <w:trPr>
          <w:trHeight w:val="294"/>
        </w:trPr>
        <w:tc>
          <w:tcPr>
            <w:tcW w:w="867" w:type="dxa"/>
          </w:tcPr>
          <w:p w14:paraId="4BD8E2F3" w14:textId="77777777" w:rsidR="00CB6331" w:rsidRDefault="00E001DC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8:</w:t>
            </w:r>
          </w:p>
        </w:tc>
        <w:tc>
          <w:tcPr>
            <w:tcW w:w="1260" w:type="dxa"/>
          </w:tcPr>
          <w:p w14:paraId="5A87598B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504" w:type="dxa"/>
          </w:tcPr>
          <w:p w14:paraId="15831E76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66" w:type="dxa"/>
          </w:tcPr>
          <w:p w14:paraId="62345D19" w14:textId="77777777" w:rsidR="00CB6331" w:rsidRDefault="00E001DC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</w:tr>
      <w:tr w:rsidR="00CB6331" w14:paraId="20E183B3" w14:textId="77777777">
        <w:trPr>
          <w:trHeight w:val="294"/>
        </w:trPr>
        <w:tc>
          <w:tcPr>
            <w:tcW w:w="867" w:type="dxa"/>
          </w:tcPr>
          <w:p w14:paraId="0E22E5AF" w14:textId="77777777" w:rsidR="00CB6331" w:rsidRDefault="00E001DC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9:</w:t>
            </w:r>
          </w:p>
        </w:tc>
        <w:tc>
          <w:tcPr>
            <w:tcW w:w="1260" w:type="dxa"/>
          </w:tcPr>
          <w:p w14:paraId="6BD22D7C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504" w:type="dxa"/>
          </w:tcPr>
          <w:p w14:paraId="7927CFC0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366" w:type="dxa"/>
          </w:tcPr>
          <w:p w14:paraId="0759F390" w14:textId="77777777" w:rsidR="00CB6331" w:rsidRDefault="00E001DC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</w:tr>
      <w:tr w:rsidR="00CB6331" w14:paraId="6F36CFEE" w14:textId="77777777">
        <w:trPr>
          <w:trHeight w:val="293"/>
        </w:trPr>
        <w:tc>
          <w:tcPr>
            <w:tcW w:w="867" w:type="dxa"/>
          </w:tcPr>
          <w:p w14:paraId="06864033" w14:textId="77777777" w:rsidR="00CB6331" w:rsidRDefault="00E001DC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10:</w:t>
            </w:r>
          </w:p>
        </w:tc>
        <w:tc>
          <w:tcPr>
            <w:tcW w:w="1260" w:type="dxa"/>
          </w:tcPr>
          <w:p w14:paraId="675993A8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504" w:type="dxa"/>
          </w:tcPr>
          <w:p w14:paraId="72827789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66" w:type="dxa"/>
          </w:tcPr>
          <w:p w14:paraId="1230A501" w14:textId="77777777" w:rsidR="00CB6331" w:rsidRDefault="00E001DC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</w:tr>
      <w:tr w:rsidR="00CB6331" w14:paraId="46F5C7E8" w14:textId="77777777">
        <w:trPr>
          <w:trHeight w:val="294"/>
        </w:trPr>
        <w:tc>
          <w:tcPr>
            <w:tcW w:w="867" w:type="dxa"/>
          </w:tcPr>
          <w:p w14:paraId="24D3E2FC" w14:textId="77777777" w:rsidR="00CB6331" w:rsidRDefault="00E001DC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11:</w:t>
            </w:r>
          </w:p>
        </w:tc>
        <w:tc>
          <w:tcPr>
            <w:tcW w:w="1260" w:type="dxa"/>
          </w:tcPr>
          <w:p w14:paraId="6FB7AB65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control</w:t>
            </w:r>
          </w:p>
        </w:tc>
        <w:tc>
          <w:tcPr>
            <w:tcW w:w="504" w:type="dxa"/>
          </w:tcPr>
          <w:p w14:paraId="74373753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366" w:type="dxa"/>
          </w:tcPr>
          <w:p w14:paraId="05527241" w14:textId="77777777" w:rsidR="00CB6331" w:rsidRDefault="00E001DC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</w:tr>
      <w:tr w:rsidR="00CB6331" w14:paraId="763BC53F" w14:textId="77777777">
        <w:trPr>
          <w:trHeight w:val="294"/>
        </w:trPr>
        <w:tc>
          <w:tcPr>
            <w:tcW w:w="867" w:type="dxa"/>
          </w:tcPr>
          <w:p w14:paraId="5E02F422" w14:textId="77777777" w:rsidR="00CB6331" w:rsidRDefault="00E001DC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12:</w:t>
            </w:r>
          </w:p>
        </w:tc>
        <w:tc>
          <w:tcPr>
            <w:tcW w:w="1260" w:type="dxa"/>
          </w:tcPr>
          <w:p w14:paraId="325CA8EC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treatment</w:t>
            </w:r>
          </w:p>
        </w:tc>
        <w:tc>
          <w:tcPr>
            <w:tcW w:w="504" w:type="dxa"/>
          </w:tcPr>
          <w:p w14:paraId="27C94725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66" w:type="dxa"/>
          </w:tcPr>
          <w:p w14:paraId="6FBB0F02" w14:textId="77777777" w:rsidR="00CB6331" w:rsidRDefault="00E001DC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 w:rsidR="00CB6331" w14:paraId="289463AE" w14:textId="77777777">
        <w:trPr>
          <w:trHeight w:val="293"/>
        </w:trPr>
        <w:tc>
          <w:tcPr>
            <w:tcW w:w="867" w:type="dxa"/>
          </w:tcPr>
          <w:p w14:paraId="6E0AF619" w14:textId="77777777" w:rsidR="00CB6331" w:rsidRDefault="00E001DC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13:</w:t>
            </w:r>
          </w:p>
        </w:tc>
        <w:tc>
          <w:tcPr>
            <w:tcW w:w="1260" w:type="dxa"/>
          </w:tcPr>
          <w:p w14:paraId="359012CC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treatment</w:t>
            </w:r>
          </w:p>
        </w:tc>
        <w:tc>
          <w:tcPr>
            <w:tcW w:w="504" w:type="dxa"/>
          </w:tcPr>
          <w:p w14:paraId="732DDD5E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66" w:type="dxa"/>
          </w:tcPr>
          <w:p w14:paraId="4192675E" w14:textId="77777777" w:rsidR="00CB6331" w:rsidRDefault="00E001DC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</w:tr>
      <w:tr w:rsidR="00CB6331" w14:paraId="44D24E60" w14:textId="77777777">
        <w:trPr>
          <w:trHeight w:val="294"/>
        </w:trPr>
        <w:tc>
          <w:tcPr>
            <w:tcW w:w="867" w:type="dxa"/>
          </w:tcPr>
          <w:p w14:paraId="5FC0DE94" w14:textId="77777777" w:rsidR="00CB6331" w:rsidRDefault="00E001DC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14:</w:t>
            </w:r>
          </w:p>
        </w:tc>
        <w:tc>
          <w:tcPr>
            <w:tcW w:w="1260" w:type="dxa"/>
          </w:tcPr>
          <w:p w14:paraId="0527C1D7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treatment</w:t>
            </w:r>
          </w:p>
        </w:tc>
        <w:tc>
          <w:tcPr>
            <w:tcW w:w="504" w:type="dxa"/>
          </w:tcPr>
          <w:p w14:paraId="61440210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66" w:type="dxa"/>
          </w:tcPr>
          <w:p w14:paraId="090FF90E" w14:textId="77777777" w:rsidR="00CB6331" w:rsidRDefault="00E001DC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</w:tr>
      <w:tr w:rsidR="00CB6331" w14:paraId="7859F843" w14:textId="77777777">
        <w:trPr>
          <w:trHeight w:val="294"/>
        </w:trPr>
        <w:tc>
          <w:tcPr>
            <w:tcW w:w="867" w:type="dxa"/>
          </w:tcPr>
          <w:p w14:paraId="53158CDE" w14:textId="77777777" w:rsidR="00CB6331" w:rsidRDefault="00E001DC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15:</w:t>
            </w:r>
          </w:p>
        </w:tc>
        <w:tc>
          <w:tcPr>
            <w:tcW w:w="1260" w:type="dxa"/>
          </w:tcPr>
          <w:p w14:paraId="7CCA123D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treatment</w:t>
            </w:r>
          </w:p>
        </w:tc>
        <w:tc>
          <w:tcPr>
            <w:tcW w:w="504" w:type="dxa"/>
          </w:tcPr>
          <w:p w14:paraId="6F2A9615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66" w:type="dxa"/>
          </w:tcPr>
          <w:p w14:paraId="4FCCA16F" w14:textId="77777777" w:rsidR="00CB6331" w:rsidRDefault="00E001DC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</w:tr>
      <w:tr w:rsidR="00CB6331" w14:paraId="01FBF66B" w14:textId="77777777">
        <w:trPr>
          <w:trHeight w:val="294"/>
        </w:trPr>
        <w:tc>
          <w:tcPr>
            <w:tcW w:w="867" w:type="dxa"/>
          </w:tcPr>
          <w:p w14:paraId="2E96137C" w14:textId="77777777" w:rsidR="00CB6331" w:rsidRDefault="00E001DC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16:</w:t>
            </w:r>
          </w:p>
        </w:tc>
        <w:tc>
          <w:tcPr>
            <w:tcW w:w="1260" w:type="dxa"/>
          </w:tcPr>
          <w:p w14:paraId="4E763A50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treatment</w:t>
            </w:r>
          </w:p>
        </w:tc>
        <w:tc>
          <w:tcPr>
            <w:tcW w:w="504" w:type="dxa"/>
          </w:tcPr>
          <w:p w14:paraId="28A7E6BB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66" w:type="dxa"/>
          </w:tcPr>
          <w:p w14:paraId="4C4B5B57" w14:textId="77777777" w:rsidR="00CB6331" w:rsidRDefault="00E001DC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</w:tr>
      <w:tr w:rsidR="00CB6331" w14:paraId="30BFF705" w14:textId="77777777">
        <w:trPr>
          <w:trHeight w:val="293"/>
        </w:trPr>
        <w:tc>
          <w:tcPr>
            <w:tcW w:w="867" w:type="dxa"/>
          </w:tcPr>
          <w:p w14:paraId="3A292A3B" w14:textId="77777777" w:rsidR="00CB6331" w:rsidRDefault="00E001DC">
            <w:pPr>
              <w:pStyle w:val="TableParagraph"/>
              <w:spacing w:before="28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17:</w:t>
            </w:r>
          </w:p>
        </w:tc>
        <w:tc>
          <w:tcPr>
            <w:tcW w:w="1260" w:type="dxa"/>
          </w:tcPr>
          <w:p w14:paraId="5845FE97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treatment</w:t>
            </w:r>
          </w:p>
        </w:tc>
        <w:tc>
          <w:tcPr>
            <w:tcW w:w="504" w:type="dxa"/>
          </w:tcPr>
          <w:p w14:paraId="1044B994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66" w:type="dxa"/>
          </w:tcPr>
          <w:p w14:paraId="37902A9F" w14:textId="77777777" w:rsidR="00CB6331" w:rsidRDefault="00E001DC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</w:tr>
      <w:tr w:rsidR="00CB6331" w14:paraId="6739BE4F" w14:textId="77777777">
        <w:trPr>
          <w:trHeight w:val="293"/>
        </w:trPr>
        <w:tc>
          <w:tcPr>
            <w:tcW w:w="867" w:type="dxa"/>
          </w:tcPr>
          <w:p w14:paraId="4F744BD0" w14:textId="77777777" w:rsidR="00CB6331" w:rsidRDefault="00E001DC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18:</w:t>
            </w:r>
          </w:p>
        </w:tc>
        <w:tc>
          <w:tcPr>
            <w:tcW w:w="1260" w:type="dxa"/>
          </w:tcPr>
          <w:p w14:paraId="3B8D51F7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treatment</w:t>
            </w:r>
          </w:p>
        </w:tc>
        <w:tc>
          <w:tcPr>
            <w:tcW w:w="504" w:type="dxa"/>
          </w:tcPr>
          <w:p w14:paraId="378E3DAF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66" w:type="dxa"/>
          </w:tcPr>
          <w:p w14:paraId="66E12AF4" w14:textId="77777777" w:rsidR="00CB6331" w:rsidRDefault="00E001DC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</w:tr>
      <w:tr w:rsidR="00CB6331" w14:paraId="0E172A9D" w14:textId="77777777">
        <w:trPr>
          <w:trHeight w:val="265"/>
        </w:trPr>
        <w:tc>
          <w:tcPr>
            <w:tcW w:w="867" w:type="dxa"/>
          </w:tcPr>
          <w:p w14:paraId="2D46DD94" w14:textId="77777777" w:rsidR="00CB6331" w:rsidRDefault="00E001DC">
            <w:pPr>
              <w:pStyle w:val="TableParagraph"/>
              <w:spacing w:before="28" w:line="218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19:</w:t>
            </w:r>
          </w:p>
        </w:tc>
        <w:tc>
          <w:tcPr>
            <w:tcW w:w="1260" w:type="dxa"/>
          </w:tcPr>
          <w:p w14:paraId="12AF3A6E" w14:textId="77777777" w:rsidR="00CB6331" w:rsidRDefault="00E001DC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sz w:val="21"/>
              </w:rPr>
              <w:t>treatment</w:t>
            </w:r>
          </w:p>
        </w:tc>
        <w:tc>
          <w:tcPr>
            <w:tcW w:w="504" w:type="dxa"/>
          </w:tcPr>
          <w:p w14:paraId="67614242" w14:textId="77777777" w:rsidR="00CB6331" w:rsidRDefault="00E001DC">
            <w:pPr>
              <w:pStyle w:val="TableParagraph"/>
              <w:spacing w:before="28" w:line="218" w:lineRule="exac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66" w:type="dxa"/>
          </w:tcPr>
          <w:p w14:paraId="1937D5F0" w14:textId="77777777" w:rsidR="00CB6331" w:rsidRDefault="00E001DC">
            <w:pPr>
              <w:pStyle w:val="TableParagraph"/>
              <w:spacing w:before="28"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</w:tr>
    </w:tbl>
    <w:p w14:paraId="29CA7505" w14:textId="77777777" w:rsidR="00CB6331" w:rsidRDefault="00CB6331">
      <w:pPr>
        <w:spacing w:line="218" w:lineRule="exact"/>
        <w:rPr>
          <w:sz w:val="21"/>
        </w:rPr>
        <w:sectPr w:rsidR="00CB6331">
          <w:pgSz w:w="11910" w:h="16840"/>
          <w:pgMar w:top="680" w:right="138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04"/>
        <w:gridCol w:w="1260"/>
        <w:gridCol w:w="504"/>
        <w:gridCol w:w="366"/>
      </w:tblGrid>
      <w:tr w:rsidR="00CB6331" w14:paraId="45B79198" w14:textId="77777777">
        <w:trPr>
          <w:trHeight w:val="264"/>
        </w:trPr>
        <w:tc>
          <w:tcPr>
            <w:tcW w:w="363" w:type="dxa"/>
          </w:tcPr>
          <w:p w14:paraId="56F80C31" w14:textId="77777777" w:rsidR="00CB6331" w:rsidRDefault="00E001D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504" w:type="dxa"/>
          </w:tcPr>
          <w:p w14:paraId="04F8A9AB" w14:textId="77777777" w:rsidR="00CB6331" w:rsidRDefault="00E001DC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20:</w:t>
            </w:r>
          </w:p>
        </w:tc>
        <w:tc>
          <w:tcPr>
            <w:tcW w:w="1260" w:type="dxa"/>
          </w:tcPr>
          <w:p w14:paraId="5291ADE2" w14:textId="77777777" w:rsidR="00CB6331" w:rsidRDefault="00E001D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treatment</w:t>
            </w:r>
          </w:p>
        </w:tc>
        <w:tc>
          <w:tcPr>
            <w:tcW w:w="504" w:type="dxa"/>
          </w:tcPr>
          <w:p w14:paraId="39C889C0" w14:textId="77777777" w:rsidR="00CB6331" w:rsidRDefault="00E001D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366" w:type="dxa"/>
          </w:tcPr>
          <w:p w14:paraId="5D594BA3" w14:textId="77777777" w:rsidR="00CB6331" w:rsidRDefault="00E001DC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</w:tr>
      <w:tr w:rsidR="00CB6331" w14:paraId="6F6C1766" w14:textId="77777777">
        <w:trPr>
          <w:trHeight w:val="294"/>
        </w:trPr>
        <w:tc>
          <w:tcPr>
            <w:tcW w:w="363" w:type="dxa"/>
          </w:tcPr>
          <w:p w14:paraId="2E5944D8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1B2D708" w14:textId="77777777" w:rsidR="00CB6331" w:rsidRDefault="00E001DC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21:</w:t>
            </w:r>
          </w:p>
        </w:tc>
        <w:tc>
          <w:tcPr>
            <w:tcW w:w="1260" w:type="dxa"/>
          </w:tcPr>
          <w:p w14:paraId="34F0091A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treatment</w:t>
            </w:r>
          </w:p>
        </w:tc>
        <w:tc>
          <w:tcPr>
            <w:tcW w:w="504" w:type="dxa"/>
          </w:tcPr>
          <w:p w14:paraId="7799F0F3" w14:textId="77777777" w:rsidR="00CB6331" w:rsidRDefault="00E001D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66" w:type="dxa"/>
          </w:tcPr>
          <w:p w14:paraId="67BD978E" w14:textId="77777777" w:rsidR="00CB6331" w:rsidRDefault="00E001DC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</w:tr>
      <w:tr w:rsidR="00CB6331" w14:paraId="6D88253B" w14:textId="77777777">
        <w:trPr>
          <w:trHeight w:val="294"/>
        </w:trPr>
        <w:tc>
          <w:tcPr>
            <w:tcW w:w="363" w:type="dxa"/>
          </w:tcPr>
          <w:p w14:paraId="20CA84B7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452203F" w14:textId="77777777" w:rsidR="00CB6331" w:rsidRDefault="00E001DC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22:</w:t>
            </w:r>
          </w:p>
        </w:tc>
        <w:tc>
          <w:tcPr>
            <w:tcW w:w="1260" w:type="dxa"/>
          </w:tcPr>
          <w:p w14:paraId="2DABDA78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treatment</w:t>
            </w:r>
          </w:p>
        </w:tc>
        <w:tc>
          <w:tcPr>
            <w:tcW w:w="504" w:type="dxa"/>
          </w:tcPr>
          <w:p w14:paraId="34E8EF4F" w14:textId="77777777" w:rsidR="00CB6331" w:rsidRDefault="00E001DC">
            <w:pPr>
              <w:pStyle w:val="TableParagraph"/>
              <w:spacing w:before="28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366" w:type="dxa"/>
          </w:tcPr>
          <w:p w14:paraId="673168A3" w14:textId="77777777" w:rsidR="00CB6331" w:rsidRDefault="00E001DC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</w:tr>
      <w:tr w:rsidR="00CB6331" w14:paraId="41DDBD12" w14:textId="77777777">
        <w:trPr>
          <w:trHeight w:val="264"/>
        </w:trPr>
        <w:tc>
          <w:tcPr>
            <w:tcW w:w="363" w:type="dxa"/>
          </w:tcPr>
          <w:p w14:paraId="1B09377B" w14:textId="77777777" w:rsidR="00CB6331" w:rsidRDefault="00E001D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BA224A7" w14:textId="77777777" w:rsidR="00CB6331" w:rsidRDefault="00CB6331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14:paraId="2664F2A3" w14:textId="77777777" w:rsidR="00CB6331" w:rsidRDefault="00E001D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rx</w:t>
            </w:r>
          </w:p>
        </w:tc>
        <w:tc>
          <w:tcPr>
            <w:tcW w:w="504" w:type="dxa"/>
          </w:tcPr>
          <w:p w14:paraId="09BD1423" w14:textId="77777777" w:rsidR="00CB6331" w:rsidRDefault="00E001D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WHO</w:t>
            </w:r>
          </w:p>
        </w:tc>
        <w:tc>
          <w:tcPr>
            <w:tcW w:w="366" w:type="dxa"/>
          </w:tcPr>
          <w:p w14:paraId="35BA29AE" w14:textId="77777777" w:rsidR="00CB6331" w:rsidRDefault="00E001DC">
            <w:pPr>
              <w:pStyle w:val="TableParagraph"/>
              <w:spacing w:line="218" w:lineRule="exact"/>
              <w:ind w:right="46"/>
              <w:rPr>
                <w:sz w:val="21"/>
              </w:rPr>
            </w:pPr>
            <w:r>
              <w:rPr>
                <w:w w:val="99"/>
                <w:sz w:val="21"/>
              </w:rPr>
              <w:t>N</w:t>
            </w:r>
          </w:p>
        </w:tc>
      </w:tr>
    </w:tbl>
    <w:p w14:paraId="72AB329A" w14:textId="77777777" w:rsidR="00CB6331" w:rsidRDefault="00CB6331">
      <w:pPr>
        <w:pStyle w:val="BodyText"/>
        <w:spacing w:before="3"/>
        <w:ind w:left="0"/>
        <w:rPr>
          <w:rFonts w:ascii="Courier New"/>
          <w:sz w:val="15"/>
        </w:rPr>
      </w:pPr>
    </w:p>
    <w:p w14:paraId="2CC140B2" w14:textId="77777777" w:rsidR="00CB6331" w:rsidRDefault="00E001DC">
      <w:pPr>
        <w:pStyle w:val="BodyText"/>
        <w:spacing w:before="93"/>
      </w:pPr>
      <w:r>
        <w:t>I’ll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arm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informative</w:t>
      </w:r>
      <w:r>
        <w:rPr>
          <w:spacing w:val="-3"/>
        </w:rPr>
        <w:t xml:space="preserve"> </w:t>
      </w:r>
      <w:r>
        <w:t>labels:</w:t>
      </w:r>
    </w:p>
    <w:p w14:paraId="0CDBC528" w14:textId="77777777" w:rsidR="00CB6331" w:rsidRDefault="00CB6331">
      <w:pPr>
        <w:pStyle w:val="BodyText"/>
        <w:spacing w:before="10"/>
        <w:ind w:left="0"/>
        <w:rPr>
          <w:sz w:val="22"/>
        </w:rPr>
      </w:pPr>
    </w:p>
    <w:p w14:paraId="662756DC" w14:textId="77777777" w:rsidR="00CB6331" w:rsidRDefault="00E001DC">
      <w:pPr>
        <w:pStyle w:val="BodyText"/>
        <w:rPr>
          <w:rFonts w:ascii="Courier New"/>
        </w:rPr>
      </w:pPr>
      <w:r>
        <w:rPr>
          <w:rFonts w:ascii="Courier New"/>
        </w:rPr>
        <w:t>dnames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dsum[,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sum(N),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keyby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rx]</w:t>
      </w:r>
    </w:p>
    <w:p w14:paraId="0E3C3321" w14:textId="77777777" w:rsidR="00CB6331" w:rsidRDefault="00E001DC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dnames[,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legend_label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paste0(rx,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V1,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")")]</w:t>
      </w:r>
    </w:p>
    <w:p w14:paraId="36824079" w14:textId="77777777" w:rsidR="00CB6331" w:rsidRDefault="00E001DC">
      <w:pPr>
        <w:pStyle w:val="BodyText"/>
        <w:spacing w:before="55" w:line="297" w:lineRule="auto"/>
        <w:ind w:right="2219"/>
        <w:rPr>
          <w:rFonts w:ascii="Courier New"/>
        </w:rPr>
      </w:pPr>
      <w:r>
        <w:rPr>
          <w:rFonts w:ascii="Courier New"/>
        </w:rPr>
        <w:t>dnames[, axis_label := paste0(rx, "\n(n = ", V1, ")")]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dnames</w:t>
      </w:r>
    </w:p>
    <w:p w14:paraId="3DF0205F" w14:textId="77777777" w:rsidR="00CB6331" w:rsidRDefault="00E001DC">
      <w:pPr>
        <w:pStyle w:val="BodyText"/>
        <w:tabs>
          <w:tab w:val="left" w:pos="1173"/>
          <w:tab w:val="left" w:pos="1802"/>
          <w:tab w:val="left" w:pos="2938"/>
          <w:tab w:val="left" w:pos="3566"/>
          <w:tab w:val="left" w:pos="5458"/>
          <w:tab w:val="left" w:pos="6464"/>
        </w:tabs>
        <w:spacing w:line="297" w:lineRule="auto"/>
        <w:ind w:right="148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rx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V1</w:t>
      </w:r>
      <w:r>
        <w:rPr>
          <w:rFonts w:ascii="Courier New"/>
        </w:rPr>
        <w:tab/>
      </w:r>
      <w:r>
        <w:rPr>
          <w:rFonts w:ascii="Courier New"/>
        </w:rPr>
        <w:tab/>
        <w:t>legend_label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  <w:spacing w:val="-1"/>
        </w:rPr>
        <w:t>axis_label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</w:t>
      </w:r>
      <w:r>
        <w:rPr>
          <w:rFonts w:ascii="Courier New"/>
        </w:rPr>
        <w:tab/>
        <w:t>control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500</w:t>
      </w:r>
      <w:r>
        <w:rPr>
          <w:rFonts w:ascii="Courier New"/>
        </w:rPr>
        <w:tab/>
        <w:t>control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500)</w:t>
      </w:r>
      <w:r>
        <w:rPr>
          <w:rFonts w:ascii="Courier New"/>
        </w:rPr>
        <w:tab/>
        <w:t>control\n(n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500)</w:t>
      </w:r>
    </w:p>
    <w:p w14:paraId="4016C21D" w14:textId="77777777" w:rsidR="00CB6331" w:rsidRDefault="00E001DC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treatment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treatment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500)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treatme</w:t>
      </w:r>
      <w:r>
        <w:rPr>
          <w:rFonts w:ascii="Courier New"/>
        </w:rPr>
        <w:t>nt\n(n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500)</w:t>
      </w:r>
    </w:p>
    <w:p w14:paraId="4421B810" w14:textId="77777777" w:rsidR="00CB6331" w:rsidRDefault="00CB6331">
      <w:pPr>
        <w:pStyle w:val="BodyText"/>
        <w:spacing w:before="9"/>
        <w:ind w:left="0"/>
        <w:rPr>
          <w:rFonts w:ascii="Courier New"/>
          <w:sz w:val="24"/>
        </w:rPr>
      </w:pPr>
    </w:p>
    <w:p w14:paraId="5C9F1C5F" w14:textId="77777777" w:rsidR="00CB6331" w:rsidRDefault="00E001DC">
      <w:pPr>
        <w:pStyle w:val="Heading1"/>
      </w:pPr>
      <w:r>
        <w:t>Proportions</w:t>
      </w:r>
      <w:r>
        <w:rPr>
          <w:spacing w:val="13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arm</w:t>
      </w:r>
    </w:p>
    <w:p w14:paraId="5F104B31" w14:textId="77777777" w:rsidR="00CB6331" w:rsidRDefault="00CB6331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0F21791C" w14:textId="77777777" w:rsidR="00CB6331" w:rsidRDefault="00E001DC">
      <w:pPr>
        <w:pStyle w:val="BodyText"/>
        <w:spacing w:line="292" w:lineRule="auto"/>
        <w:ind w:right="200"/>
      </w:pPr>
      <w:r>
        <w:t>The first plot is quite straightforward, showing the proportion of each arm that falls in each</w:t>
      </w:r>
      <w:r>
        <w:rPr>
          <w:spacing w:val="1"/>
        </w:rPr>
        <w:t xml:space="preserve"> </w:t>
      </w:r>
      <w:r>
        <w:t>category.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treatment</w:t>
      </w:r>
      <w:r>
        <w:rPr>
          <w:spacing w:val="-3"/>
        </w:rPr>
        <w:t xml:space="preserve"> </w:t>
      </w:r>
      <w:r>
        <w:t>arm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lower categories. While not particularly elegant, the plot makes it quite easy to gauge the</w:t>
      </w:r>
      <w:r>
        <w:rPr>
          <w:spacing w:val="1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proportions:</w:t>
      </w:r>
    </w:p>
    <w:p w14:paraId="122FE6A4" w14:textId="77777777" w:rsidR="00CB6331" w:rsidRDefault="00CB6331">
      <w:pPr>
        <w:pStyle w:val="BodyText"/>
        <w:spacing w:before="5"/>
        <w:ind w:left="0"/>
        <w:rPr>
          <w:sz w:val="18"/>
        </w:rPr>
      </w:pPr>
    </w:p>
    <w:p w14:paraId="52AFCF49" w14:textId="77777777" w:rsidR="00CB6331" w:rsidRDefault="00E001DC">
      <w:pPr>
        <w:pStyle w:val="BodyText"/>
        <w:rPr>
          <w:rFonts w:ascii="Courier New"/>
        </w:rPr>
      </w:pPr>
      <w:r>
        <w:rPr>
          <w:rFonts w:ascii="Courier New"/>
        </w:rPr>
        <w:t>dsum[,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N/sum(N),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keyby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rx]</w:t>
      </w:r>
    </w:p>
    <w:p w14:paraId="3DAFF5B7" w14:textId="77777777" w:rsidR="00CB6331" w:rsidRDefault="00E001DC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dsum[,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legend_label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factor(rx,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dnames[,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legend_label])]</w:t>
      </w:r>
    </w:p>
    <w:p w14:paraId="22725149" w14:textId="77777777" w:rsidR="00CB6331" w:rsidRDefault="00CB6331">
      <w:pPr>
        <w:pStyle w:val="BodyText"/>
        <w:spacing w:before="10"/>
        <w:ind w:left="0"/>
        <w:rPr>
          <w:rFonts w:ascii="Courier New"/>
          <w:sz w:val="30"/>
        </w:rPr>
      </w:pPr>
    </w:p>
    <w:p w14:paraId="16A53543" w14:textId="77777777" w:rsidR="00CB6331" w:rsidRDefault="00E001DC">
      <w:pPr>
        <w:pStyle w:val="BodyText"/>
        <w:rPr>
          <w:rFonts w:ascii="Courier New"/>
        </w:rPr>
      </w:pPr>
      <w:r>
        <w:rPr>
          <w:rFonts w:ascii="Courier New"/>
        </w:rPr>
        <w:t>ggplot(data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dsum,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WHO,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prop))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5AF919B7" w14:textId="77777777" w:rsidR="00CB6331" w:rsidRDefault="00E001DC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geom_line(aes(group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legend_label,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legend_label),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</w:t>
      </w:r>
    </w:p>
    <w:p w14:paraId="215C5B2C" w14:textId="77777777" w:rsidR="00CB6331" w:rsidRDefault="00E001DC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+</w:t>
      </w:r>
    </w:p>
    <w:p w14:paraId="6F226AB8" w14:textId="77777777" w:rsidR="00CB6331" w:rsidRDefault="00E001DC">
      <w:pPr>
        <w:pStyle w:val="BodyText"/>
        <w:spacing w:before="58" w:line="295" w:lineRule="auto"/>
        <w:ind w:left="418" w:right="2597"/>
        <w:rPr>
          <w:rFonts w:ascii="Courier New"/>
        </w:rPr>
      </w:pPr>
      <w:r>
        <w:rPr>
          <w:rFonts w:ascii="Courier New"/>
        </w:rPr>
        <w:t>geom_point(aes(color = legend_label), size = 2)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ylim(0,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1664F67A" w14:textId="77777777" w:rsidR="00CB6331" w:rsidRDefault="00E001DC">
      <w:pPr>
        <w:pStyle w:val="BodyText"/>
        <w:spacing w:before="2" w:line="297" w:lineRule="auto"/>
        <w:ind w:left="1174" w:right="4109" w:hanging="756"/>
        <w:rPr>
          <w:rFonts w:ascii="Courier New"/>
        </w:rPr>
      </w:pPr>
      <w:r>
        <w:rPr>
          <w:rFonts w:ascii="Courier New"/>
        </w:rPr>
        <w:t>theme(panel.grid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legend.title = element_blank(),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legend.position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c(.8,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.88),</w:t>
      </w:r>
    </w:p>
    <w:p w14:paraId="3A5073DF" w14:textId="77777777" w:rsidR="00CB6331" w:rsidRDefault="00E001DC">
      <w:pPr>
        <w:pStyle w:val="BodyText"/>
        <w:spacing w:line="297" w:lineRule="auto"/>
        <w:ind w:left="1174" w:right="1211"/>
        <w:rPr>
          <w:rFonts w:ascii="Courier New"/>
        </w:rPr>
      </w:pPr>
      <w:r>
        <w:rPr>
          <w:rFonts w:ascii="Courier New"/>
        </w:rPr>
        <w:t>lege</w:t>
      </w:r>
      <w:r>
        <w:rPr>
          <w:rFonts w:ascii="Courier New"/>
        </w:rPr>
        <w:t>nd.background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element_rect(fill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"grey92"),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legend.key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element_rect(fill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"grey92"))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B7A0BC7" w14:textId="77777777" w:rsidR="00CB6331" w:rsidRDefault="00E001DC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scale_color_manual(values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c("#798E87",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"#C27D38"),</w:t>
      </w:r>
    </w:p>
    <w:p w14:paraId="54229BFF" w14:textId="77777777" w:rsidR="00CB6331" w:rsidRDefault="00E001DC">
      <w:pPr>
        <w:pStyle w:val="BodyText"/>
        <w:spacing w:before="54" w:line="297" w:lineRule="auto"/>
        <w:ind w:left="418" w:right="1605" w:firstLine="2392"/>
        <w:jc w:val="both"/>
        <w:rPr>
          <w:rFonts w:ascii="Courier New"/>
        </w:rPr>
      </w:pPr>
      <w:r>
        <w:rPr>
          <w:rFonts w:ascii="Courier New"/>
        </w:rPr>
        <w:t>guide = guide_legend(revers = TRUE))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scale_x_discrete(labels = c("virus-free", 1:9, "died"))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ylab("proportion") +</w:t>
      </w:r>
    </w:p>
    <w:p w14:paraId="4EC76326" w14:textId="77777777" w:rsidR="00CB6331" w:rsidRDefault="00E001DC">
      <w:pPr>
        <w:pStyle w:val="BodyText"/>
        <w:spacing w:line="234" w:lineRule="exact"/>
        <w:ind w:left="418"/>
        <w:jc w:val="both"/>
        <w:rPr>
          <w:rFonts w:ascii="Courier New"/>
        </w:rPr>
      </w:pPr>
      <w:r>
        <w:rPr>
          <w:rFonts w:ascii="Courier New"/>
        </w:rPr>
        <w:t>xlab("WHO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score")</w:t>
      </w:r>
    </w:p>
    <w:p w14:paraId="523376A8" w14:textId="77777777" w:rsidR="00CB6331" w:rsidRDefault="00CB6331">
      <w:pPr>
        <w:spacing w:line="234" w:lineRule="exact"/>
        <w:jc w:val="both"/>
        <w:rPr>
          <w:rFonts w:ascii="Courier New"/>
        </w:rPr>
        <w:sectPr w:rsidR="00CB6331">
          <w:pgSz w:w="11910" w:h="16840"/>
          <w:pgMar w:top="760" w:right="1380" w:bottom="280" w:left="1320" w:header="720" w:footer="720" w:gutter="0"/>
          <w:cols w:space="720"/>
        </w:sectPr>
      </w:pPr>
    </w:p>
    <w:p w14:paraId="1B5BDA4F" w14:textId="77777777" w:rsidR="00CB6331" w:rsidRDefault="00E001DC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84B63CD" wp14:editId="6F406DBC">
            <wp:extent cx="4274647" cy="2971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64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C2EC" w14:textId="77777777" w:rsidR="00CB6331" w:rsidRDefault="00CB6331">
      <w:pPr>
        <w:pStyle w:val="BodyText"/>
        <w:spacing w:before="3"/>
        <w:ind w:left="0"/>
        <w:rPr>
          <w:rFonts w:ascii="Courier New"/>
          <w:sz w:val="23"/>
        </w:rPr>
      </w:pPr>
    </w:p>
    <w:p w14:paraId="098C9062" w14:textId="77777777" w:rsidR="00CB6331" w:rsidRDefault="00E001DC">
      <w:pPr>
        <w:pStyle w:val="Heading1"/>
        <w:spacing w:before="97"/>
      </w:pPr>
      <w:r>
        <w:t>Cumulative</w:t>
      </w:r>
      <w:r>
        <w:rPr>
          <w:spacing w:val="16"/>
        </w:rPr>
        <w:t xml:space="preserve"> </w:t>
      </w:r>
      <w:r>
        <w:t>proportion</w:t>
      </w:r>
      <w:r>
        <w:rPr>
          <w:spacing w:val="16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arm</w:t>
      </w:r>
    </w:p>
    <w:p w14:paraId="708BBF5D" w14:textId="77777777" w:rsidR="00CB6331" w:rsidRDefault="00CB6331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C3942BB" w14:textId="77777777" w:rsidR="00CB6331" w:rsidRDefault="00E001DC">
      <w:pPr>
        <w:pStyle w:val="BodyText"/>
        <w:spacing w:line="292" w:lineRule="auto"/>
        <w:ind w:right="111"/>
      </w:pPr>
      <w:r>
        <w:t>A slightly nicer version of the proportional line plot might be the same idea but with cumulative</w:t>
      </w:r>
      <w:r>
        <w:rPr>
          <w:spacing w:val="1"/>
        </w:rPr>
        <w:t xml:space="preserve"> </w:t>
      </w:r>
      <w:r>
        <w:t xml:space="preserve">probabilities </w:t>
      </w:r>
      <w:r>
        <w:t>or proportions. We again can easily see that the treatment is having the desired</w:t>
      </w:r>
      <w:r>
        <w:rPr>
          <w:spacing w:val="1"/>
        </w:rPr>
        <w:t xml:space="preserve"> </w:t>
      </w:r>
      <w:r>
        <w:t>effect,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cumulative</w:t>
      </w:r>
      <w:r>
        <w:rPr>
          <w:spacing w:val="-3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scale.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one,</w:t>
      </w:r>
      <w:r>
        <w:rPr>
          <w:spacing w:val="-55"/>
        </w:rPr>
        <w:t xml:space="preserve"> </w:t>
      </w:r>
      <w:r>
        <w:t>but it may be harder for folks to interpret, particularly if they haven’t worked with ordinal data</w:t>
      </w:r>
      <w:r>
        <w:rPr>
          <w:spacing w:val="1"/>
        </w:rPr>
        <w:t xml:space="preserve"> </w:t>
      </w:r>
      <w:r>
        <w:t>extensively. Perhaps the first plot and this one in tandem would work well to give a complete</w:t>
      </w:r>
      <w:r>
        <w:rPr>
          <w:spacing w:val="1"/>
        </w:rPr>
        <w:t xml:space="preserve"> </w:t>
      </w:r>
      <w:r>
        <w:t>picture.</w:t>
      </w:r>
    </w:p>
    <w:p w14:paraId="7BC1C1CB" w14:textId="77777777" w:rsidR="00CB6331" w:rsidRDefault="00CB6331">
      <w:pPr>
        <w:pStyle w:val="BodyText"/>
        <w:spacing w:before="1"/>
        <w:ind w:left="0"/>
        <w:rPr>
          <w:sz w:val="18"/>
        </w:rPr>
      </w:pPr>
    </w:p>
    <w:p w14:paraId="53347BFC" w14:textId="77777777" w:rsidR="00CB6331" w:rsidRDefault="00E001DC">
      <w:pPr>
        <w:pStyle w:val="BodyText"/>
        <w:rPr>
          <w:rFonts w:ascii="Courier New"/>
        </w:rPr>
      </w:pPr>
      <w:r>
        <w:rPr>
          <w:rFonts w:ascii="Courier New"/>
        </w:rPr>
        <w:t>dsum[,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cumprop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cumsum(prop),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keyby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rx]</w:t>
      </w:r>
    </w:p>
    <w:p w14:paraId="1F855A7A" w14:textId="77777777" w:rsidR="00CB6331" w:rsidRDefault="00CB6331">
      <w:pPr>
        <w:pStyle w:val="BodyText"/>
        <w:spacing w:before="10"/>
        <w:ind w:left="0"/>
        <w:rPr>
          <w:rFonts w:ascii="Courier New"/>
          <w:sz w:val="30"/>
        </w:rPr>
      </w:pPr>
    </w:p>
    <w:p w14:paraId="59ECAB52" w14:textId="77777777" w:rsidR="00CB6331" w:rsidRDefault="00E001DC">
      <w:pPr>
        <w:pStyle w:val="BodyText"/>
        <w:rPr>
          <w:rFonts w:ascii="Courier New"/>
        </w:rPr>
      </w:pPr>
      <w:r>
        <w:rPr>
          <w:rFonts w:ascii="Courier New"/>
        </w:rPr>
        <w:t>ggplot(d</w:t>
      </w:r>
      <w:r>
        <w:rPr>
          <w:rFonts w:ascii="Courier New"/>
        </w:rPr>
        <w:t>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dsum,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aes(x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WHO,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cumprop))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775610C" w14:textId="77777777" w:rsidR="00CB6331" w:rsidRDefault="00E001DC">
      <w:pPr>
        <w:pStyle w:val="BodyText"/>
        <w:spacing w:before="58"/>
        <w:ind w:left="418"/>
        <w:rPr>
          <w:rFonts w:ascii="Courier New"/>
        </w:rPr>
      </w:pPr>
      <w:r>
        <w:rPr>
          <w:rFonts w:ascii="Courier New"/>
        </w:rPr>
        <w:t>geom_line(aes(group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legend_label,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legend_label),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1)</w:t>
      </w:r>
    </w:p>
    <w:p w14:paraId="1D18F7A8" w14:textId="77777777" w:rsidR="00CB6331" w:rsidRDefault="00E001DC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+</w:t>
      </w:r>
    </w:p>
    <w:p w14:paraId="61E1A9E4" w14:textId="77777777" w:rsidR="00CB6331" w:rsidRDefault="00E001DC">
      <w:pPr>
        <w:pStyle w:val="BodyText"/>
        <w:spacing w:before="57" w:line="297" w:lineRule="auto"/>
        <w:ind w:left="418" w:right="1588"/>
        <w:rPr>
          <w:rFonts w:ascii="Courier New"/>
        </w:rPr>
      </w:pPr>
      <w:r>
        <w:rPr>
          <w:rFonts w:ascii="Courier New"/>
        </w:rPr>
        <w:t>geom_point(aes(color = legend_label), size = 2)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scale_x_discrete(labels = c("virus-free", 1:9, "died"))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ylim(0,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293F8312" w14:textId="77777777" w:rsidR="00CB6331" w:rsidRDefault="00E001DC">
      <w:pPr>
        <w:pStyle w:val="BodyText"/>
        <w:spacing w:line="297" w:lineRule="auto"/>
        <w:ind w:left="1174" w:right="4109" w:hanging="756"/>
        <w:rPr>
          <w:rFonts w:ascii="Courier New"/>
        </w:rPr>
      </w:pPr>
      <w:r>
        <w:rPr>
          <w:rFonts w:ascii="Courier New"/>
        </w:rPr>
        <w:t>theme(panel.grid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legend.title = element_blank(),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legend.position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c(.75,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.2),</w:t>
      </w:r>
    </w:p>
    <w:p w14:paraId="04940AF5" w14:textId="77777777" w:rsidR="00CB6331" w:rsidRDefault="00E001DC">
      <w:pPr>
        <w:pStyle w:val="BodyText"/>
        <w:spacing w:line="295" w:lineRule="auto"/>
        <w:ind w:left="1174" w:right="1211"/>
        <w:rPr>
          <w:rFonts w:ascii="Courier New"/>
        </w:rPr>
      </w:pPr>
      <w:r>
        <w:rPr>
          <w:rFonts w:ascii="Courier New"/>
        </w:rPr>
        <w:t>legend.background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element_rect(fill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"grey92"),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legend.key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element_rect(fill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"grey92"))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E74FC12" w14:textId="77777777" w:rsidR="00CB6331" w:rsidRDefault="00E001DC">
      <w:pPr>
        <w:pStyle w:val="BodyText"/>
        <w:ind w:left="418"/>
        <w:rPr>
          <w:rFonts w:ascii="Courier New"/>
        </w:rPr>
      </w:pPr>
      <w:r>
        <w:rPr>
          <w:rFonts w:ascii="Courier New"/>
        </w:rPr>
        <w:t>scale_color_manual(values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c("#798E87",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"#C27D38"),</w:t>
      </w:r>
    </w:p>
    <w:p w14:paraId="28F718AE" w14:textId="77777777" w:rsidR="00CB6331" w:rsidRDefault="00E001DC">
      <w:pPr>
        <w:pStyle w:val="BodyText"/>
        <w:spacing w:before="52" w:line="297" w:lineRule="auto"/>
        <w:ind w:left="418" w:right="1591" w:firstLine="2392"/>
        <w:rPr>
          <w:rFonts w:ascii="Courier New"/>
        </w:rPr>
      </w:pPr>
      <w:r>
        <w:rPr>
          <w:rFonts w:ascii="Courier New"/>
        </w:rPr>
        <w:t>guide = guide_legend(revers = TRUE))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ylab("cumulative proportion") +</w:t>
      </w:r>
    </w:p>
    <w:p w14:paraId="2A7A9265" w14:textId="77777777" w:rsidR="00CB6331" w:rsidRDefault="00E001DC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xlab("WHO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score")</w:t>
      </w:r>
    </w:p>
    <w:p w14:paraId="3B4EF599" w14:textId="77777777" w:rsidR="00CB6331" w:rsidRDefault="00CB6331">
      <w:pPr>
        <w:spacing w:line="236" w:lineRule="exact"/>
        <w:rPr>
          <w:rFonts w:ascii="Courier New"/>
        </w:rPr>
        <w:sectPr w:rsidR="00CB6331">
          <w:pgSz w:w="11910" w:h="16840"/>
          <w:pgMar w:top="740" w:right="1380" w:bottom="280" w:left="1320" w:header="720" w:footer="720" w:gutter="0"/>
          <w:cols w:space="720"/>
        </w:sectPr>
      </w:pPr>
    </w:p>
    <w:p w14:paraId="5F30BE4E" w14:textId="77777777" w:rsidR="00CB6331" w:rsidRDefault="00E001DC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5BEC354" wp14:editId="52583512">
            <wp:extent cx="4274647" cy="29718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64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9A5D" w14:textId="77777777" w:rsidR="00CB6331" w:rsidRDefault="00CB6331">
      <w:pPr>
        <w:pStyle w:val="BodyText"/>
        <w:spacing w:before="3"/>
        <w:ind w:left="0"/>
        <w:rPr>
          <w:rFonts w:ascii="Courier New"/>
          <w:sz w:val="23"/>
        </w:rPr>
      </w:pPr>
    </w:p>
    <w:p w14:paraId="148BCE6F" w14:textId="77777777" w:rsidR="00CB6331" w:rsidRDefault="00E001DC">
      <w:pPr>
        <w:pStyle w:val="Heading1"/>
        <w:spacing w:before="97"/>
      </w:pPr>
      <w:r>
        <w:t>Distribution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outcome</w:t>
      </w:r>
      <w:r>
        <w:rPr>
          <w:spacing w:val="20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stacked</w:t>
      </w:r>
      <w:r>
        <w:rPr>
          <w:spacing w:val="14"/>
        </w:rPr>
        <w:t xml:space="preserve"> </w:t>
      </w:r>
      <w:r>
        <w:t>bars</w:t>
      </w:r>
    </w:p>
    <w:p w14:paraId="527B3A7C" w14:textId="77777777" w:rsidR="00CB6331" w:rsidRDefault="00CB6331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C7F8FCC" w14:textId="77777777" w:rsidR="00CB6331" w:rsidRDefault="00E001DC">
      <w:pPr>
        <w:pStyle w:val="BodyText"/>
        <w:spacing w:line="292" w:lineRule="auto"/>
        <w:ind w:right="111"/>
      </w:pPr>
      <w:r>
        <w:t xml:space="preserve">The next one was inspired by a recent </w:t>
      </w:r>
      <w:r>
        <w:rPr>
          <w:color w:val="1154CC"/>
        </w:rPr>
        <w:t xml:space="preserve">paper </w:t>
      </w:r>
      <w:r>
        <w:t>describing the results of an RCT assessing the</w:t>
      </w:r>
      <w:r>
        <w:rPr>
          <w:spacing w:val="1"/>
        </w:rPr>
        <w:t xml:space="preserve"> </w:t>
      </w:r>
      <w:r>
        <w:t>effect of Hydroxychloroquine on COVID-19 patients. The plot is packed with information, but is</w:t>
      </w:r>
      <w:r>
        <w:rPr>
          <w:spacing w:val="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understand.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categories,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stacked</w:t>
      </w:r>
      <w:r>
        <w:rPr>
          <w:spacing w:val="-3"/>
        </w:rPr>
        <w:t xml:space="preserve"> </w:t>
      </w:r>
      <w:r>
        <w:t>bars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not</w:t>
      </w:r>
      <w:r>
        <w:rPr>
          <w:spacing w:val="-55"/>
        </w:rPr>
        <w:t xml:space="preserve"> </w:t>
      </w:r>
      <w:r>
        <w:t>make it completely obvious that treatment appears effective. By using more colors, we might be</w:t>
      </w:r>
      <w:r>
        <w:rPr>
          <w:spacing w:val="1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 overcome</w:t>
      </w:r>
      <w:r>
        <w:rPr>
          <w:spacing w:val="-1"/>
        </w:rPr>
        <w:t xml:space="preserve"> </w:t>
      </w:r>
      <w:r>
        <w:t>this.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I’ve</w:t>
      </w:r>
      <w:r>
        <w:rPr>
          <w:spacing w:val="-1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plot.</w:t>
      </w:r>
    </w:p>
    <w:p w14:paraId="24BC5C67" w14:textId="77777777" w:rsidR="00CB6331" w:rsidRDefault="00CB6331">
      <w:pPr>
        <w:pStyle w:val="BodyText"/>
        <w:spacing w:before="3"/>
        <w:ind w:left="0"/>
        <w:rPr>
          <w:sz w:val="18"/>
        </w:rPr>
      </w:pPr>
    </w:p>
    <w:p w14:paraId="6931A658" w14:textId="77777777" w:rsidR="00CB6331" w:rsidRDefault="00E001DC">
      <w:pPr>
        <w:pStyle w:val="BodyText"/>
        <w:spacing w:line="295" w:lineRule="auto"/>
        <w:ind w:right="203"/>
        <w:rPr>
          <w:rFonts w:ascii="Courier New"/>
        </w:rPr>
      </w:pPr>
      <w:r>
        <w:rPr>
          <w:rFonts w:ascii="Courier New"/>
        </w:rPr>
        <w:t>cc &lt;- scales::seq_gradient_pal("#267efa", "white")(seq(0,1,length.out=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11))</w:t>
      </w:r>
    </w:p>
    <w:p w14:paraId="30C77063" w14:textId="77777777" w:rsidR="00CB6331" w:rsidRDefault="00E001DC">
      <w:pPr>
        <w:pStyle w:val="BodyText"/>
        <w:spacing w:before="3" w:line="295" w:lineRule="auto"/>
        <w:ind w:right="203"/>
        <w:rPr>
          <w:rFonts w:ascii="Courier New"/>
        </w:rPr>
      </w:pPr>
      <w:r>
        <w:rPr>
          <w:rFonts w:ascii="Courier New"/>
        </w:rPr>
        <w:t>dsum[, linept := (rx == "treatment") * (2 - 0.3) + (rx == "control") *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0.3)]</w:t>
      </w:r>
    </w:p>
    <w:p w14:paraId="6E2F4773" w14:textId="77777777" w:rsidR="00CB6331" w:rsidRDefault="00E001DC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dsum[,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axis_label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factor(rx,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dnames[,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axis_label])]</w:t>
      </w:r>
    </w:p>
    <w:p w14:paraId="26D4FD8A" w14:textId="77777777" w:rsidR="00CB6331" w:rsidRDefault="00CB6331">
      <w:pPr>
        <w:pStyle w:val="BodyText"/>
        <w:spacing w:before="10"/>
        <w:ind w:left="0"/>
        <w:rPr>
          <w:rFonts w:ascii="Courier New"/>
          <w:sz w:val="30"/>
        </w:rPr>
      </w:pPr>
    </w:p>
    <w:p w14:paraId="540F6D39" w14:textId="77777777" w:rsidR="00CB6331" w:rsidRDefault="00E001DC">
      <w:pPr>
        <w:pStyle w:val="BodyText"/>
        <w:spacing w:line="295" w:lineRule="auto"/>
        <w:ind w:left="418" w:right="1211" w:hanging="253"/>
        <w:rPr>
          <w:rFonts w:ascii="Courier New"/>
        </w:rPr>
      </w:pPr>
      <w:r>
        <w:rPr>
          <w:rFonts w:ascii="Courier New"/>
        </w:rPr>
        <w:t>ggplot(data = dsum, aes( fill = WHO, y = N, x = axis_label))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geom_bar(position=position_fill(reverse=TRUE),</w:t>
      </w:r>
    </w:p>
    <w:p w14:paraId="6EDE1898" w14:textId="77777777" w:rsidR="00CB6331" w:rsidRDefault="00E001DC">
      <w:pPr>
        <w:pStyle w:val="BodyText"/>
        <w:spacing w:before="3" w:line="295" w:lineRule="auto"/>
        <w:ind w:left="418" w:right="3482" w:firstLine="1131"/>
        <w:rPr>
          <w:rFonts w:ascii="Courier New"/>
        </w:rPr>
      </w:pPr>
      <w:r>
        <w:rPr>
          <w:rFonts w:ascii="Courier New"/>
        </w:rPr>
        <w:t>stat = "identity", width = 0.6)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geom_line(aes(x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linept, 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N),</w:t>
      </w:r>
    </w:p>
    <w:p w14:paraId="596266D8" w14:textId="77777777" w:rsidR="00CB6331" w:rsidRDefault="00E001DC">
      <w:pPr>
        <w:pStyle w:val="BodyText"/>
        <w:spacing w:before="2" w:line="295" w:lineRule="auto"/>
        <w:ind w:left="1677" w:right="2346"/>
        <w:rPr>
          <w:rFonts w:ascii="Courier New"/>
        </w:rPr>
      </w:pPr>
      <w:r>
        <w:rPr>
          <w:rFonts w:ascii="Courier New"/>
        </w:rPr>
        <w:t>position = position_fill(reverse = TRUE),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lty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.2, color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"black")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2F104E67" w14:textId="77777777" w:rsidR="00CB6331" w:rsidRDefault="00E001DC">
      <w:pPr>
        <w:pStyle w:val="BodyText"/>
        <w:spacing w:before="3" w:line="295" w:lineRule="auto"/>
        <w:ind w:right="833" w:firstLine="252"/>
        <w:rPr>
          <w:rFonts w:ascii="Courier New"/>
        </w:rPr>
      </w:pPr>
      <w:r>
        <w:rPr>
          <w:rFonts w:ascii="Courier New"/>
        </w:rPr>
        <w:t>geom_text(aes(label = scales::percent(prop, accuracy = 1L), y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prop),</w:t>
      </w:r>
    </w:p>
    <w:p w14:paraId="1F9C8868" w14:textId="77777777" w:rsidR="00CB6331" w:rsidRDefault="00E001DC">
      <w:pPr>
        <w:pStyle w:val="BodyText"/>
        <w:spacing w:before="3" w:line="295" w:lineRule="auto"/>
        <w:ind w:left="1677" w:right="707"/>
        <w:rPr>
          <w:rFonts w:ascii="Courier New"/>
        </w:rPr>
      </w:pPr>
      <w:r>
        <w:rPr>
          <w:rFonts w:ascii="Courier New"/>
        </w:rPr>
        <w:t>position = position_stack(vjust = 0.5, reverse= TRUE),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2.5,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"grey20")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5329C018" w14:textId="77777777" w:rsidR="00CB6331" w:rsidRDefault="00E001DC">
      <w:pPr>
        <w:pStyle w:val="BodyText"/>
        <w:spacing w:before="3" w:line="295" w:lineRule="auto"/>
        <w:ind w:left="1174" w:right="4109" w:hanging="756"/>
        <w:rPr>
          <w:rFonts w:ascii="Courier New"/>
        </w:rPr>
      </w:pPr>
      <w:r>
        <w:rPr>
          <w:rFonts w:ascii="Courier New"/>
        </w:rPr>
        <w:t>theme(axis.title.x = element_blank(),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panel.grid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element_blank(),</w:t>
      </w:r>
    </w:p>
    <w:p w14:paraId="03BB290C" w14:textId="77777777" w:rsidR="00CB6331" w:rsidRDefault="00E001DC">
      <w:pPr>
        <w:pStyle w:val="BodyText"/>
        <w:spacing w:before="3" w:line="295" w:lineRule="auto"/>
        <w:ind w:left="418" w:right="1085" w:firstLine="755"/>
        <w:rPr>
          <w:rFonts w:ascii="Courier New"/>
        </w:rPr>
      </w:pPr>
      <w:r>
        <w:rPr>
          <w:rFonts w:ascii="Courier New"/>
        </w:rPr>
        <w:t>legend.title = elem</w:t>
      </w:r>
      <w:r>
        <w:rPr>
          <w:rFonts w:ascii="Courier New"/>
        </w:rPr>
        <w:t>ent_text(size = 8, face = "bold"))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scale_fill_manual(</w:t>
      </w:r>
    </w:p>
    <w:p w14:paraId="3E225A0C" w14:textId="77777777" w:rsidR="00CB6331" w:rsidRDefault="00E001DC">
      <w:pPr>
        <w:pStyle w:val="BodyText"/>
        <w:spacing w:before="2"/>
        <w:ind w:left="668"/>
        <w:rPr>
          <w:rFonts w:ascii="Courier New"/>
        </w:rPr>
      </w:pPr>
      <w:r>
        <w:rPr>
          <w:rFonts w:ascii="Courier New"/>
        </w:rPr>
        <w:t>values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cc,</w:t>
      </w:r>
    </w:p>
    <w:p w14:paraId="46E54A09" w14:textId="77777777" w:rsidR="00CB6331" w:rsidRDefault="00E001DC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"WHO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score",</w:t>
      </w:r>
    </w:p>
    <w:p w14:paraId="655626A4" w14:textId="77777777" w:rsidR="00CB6331" w:rsidRDefault="00E001DC">
      <w:pPr>
        <w:pStyle w:val="BodyText"/>
        <w:spacing w:before="58" w:line="295" w:lineRule="auto"/>
        <w:ind w:left="668" w:right="3482"/>
        <w:rPr>
          <w:rFonts w:ascii="Courier New"/>
        </w:rPr>
      </w:pPr>
      <w:r>
        <w:rPr>
          <w:rFonts w:ascii="Courier New"/>
        </w:rPr>
        <w:t>labels = c("virus-free", 1:9, "died"),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guide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guide_legend(reverse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TRUE))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5154695" w14:textId="77777777" w:rsidR="00CB6331" w:rsidRDefault="00E001DC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</w:rPr>
        <w:t>ylab("proportion")</w:t>
      </w:r>
    </w:p>
    <w:p w14:paraId="0C419647" w14:textId="77777777" w:rsidR="00CB6331" w:rsidRDefault="00CB6331">
      <w:pPr>
        <w:rPr>
          <w:rFonts w:ascii="Courier New"/>
        </w:rPr>
        <w:sectPr w:rsidR="00CB6331">
          <w:pgSz w:w="11910" w:h="16840"/>
          <w:pgMar w:top="740" w:right="1380" w:bottom="280" w:left="1320" w:header="720" w:footer="720" w:gutter="0"/>
          <w:cols w:space="720"/>
        </w:sectPr>
      </w:pPr>
    </w:p>
    <w:p w14:paraId="4B2ED498" w14:textId="77777777" w:rsidR="00CB6331" w:rsidRDefault="00E001DC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CF8DF4A" wp14:editId="129AD501">
            <wp:extent cx="4194014" cy="5943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01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AAE7" w14:textId="77777777" w:rsidR="00CB6331" w:rsidRDefault="00CB6331">
      <w:pPr>
        <w:pStyle w:val="BodyText"/>
        <w:spacing w:before="3"/>
        <w:ind w:left="0"/>
        <w:rPr>
          <w:rFonts w:ascii="Courier New"/>
          <w:sz w:val="27"/>
        </w:rPr>
      </w:pPr>
    </w:p>
    <w:p w14:paraId="080F380A" w14:textId="77777777" w:rsidR="00CB6331" w:rsidRDefault="00E001DC">
      <w:pPr>
        <w:pStyle w:val="Heading1"/>
        <w:spacing w:before="97"/>
      </w:pPr>
      <w:r>
        <w:t>Distribution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outcome</w:t>
      </w:r>
      <w:r>
        <w:rPr>
          <w:spacing w:val="20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divergent</w:t>
      </w:r>
      <w:r>
        <w:rPr>
          <w:spacing w:val="15"/>
        </w:rPr>
        <w:t xml:space="preserve"> </w:t>
      </w:r>
      <w:r>
        <w:t>bars</w:t>
      </w:r>
    </w:p>
    <w:p w14:paraId="4AE57C1F" w14:textId="77777777" w:rsidR="00CB6331" w:rsidRDefault="00CB6331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60D79CB5" w14:textId="77777777" w:rsidR="00CB6331" w:rsidRDefault="00E001DC">
      <w:pPr>
        <w:pStyle w:val="BodyText"/>
        <w:spacing w:line="290" w:lineRule="auto"/>
        <w:ind w:right="47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version,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stacked</w:t>
      </w:r>
      <w:r>
        <w:rPr>
          <w:spacing w:val="-3"/>
        </w:rPr>
        <w:t xml:space="preserve"> </w:t>
      </w:r>
      <w:r>
        <w:t>bars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rotated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shifted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diverge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middle</w:t>
      </w:r>
      <w:r>
        <w:rPr>
          <w:spacing w:val="-55"/>
        </w:rPr>
        <w:t xml:space="preserve"> </w:t>
      </w:r>
      <w:r>
        <w:t>of the WHO scale. This emphasizes that the treatment arm does appear to have a higher</w:t>
      </w:r>
      <w:r>
        <w:rPr>
          <w:spacing w:val="1"/>
        </w:rPr>
        <w:t xml:space="preserve"> </w:t>
      </w:r>
      <w:r>
        <w:t>proportion of patients who are doing relatively well. This divergent plot</w:t>
      </w:r>
      <w:r>
        <w:t xml:space="preserve"> is a bit trickier to pull off</w:t>
      </w:r>
      <w:r>
        <w:rPr>
          <w:spacing w:val="1"/>
        </w:rPr>
        <w:t xml:space="preserve"> </w:t>
      </w:r>
      <w:r>
        <w:t xml:space="preserve">manually using </w:t>
      </w:r>
      <w:r>
        <w:rPr>
          <w:rFonts w:ascii="Courier New"/>
        </w:rPr>
        <w:t>ggplot</w:t>
      </w:r>
      <w:r>
        <w:t>, and requires some manipulation of the factors to make it work out the</w:t>
      </w:r>
      <w:r>
        <w:rPr>
          <w:spacing w:val="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we want.</w:t>
      </w:r>
    </w:p>
    <w:p w14:paraId="4AA3B7BA" w14:textId="77777777" w:rsidR="00CB6331" w:rsidRDefault="00CB6331">
      <w:pPr>
        <w:pStyle w:val="BodyText"/>
        <w:spacing w:before="4"/>
        <w:ind w:left="0"/>
        <w:rPr>
          <w:sz w:val="19"/>
        </w:rPr>
      </w:pPr>
    </w:p>
    <w:p w14:paraId="05CC2A99" w14:textId="77777777" w:rsidR="00CB6331" w:rsidRDefault="00E001DC">
      <w:pPr>
        <w:pStyle w:val="BodyText"/>
        <w:spacing w:line="295" w:lineRule="auto"/>
        <w:ind w:right="455"/>
        <w:rPr>
          <w:rFonts w:ascii="Courier New"/>
        </w:rPr>
      </w:pPr>
      <w:r>
        <w:rPr>
          <w:rFonts w:ascii="Courier New"/>
        </w:rPr>
        <w:t>cc_low &lt;- scales::seq_gradient_pal("#faa226", "white")(seq(0.2, 0.8,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length.out=4))</w:t>
      </w:r>
    </w:p>
    <w:p w14:paraId="048AE2C3" w14:textId="77777777" w:rsidR="00CB6331" w:rsidRDefault="00E001DC">
      <w:pPr>
        <w:pStyle w:val="BodyText"/>
        <w:spacing w:before="3" w:line="295" w:lineRule="auto"/>
        <w:ind w:right="329"/>
        <w:rPr>
          <w:rFonts w:ascii="Courier New"/>
        </w:rPr>
      </w:pPr>
      <w:r>
        <w:rPr>
          <w:rFonts w:ascii="Courier New"/>
        </w:rPr>
        <w:t>cc_high &lt;- scales::seq_gradient_pa</w:t>
      </w:r>
      <w:r>
        <w:rPr>
          <w:rFonts w:ascii="Courier New"/>
        </w:rPr>
        <w:t>l("white", "#267efa")(seq(0.2, 0.8,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length.out=7))</w:t>
      </w:r>
    </w:p>
    <w:p w14:paraId="5F2A08A3" w14:textId="77777777" w:rsidR="00CB6331" w:rsidRDefault="00E001DC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cc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c(cc_low,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cc_high)</w:t>
      </w:r>
    </w:p>
    <w:p w14:paraId="6A9A3F16" w14:textId="77777777" w:rsidR="00CB6331" w:rsidRDefault="00CB6331">
      <w:pPr>
        <w:pStyle w:val="BodyText"/>
        <w:spacing w:before="10"/>
        <w:ind w:left="0"/>
        <w:rPr>
          <w:rFonts w:ascii="Courier New"/>
          <w:sz w:val="30"/>
        </w:rPr>
      </w:pPr>
    </w:p>
    <w:p w14:paraId="3A732215" w14:textId="77777777" w:rsidR="00CB6331" w:rsidRDefault="00E001DC">
      <w:pPr>
        <w:pStyle w:val="BodyText"/>
        <w:spacing w:line="295" w:lineRule="auto"/>
        <w:ind w:right="833"/>
        <w:rPr>
          <w:rFonts w:ascii="Courier New"/>
        </w:rPr>
      </w:pPr>
      <w:r>
        <w:rPr>
          <w:rFonts w:ascii="Courier New"/>
        </w:rPr>
        <w:t>dsum[, w_alt := factor(WHO, levels = 1:11, labels=letters[1:11])]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dsum_low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dsum[as.numeric(w_alt) %in%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c(1:4)]</w:t>
      </w:r>
    </w:p>
    <w:p w14:paraId="6DEF5977" w14:textId="77777777" w:rsidR="00CB6331" w:rsidRDefault="00E001DC">
      <w:pPr>
        <w:pStyle w:val="BodyText"/>
        <w:spacing w:before="3" w:line="295" w:lineRule="auto"/>
        <w:ind w:right="1588"/>
        <w:rPr>
          <w:rFonts w:ascii="Courier New"/>
        </w:rPr>
      </w:pPr>
      <w:r>
        <w:rPr>
          <w:rFonts w:ascii="Courier New"/>
        </w:rPr>
        <w:t>dsum_high &lt;- dsum[as.numeric(w_alt) %in% c(5:11)]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dsum_high[,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w_alt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factor(w_alt,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levels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letters[11:5])]</w:t>
      </w:r>
    </w:p>
    <w:p w14:paraId="12482245" w14:textId="77777777" w:rsidR="00CB6331" w:rsidRDefault="00CB6331">
      <w:pPr>
        <w:spacing w:line="295" w:lineRule="auto"/>
        <w:rPr>
          <w:rFonts w:ascii="Courier New"/>
        </w:rPr>
        <w:sectPr w:rsidR="00CB6331">
          <w:pgSz w:w="11910" w:h="16840"/>
          <w:pgMar w:top="740" w:right="1380" w:bottom="280" w:left="1320" w:header="720" w:footer="720" w:gutter="0"/>
          <w:cols w:space="720"/>
        </w:sectPr>
      </w:pPr>
    </w:p>
    <w:p w14:paraId="7457643D" w14:textId="77777777" w:rsidR="00CB6331" w:rsidRDefault="00E001DC">
      <w:pPr>
        <w:pStyle w:val="BodyText"/>
        <w:spacing w:before="79" w:line="295" w:lineRule="auto"/>
        <w:ind w:left="418" w:right="7637" w:hanging="253"/>
        <w:rPr>
          <w:rFonts w:ascii="Courier New"/>
        </w:rPr>
      </w:pPr>
      <w:r>
        <w:rPr>
          <w:rFonts w:ascii="Courier New"/>
        </w:rPr>
        <w:lastRenderedPageBreak/>
        <w:t>ggplot()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geom_bar(</w:t>
      </w:r>
    </w:p>
    <w:p w14:paraId="57AD7AAF" w14:textId="77777777" w:rsidR="00CB6331" w:rsidRDefault="00E001DC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dsum_low,</w:t>
      </w:r>
    </w:p>
    <w:p w14:paraId="35487599" w14:textId="77777777" w:rsidR="00CB6331" w:rsidRDefault="00E001DC">
      <w:pPr>
        <w:pStyle w:val="BodyText"/>
        <w:spacing w:before="55" w:line="297" w:lineRule="auto"/>
        <w:ind w:left="668" w:right="2851"/>
        <w:rPr>
          <w:rFonts w:ascii="Courier New"/>
        </w:rPr>
      </w:pPr>
      <w:r>
        <w:rPr>
          <w:rFonts w:ascii="Courier New"/>
        </w:rPr>
        <w:t>aes(x = axis_label, y = -prop, fill = w_alt),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.6, stat="identity") +</w:t>
      </w:r>
    </w:p>
    <w:p w14:paraId="37D4493F" w14:textId="77777777" w:rsidR="00CB6331" w:rsidRDefault="00E001DC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geom_bar(</w:t>
      </w:r>
    </w:p>
    <w:p w14:paraId="660AC77B" w14:textId="77777777" w:rsidR="00CB6331" w:rsidRDefault="00E001DC">
      <w:pPr>
        <w:pStyle w:val="BodyText"/>
        <w:spacing w:before="57"/>
        <w:ind w:left="66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dsum_high,</w:t>
      </w:r>
    </w:p>
    <w:p w14:paraId="4693B278" w14:textId="77777777" w:rsidR="00CB6331" w:rsidRDefault="00E001DC">
      <w:pPr>
        <w:pStyle w:val="BodyText"/>
        <w:spacing w:before="55" w:line="297" w:lineRule="auto"/>
        <w:ind w:left="668" w:right="2977"/>
        <w:rPr>
          <w:rFonts w:ascii="Courier New"/>
        </w:rPr>
      </w:pPr>
      <w:r>
        <w:rPr>
          <w:rFonts w:ascii="Courier New"/>
        </w:rPr>
        <w:t>aes(x = axis_label, y = prop, fill = w_alt),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width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.6, stat="identity") +</w:t>
      </w:r>
    </w:p>
    <w:p w14:paraId="2B3277F1" w14:textId="77777777" w:rsidR="00CB6331" w:rsidRDefault="00E001DC">
      <w:pPr>
        <w:pStyle w:val="BodyText"/>
        <w:spacing w:line="297" w:lineRule="auto"/>
        <w:ind w:left="668" w:right="5901" w:hanging="251"/>
        <w:rPr>
          <w:rFonts w:ascii="Courier New"/>
        </w:rPr>
      </w:pPr>
      <w:r>
        <w:rPr>
          <w:rFonts w:ascii="Courier New"/>
          <w:w w:val="95"/>
        </w:rPr>
        <w:t>scale_fill_manual(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cc,</w:t>
      </w:r>
    </w:p>
    <w:p w14:paraId="4A3023EE" w14:textId="77777777" w:rsidR="00CB6331" w:rsidRDefault="00E001DC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"WHO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score",</w:t>
      </w:r>
    </w:p>
    <w:p w14:paraId="33DF30F6" w14:textId="77777777" w:rsidR="00CB6331" w:rsidRDefault="00E001DC">
      <w:pPr>
        <w:pStyle w:val="BodyText"/>
        <w:spacing w:before="56" w:line="295" w:lineRule="auto"/>
        <w:ind w:left="418" w:right="3481" w:firstLine="250"/>
        <w:rPr>
          <w:rFonts w:ascii="Courier New"/>
        </w:rPr>
      </w:pPr>
      <w:r>
        <w:rPr>
          <w:rFonts w:ascii="Courier New"/>
        </w:rPr>
        <w:t>labels = c("virus-free", 1:9, "died"))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ylab("proportion") +</w:t>
      </w:r>
    </w:p>
    <w:p w14:paraId="14661C7F" w14:textId="77777777" w:rsidR="00CB6331" w:rsidRDefault="00E001DC">
      <w:pPr>
        <w:pStyle w:val="BodyText"/>
        <w:spacing w:before="2" w:line="295" w:lineRule="auto"/>
        <w:ind w:left="1174" w:right="4109" w:hanging="756"/>
        <w:rPr>
          <w:rFonts w:ascii="Courier New"/>
        </w:rPr>
      </w:pPr>
      <w:r>
        <w:rPr>
          <w:rFonts w:ascii="Courier New"/>
        </w:rPr>
        <w:t>theme(panel.grid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axis.title.y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element_blank(),</w:t>
      </w:r>
    </w:p>
    <w:p w14:paraId="2C5FE06C" w14:textId="77777777" w:rsidR="00CB6331" w:rsidRDefault="00E001DC">
      <w:pPr>
        <w:pStyle w:val="BodyText"/>
        <w:spacing w:before="3" w:line="295" w:lineRule="auto"/>
        <w:ind w:left="418" w:right="1085" w:firstLine="755"/>
        <w:rPr>
          <w:rFonts w:ascii="Courier New"/>
        </w:rPr>
      </w:pPr>
      <w:r>
        <w:rPr>
          <w:rFonts w:ascii="Courier New"/>
        </w:rPr>
        <w:t>legend.title = element_text(size = 8, face = "bold"))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scale_y_continuous(limits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c(-.50,.75),</w:t>
      </w:r>
    </w:p>
    <w:p w14:paraId="7531501F" w14:textId="77777777" w:rsidR="00CB6331" w:rsidRDefault="00E001DC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breaks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c(-.50,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-.25,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.75),</w:t>
      </w:r>
    </w:p>
    <w:p w14:paraId="7FDB9AA3" w14:textId="77777777" w:rsidR="00CB6331" w:rsidRDefault="00E001DC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labels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c("50%",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"25%","0%",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"25%",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"50%","75%"))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26C85647" w14:textId="77777777" w:rsidR="00CB6331" w:rsidRDefault="00E001DC">
      <w:pPr>
        <w:pStyle w:val="BodyText"/>
        <w:spacing w:before="57" w:line="295" w:lineRule="auto"/>
        <w:ind w:left="418" w:right="2975"/>
        <w:rPr>
          <w:rFonts w:ascii="Courier New"/>
        </w:rPr>
      </w:pPr>
      <w:r>
        <w:rPr>
          <w:rFonts w:ascii="Courier New"/>
        </w:rPr>
        <w:t>geom_hline(yintercept = 0, color = "grey96")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coord_flip()</w:t>
      </w:r>
    </w:p>
    <w:p w14:paraId="6EA2AD65" w14:textId="77777777" w:rsidR="00CB6331" w:rsidRDefault="00E001DC">
      <w:pPr>
        <w:pStyle w:val="BodyText"/>
        <w:spacing w:before="10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EA46E7" wp14:editId="2EAEE6F5">
            <wp:simplePos x="0" y="0"/>
            <wp:positionH relativeFrom="page">
              <wp:posOffset>943355</wp:posOffset>
            </wp:positionH>
            <wp:positionV relativeFrom="paragraph">
              <wp:posOffset>117677</wp:posOffset>
            </wp:positionV>
            <wp:extent cx="4189503" cy="21336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0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2E018" w14:textId="77777777" w:rsidR="00CB6331" w:rsidRDefault="00CB6331">
      <w:pPr>
        <w:pStyle w:val="BodyText"/>
        <w:spacing w:before="6"/>
        <w:ind w:left="0"/>
        <w:rPr>
          <w:rFonts w:ascii="Courier New"/>
          <w:sz w:val="24"/>
        </w:rPr>
      </w:pPr>
    </w:p>
    <w:p w14:paraId="27BBE1D8" w14:textId="77777777" w:rsidR="00CB6331" w:rsidRDefault="00E001DC">
      <w:pPr>
        <w:pStyle w:val="BodyText"/>
        <w:spacing w:line="292" w:lineRule="auto"/>
        <w:ind w:right="200"/>
      </w:pPr>
      <w:r>
        <w:t>In the end, it is difficult to say which approach will be preferable - I think it will depend on the</w:t>
      </w:r>
      <w:r>
        <w:rPr>
          <w:spacing w:val="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groups.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journals</w:t>
      </w:r>
      <w:r>
        <w:rPr>
          <w:spacing w:val="-4"/>
        </w:rPr>
        <w:t xml:space="preserve"> </w:t>
      </w:r>
      <w:r>
        <w:t>permit</w:t>
      </w:r>
      <w:r>
        <w:rPr>
          <w:spacing w:val="-6"/>
        </w:rPr>
        <w:t xml:space="preserve"> </w:t>
      </w:r>
      <w:r>
        <w:t>color,</w:t>
      </w:r>
      <w:r>
        <w:rPr>
          <w:spacing w:val="-6"/>
        </w:rPr>
        <w:t xml:space="preserve"> </w:t>
      </w:r>
      <w:r>
        <w:t>so</w:t>
      </w:r>
      <w:r>
        <w:rPr>
          <w:spacing w:val="-55"/>
        </w:rPr>
        <w:t xml:space="preserve"> </w:t>
      </w:r>
      <w:r>
        <w:t>that would certainly influence the design. But this is a good start: it gives us plenty to play</w:t>
      </w:r>
      <w:r>
        <w:rPr>
          <w:spacing w:val="1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with once the</w:t>
      </w:r>
      <w:r>
        <w:rPr>
          <w:spacing w:val="-1"/>
        </w:rPr>
        <w:t xml:space="preserve"> </w:t>
      </w:r>
      <w:r>
        <w:t>data do finally arrive.</w:t>
      </w:r>
    </w:p>
    <w:sectPr w:rsidR="00CB6331">
      <w:pgSz w:w="11910" w:h="16840"/>
      <w:pgMar w:top="6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7E8"/>
    <w:multiLevelType w:val="hybridMultilevel"/>
    <w:tmpl w:val="4AFE4BA0"/>
    <w:lvl w:ilvl="0" w:tplc="95764DD6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8BA49EEE">
      <w:numFmt w:val="bullet"/>
      <w:lvlText w:val="•"/>
      <w:lvlJc w:val="left"/>
      <w:pPr>
        <w:ind w:left="1604" w:hanging="232"/>
      </w:pPr>
      <w:rPr>
        <w:rFonts w:hint="default"/>
        <w:lang w:val="en-US" w:eastAsia="en-US" w:bidi="ar-SA"/>
      </w:rPr>
    </w:lvl>
    <w:lvl w:ilvl="2" w:tplc="7F98574A">
      <w:numFmt w:val="bullet"/>
      <w:lvlText w:val="•"/>
      <w:lvlJc w:val="left"/>
      <w:pPr>
        <w:ind w:left="2449" w:hanging="232"/>
      </w:pPr>
      <w:rPr>
        <w:rFonts w:hint="default"/>
        <w:lang w:val="en-US" w:eastAsia="en-US" w:bidi="ar-SA"/>
      </w:rPr>
    </w:lvl>
    <w:lvl w:ilvl="3" w:tplc="3D2C2E34">
      <w:numFmt w:val="bullet"/>
      <w:lvlText w:val="•"/>
      <w:lvlJc w:val="left"/>
      <w:pPr>
        <w:ind w:left="3293" w:hanging="232"/>
      </w:pPr>
      <w:rPr>
        <w:rFonts w:hint="default"/>
        <w:lang w:val="en-US" w:eastAsia="en-US" w:bidi="ar-SA"/>
      </w:rPr>
    </w:lvl>
    <w:lvl w:ilvl="4" w:tplc="D3608908">
      <w:numFmt w:val="bullet"/>
      <w:lvlText w:val="•"/>
      <w:lvlJc w:val="left"/>
      <w:pPr>
        <w:ind w:left="4138" w:hanging="232"/>
      </w:pPr>
      <w:rPr>
        <w:rFonts w:hint="default"/>
        <w:lang w:val="en-US" w:eastAsia="en-US" w:bidi="ar-SA"/>
      </w:rPr>
    </w:lvl>
    <w:lvl w:ilvl="5" w:tplc="9B964B96">
      <w:numFmt w:val="bullet"/>
      <w:lvlText w:val="•"/>
      <w:lvlJc w:val="left"/>
      <w:pPr>
        <w:ind w:left="4983" w:hanging="232"/>
      </w:pPr>
      <w:rPr>
        <w:rFonts w:hint="default"/>
        <w:lang w:val="en-US" w:eastAsia="en-US" w:bidi="ar-SA"/>
      </w:rPr>
    </w:lvl>
    <w:lvl w:ilvl="6" w:tplc="30441260">
      <w:numFmt w:val="bullet"/>
      <w:lvlText w:val="•"/>
      <w:lvlJc w:val="left"/>
      <w:pPr>
        <w:ind w:left="5827" w:hanging="232"/>
      </w:pPr>
      <w:rPr>
        <w:rFonts w:hint="default"/>
        <w:lang w:val="en-US" w:eastAsia="en-US" w:bidi="ar-SA"/>
      </w:rPr>
    </w:lvl>
    <w:lvl w:ilvl="7" w:tplc="6E6CC114">
      <w:numFmt w:val="bullet"/>
      <w:lvlText w:val="•"/>
      <w:lvlJc w:val="left"/>
      <w:pPr>
        <w:ind w:left="6672" w:hanging="232"/>
      </w:pPr>
      <w:rPr>
        <w:rFonts w:hint="default"/>
        <w:lang w:val="en-US" w:eastAsia="en-US" w:bidi="ar-SA"/>
      </w:rPr>
    </w:lvl>
    <w:lvl w:ilvl="8" w:tplc="CFF8E1DA">
      <w:numFmt w:val="bullet"/>
      <w:lvlText w:val="•"/>
      <w:lvlJc w:val="left"/>
      <w:pPr>
        <w:ind w:left="7517" w:hanging="232"/>
      </w:pPr>
      <w:rPr>
        <w:rFonts w:hint="default"/>
        <w:lang w:val="en-US" w:eastAsia="en-US" w:bidi="ar-SA"/>
      </w:rPr>
    </w:lvl>
  </w:abstractNum>
  <w:num w:numId="1" w16cid:durableId="70945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6331"/>
    <w:rsid w:val="00CB6331"/>
    <w:rsid w:val="00E0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CA72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1"/>
      <w:ind w:left="764" w:hanging="233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right="60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2022-07-06T08:02:00Z</dcterms:created>
  <dcterms:modified xsi:type="dcterms:W3CDTF">2022-07-06T08:03:00Z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