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6D0C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another function I wrote to access the MET office API and obtain a 5-day ahead weather forecast:</w:t>
      </w:r>
    </w:p>
    <w:p w14:paraId="104C420D" w14:textId="77777777" w:rsidR="003E3142" w:rsidRPr="003E3142" w:rsidRDefault="003E3142" w:rsidP="003E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METDataDownload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stationID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product, key){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library("RJSONIO") #Load Library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library("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connectStr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paste0("http://datapoint.metoffice.gov.uk/public/data/val/wxfcs/all/json/",stationID,"?res=",product,"&amp;key=",key)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con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connectStr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(con), collapse=""))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close(con)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#Station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data.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json$SiteRep$DV$Location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$`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Country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data.json$SiteRep$DV$Location$country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Lat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data.json$SiteRep$DV$Location$lat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Lon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data.json$SiteRep$DV$Location$lon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Elev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data.json$SiteRep$DV$Location$elevation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Details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LocationID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LocationName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LocName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Country = Country,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Lon = Lon,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Lat = Lat,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Elevation = Elev)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#Parameters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param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data.json$SiteRep$Wx$Param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#Forecast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if(product == "daily"){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dates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x$value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x$Rep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[[1]]}))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x$Rep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[[2]]}))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)] &lt;- "Type"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)] &lt;- "Type"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ForecastDF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rbind.fill.matrix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DayForecast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NightForecast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mutate(Date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(rep(dates, 2)))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Hn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Hn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S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(S),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Dm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(Dm),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FDm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FDm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W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(W),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U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(U),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Gm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(Gm),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Hm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(Hm),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PPn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Nm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(Nm),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FNm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FNm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 else 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dates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x$value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Forecast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data.json$SiteRep$DV$Location$Period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x$Rep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}), function(x){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",x)}))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(Forecast)[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(Forecast)] &lt;- "Hour"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DateTimes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ymd_hms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(dates[1])," 00:00:00")),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ymd_hms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(dates[length(dates)])," 21:00:00")), "3 hours")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if(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(Forecast)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extra_lines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DateTimes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)-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for(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1:extra_lines){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Forecast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(rep("0",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(Forecast)), Forecast)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ForecastDF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Forecast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mutate(Hour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DateTimes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filter(D != "0") %&gt;%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mutate(F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(F),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G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(G),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H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(H),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Pp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(Pp),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S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(S),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T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(T),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U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(U),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W =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(W))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list(Details, param,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ForecastDF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588E9449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API key can be obtained for free at this link:</w:t>
      </w: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3E31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https://www.metoffice.gov.uk/datapoint/api</w:t>
        </w:r>
      </w:hyperlink>
    </w:p>
    <w:p w14:paraId="70DB8AC2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 have an API </w:t>
      </w:r>
      <w:proofErr w:type="gramStart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key</w:t>
      </w:r>
      <w:proofErr w:type="gramEnd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simply insert the station ID and the type of product we want to obtain the forecast. We can select between two products: daily and 3hourly</w:t>
      </w:r>
    </w:p>
    <w:p w14:paraId="3167374D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To obtain the station ID we need to use another query and download an XML with all stations names and ID:</w:t>
      </w:r>
    </w:p>
    <w:p w14:paraId="5FC16481" w14:textId="77777777" w:rsidR="003E3142" w:rsidRPr="003E3142" w:rsidRDefault="003E3142" w:rsidP="003E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paste0("http://datapoint.metoffice.gov.uk/public/data/val/wxfcs/all/daily/sitelist?key=",key)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XML_StationList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XML_StationList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, "StationList.xml")</w:t>
      </w:r>
    </w:p>
    <w:p w14:paraId="19399969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will save an XML, which we can then open with a txt editor (</w:t>
      </w:r>
      <w:proofErr w:type="gramStart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Notepad++). </w:t>
      </w:r>
    </w:p>
    <w:p w14:paraId="51BEFDE0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can be used as follows:</w:t>
      </w:r>
    </w:p>
    <w:p w14:paraId="271E6513" w14:textId="77777777" w:rsidR="003E3142" w:rsidRPr="003E3142" w:rsidRDefault="003E3142" w:rsidP="003E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METDataDownload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stationID</w:t>
      </w:r>
      <w:proofErr w:type="spellEnd"/>
      <w:r w:rsidRPr="003E3142">
        <w:rPr>
          <w:rFonts w:ascii="Courier New" w:eastAsia="Times New Roman" w:hAnsi="Courier New" w:cs="Courier New"/>
          <w:sz w:val="20"/>
          <w:szCs w:val="20"/>
          <w:lang w:eastAsia="en-IN"/>
        </w:rPr>
        <w:t>=3081, product="daily", key)</w:t>
      </w:r>
    </w:p>
    <w:p w14:paraId="5418568E" w14:textId="77777777" w:rsidR="003E3142" w:rsidRPr="003E3142" w:rsidRDefault="003E3142" w:rsidP="003E3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will return a list with 3 elements: </w:t>
      </w:r>
    </w:p>
    <w:p w14:paraId="44BD5875" w14:textId="77777777" w:rsidR="003E3142" w:rsidRPr="003E3142" w:rsidRDefault="003E3142" w:rsidP="003E3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Station info: Name, ID, Lon, Lat, Elevation</w:t>
      </w:r>
    </w:p>
    <w:p w14:paraId="2EF7564C" w14:textId="77777777" w:rsidR="003E3142" w:rsidRPr="003E3142" w:rsidRDefault="003E3142" w:rsidP="003E3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 explanation</w:t>
      </w:r>
    </w:p>
    <w:p w14:paraId="61B67A9F" w14:textId="77777777" w:rsidR="003E3142" w:rsidRPr="003E3142" w:rsidRDefault="003E3142" w:rsidP="003E3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Weather forecast: </w:t>
      </w:r>
      <w:proofErr w:type="spellStart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</w:t>
      </w:r>
    </w:p>
    <w:p w14:paraId="308B1DDF" w14:textId="77777777" w:rsidR="003E3142" w:rsidRPr="003E3142" w:rsidRDefault="003E3142" w:rsidP="003E31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E3142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not tested it much, so if you find any bug you are welcome to tweak it on GitHub:</w:t>
      </w:r>
    </w:p>
    <w:p w14:paraId="6405D45E" w14:textId="77777777" w:rsidR="003E3142" w:rsidRPr="003E3142" w:rsidRDefault="003E3142" w:rsidP="003E31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3E31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https://github.com/fveronesi/METOfficeForecast</w:t>
        </w:r>
      </w:hyperlink>
    </w:p>
    <w:p w14:paraId="70F32195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65B"/>
    <w:multiLevelType w:val="multilevel"/>
    <w:tmpl w:val="6458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42"/>
    <w:rsid w:val="003E3142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5AE8"/>
  <w15:chartTrackingRefBased/>
  <w15:docId w15:val="{35A11610-D4F1-4F2F-8447-56737641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7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7376960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48590118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58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veronesi/METOfficeForecast" TargetMode="External"/><Relationship Id="rId5" Type="http://schemas.openxmlformats.org/officeDocument/2006/relationships/hyperlink" Target="https://www.metoffice.gov.uk/datapoint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2021-11-30T06:54:00Z</dcterms:created>
  <dcterms:modified xsi:type="dcterms:W3CDTF">2021-11-30T06:55:00Z</dcterms:modified>
</cp:coreProperties>
</file>