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50F4" w14:textId="07D9014D"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Our goal has been to make </w:t>
      </w:r>
      <w:proofErr w:type="spellStart"/>
      <w:r w:rsidRPr="00BE440B">
        <w:rPr>
          <w:rFonts w:ascii="Courier New" w:eastAsia="Times New Roman" w:hAnsi="Courier New" w:cs="Courier New"/>
          <w:color w:val="0000FF"/>
          <w:sz w:val="20"/>
          <w:szCs w:val="20"/>
          <w:u w:val="single"/>
          <w:lang w:eastAsia="en-IN"/>
        </w:rPr>
        <w:t>rquery</w:t>
      </w:r>
      <w:proofErr w:type="spellEnd"/>
      <w:r w:rsidRPr="00BE440B">
        <w:rPr>
          <w:rFonts w:ascii="Times New Roman" w:eastAsia="Times New Roman" w:hAnsi="Times New Roman" w:cs="Times New Roman"/>
          <w:sz w:val="20"/>
          <w:szCs w:val="20"/>
          <w:lang w:eastAsia="en-IN"/>
        </w:rPr>
        <w:t xml:space="preserve"> the best query generation system for </w:t>
      </w:r>
      <w:r w:rsidRPr="00BE440B">
        <w:rPr>
          <w:rFonts w:ascii="Courier New" w:eastAsia="Times New Roman" w:hAnsi="Courier New" w:cs="Courier New"/>
          <w:color w:val="0000FF"/>
          <w:sz w:val="20"/>
          <w:szCs w:val="20"/>
          <w:u w:val="single"/>
          <w:lang w:eastAsia="en-IN"/>
        </w:rPr>
        <w:t>R</w:t>
      </w:r>
      <w:r w:rsidRPr="00BE440B">
        <w:rPr>
          <w:rFonts w:ascii="Times New Roman" w:eastAsia="Times New Roman" w:hAnsi="Times New Roman" w:cs="Times New Roman"/>
          <w:sz w:val="20"/>
          <w:szCs w:val="20"/>
          <w:lang w:eastAsia="en-IN"/>
        </w:rPr>
        <w:t xml:space="preserve"> (and to make </w:t>
      </w:r>
      <w:proofErr w:type="spellStart"/>
      <w:r w:rsidRPr="00BE440B">
        <w:rPr>
          <w:rFonts w:ascii="Courier New" w:eastAsia="Times New Roman" w:hAnsi="Courier New" w:cs="Courier New"/>
          <w:color w:val="0000FF"/>
          <w:sz w:val="20"/>
          <w:szCs w:val="20"/>
          <w:u w:val="single"/>
          <w:lang w:eastAsia="en-IN"/>
        </w:rPr>
        <w:t>data_algebra</w:t>
      </w:r>
      <w:proofErr w:type="spellEnd"/>
      <w:r w:rsidRPr="00BE440B">
        <w:rPr>
          <w:rFonts w:ascii="Times New Roman" w:eastAsia="Times New Roman" w:hAnsi="Times New Roman" w:cs="Times New Roman"/>
          <w:sz w:val="20"/>
          <w:szCs w:val="20"/>
          <w:lang w:eastAsia="en-IN"/>
        </w:rPr>
        <w:t xml:space="preserve"> the best query generator for </w:t>
      </w:r>
      <w:r w:rsidRPr="00BE440B">
        <w:rPr>
          <w:rFonts w:ascii="Courier New" w:eastAsia="Times New Roman" w:hAnsi="Courier New" w:cs="Courier New"/>
          <w:color w:val="0000FF"/>
          <w:sz w:val="20"/>
          <w:szCs w:val="20"/>
          <w:u w:val="single"/>
          <w:lang w:eastAsia="en-IN"/>
        </w:rPr>
        <w:t>Python</w:t>
      </w:r>
      <w:r w:rsidRPr="00BE440B">
        <w:rPr>
          <w:rFonts w:ascii="Times New Roman" w:eastAsia="Times New Roman" w:hAnsi="Times New Roman" w:cs="Times New Roman"/>
          <w:sz w:val="20"/>
          <w:szCs w:val="20"/>
          <w:lang w:eastAsia="en-IN"/>
        </w:rPr>
        <w:t>).</w:t>
      </w:r>
    </w:p>
    <w:p w14:paraId="16374429"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BE440B">
        <w:rPr>
          <w:rFonts w:ascii="Times New Roman" w:eastAsia="Times New Roman" w:hAnsi="Times New Roman" w:cs="Times New Roman"/>
          <w:sz w:val="20"/>
          <w:szCs w:val="20"/>
          <w:lang w:eastAsia="en-IN"/>
        </w:rPr>
        <w:t>Lets</w:t>
      </w:r>
      <w:proofErr w:type="spellEnd"/>
      <w:proofErr w:type="gramEnd"/>
      <w:r w:rsidRPr="00BE440B">
        <w:rPr>
          <w:rFonts w:ascii="Times New Roman" w:eastAsia="Times New Roman" w:hAnsi="Times New Roman" w:cs="Times New Roman"/>
          <w:sz w:val="20"/>
          <w:szCs w:val="20"/>
          <w:lang w:eastAsia="en-IN"/>
        </w:rPr>
        <w:t xml:space="preserve"> see what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is good at, and what new features are making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better.</w:t>
      </w:r>
    </w:p>
    <w:p w14:paraId="613E901D" w14:textId="5C3557EA"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The idea is: the query is a first </w:t>
      </w:r>
      <w:r w:rsidRPr="00BE440B">
        <w:rPr>
          <w:rFonts w:ascii="Times New Roman" w:eastAsia="Times New Roman" w:hAnsi="Times New Roman" w:cs="Times New Roman"/>
          <w:color w:val="0000FF"/>
          <w:sz w:val="20"/>
          <w:szCs w:val="20"/>
          <w:u w:val="single"/>
          <w:lang w:eastAsia="en-IN"/>
        </w:rPr>
        <w:t>class citizen</w:t>
      </w:r>
      <w:r w:rsidRPr="00BE440B">
        <w:rPr>
          <w:rFonts w:ascii="Times New Roman" w:eastAsia="Times New Roman" w:hAnsi="Times New Roman" w:cs="Times New Roman"/>
          <w:sz w:val="20"/>
          <w:szCs w:val="20"/>
          <w:lang w:eastAsia="en-IN"/>
        </w:rPr>
        <w:t xml:space="preserve"> that we can use to design and optimize queries prior to translating them into a data transform </w:t>
      </w:r>
      <w:r w:rsidRPr="00BE440B">
        <w:rPr>
          <w:rFonts w:ascii="Times New Roman" w:eastAsia="Times New Roman" w:hAnsi="Times New Roman" w:cs="Times New Roman"/>
          <w:color w:val="0000FF"/>
          <w:sz w:val="20"/>
          <w:szCs w:val="20"/>
          <w:u w:val="single"/>
          <w:lang w:eastAsia="en-IN"/>
        </w:rPr>
        <w:t>action</w:t>
      </w:r>
      <w:r w:rsidRPr="00BE440B">
        <w:rPr>
          <w:rFonts w:ascii="Times New Roman" w:eastAsia="Times New Roman" w:hAnsi="Times New Roman" w:cs="Times New Roman"/>
          <w:sz w:val="20"/>
          <w:szCs w:val="20"/>
          <w:lang w:eastAsia="en-IN"/>
        </w:rPr>
        <w:t xml:space="preserve"> via </w:t>
      </w:r>
      <w:proofErr w:type="spellStart"/>
      <w:proofErr w:type="gramStart"/>
      <w:r w:rsidRPr="00BE440B">
        <w:rPr>
          <w:rFonts w:ascii="Courier New" w:eastAsia="Times New Roman" w:hAnsi="Courier New" w:cs="Courier New"/>
          <w:color w:val="0000FF"/>
          <w:sz w:val="20"/>
          <w:szCs w:val="20"/>
          <w:u w:val="single"/>
          <w:lang w:eastAsia="en-IN"/>
        </w:rPr>
        <w:t>data.table</w:t>
      </w:r>
      <w:proofErr w:type="spellEnd"/>
      <w:proofErr w:type="gramEnd"/>
      <w:r w:rsidRPr="00BE440B">
        <w:rPr>
          <w:rFonts w:ascii="Times New Roman" w:eastAsia="Times New Roman" w:hAnsi="Times New Roman" w:cs="Times New Roman"/>
          <w:sz w:val="20"/>
          <w:szCs w:val="20"/>
          <w:lang w:eastAsia="en-IN"/>
        </w:rPr>
        <w:t xml:space="preserve">, </w:t>
      </w:r>
      <w:r w:rsidRPr="00BE440B">
        <w:rPr>
          <w:rFonts w:ascii="Courier New" w:eastAsia="Times New Roman" w:hAnsi="Courier New" w:cs="Courier New"/>
          <w:color w:val="0000FF"/>
          <w:sz w:val="20"/>
          <w:szCs w:val="20"/>
          <w:u w:val="single"/>
          <w:lang w:eastAsia="en-IN"/>
        </w:rPr>
        <w:t>SQL</w:t>
      </w:r>
      <w:r w:rsidRPr="00BE440B">
        <w:rPr>
          <w:rFonts w:ascii="Times New Roman" w:eastAsia="Times New Roman" w:hAnsi="Times New Roman" w:cs="Times New Roman"/>
          <w:sz w:val="20"/>
          <w:szCs w:val="20"/>
          <w:lang w:eastAsia="en-IN"/>
        </w:rPr>
        <w:t xml:space="preserve">, </w:t>
      </w:r>
      <w:r w:rsidRPr="00BE440B">
        <w:rPr>
          <w:rFonts w:ascii="Courier New" w:eastAsia="Times New Roman" w:hAnsi="Courier New" w:cs="Courier New"/>
          <w:color w:val="0000FF"/>
          <w:sz w:val="20"/>
          <w:szCs w:val="20"/>
          <w:u w:val="single"/>
          <w:lang w:eastAsia="en-IN"/>
        </w:rPr>
        <w:t>Pandas</w:t>
      </w:r>
      <w:r w:rsidRPr="00BE440B">
        <w:rPr>
          <w:rFonts w:ascii="Times New Roman" w:eastAsia="Times New Roman" w:hAnsi="Times New Roman" w:cs="Times New Roman"/>
          <w:sz w:val="20"/>
          <w:szCs w:val="20"/>
          <w:lang w:eastAsia="en-IN"/>
        </w:rPr>
        <w:t>, or other realizations.</w:t>
      </w:r>
    </w:p>
    <w:p w14:paraId="382BA3B8"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For quite a while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has had query-narrowing. Columns that are not used in the calculation are eliminated early. Here is an example.</w:t>
      </w:r>
    </w:p>
    <w:p w14:paraId="7D3494FE"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library(</w:t>
      </w:r>
      <w:proofErr w:type="spellStart"/>
      <w:r w:rsidRPr="00BE440B">
        <w:rPr>
          <w:rFonts w:ascii="Courier New" w:eastAsia="Times New Roman" w:hAnsi="Courier New" w:cs="Courier New"/>
          <w:sz w:val="20"/>
          <w:szCs w:val="20"/>
          <w:lang w:eastAsia="en-IN"/>
        </w:rPr>
        <w:t>rquery</w:t>
      </w:r>
      <w:proofErr w:type="spellEnd"/>
      <w:r w:rsidRPr="00BE440B">
        <w:rPr>
          <w:rFonts w:ascii="Courier New" w:eastAsia="Times New Roman" w:hAnsi="Courier New" w:cs="Courier New"/>
          <w:sz w:val="20"/>
          <w:szCs w:val="20"/>
          <w:lang w:eastAsia="en-IN"/>
        </w:rPr>
        <w:t>)</w:t>
      </w:r>
    </w:p>
    <w:p w14:paraId="6544DB9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A931D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ops &lt;- </w:t>
      </w:r>
      <w:proofErr w:type="spellStart"/>
      <w:r w:rsidRPr="00BE440B">
        <w:rPr>
          <w:rFonts w:ascii="Courier New" w:eastAsia="Times New Roman" w:hAnsi="Courier New" w:cs="Courier New"/>
          <w:sz w:val="20"/>
          <w:szCs w:val="20"/>
          <w:lang w:eastAsia="en-IN"/>
        </w:rPr>
        <w:t>mk_</w:t>
      </w:r>
      <w:proofErr w:type="gramStart"/>
      <w:r w:rsidRPr="00BE440B">
        <w:rPr>
          <w:rFonts w:ascii="Courier New" w:eastAsia="Times New Roman" w:hAnsi="Courier New" w:cs="Courier New"/>
          <w:sz w:val="20"/>
          <w:szCs w:val="20"/>
          <w:lang w:eastAsia="en-IN"/>
        </w:rPr>
        <w:t>td</w:t>
      </w:r>
      <w:proofErr w:type="spellEnd"/>
      <w:r w:rsidRPr="00BE440B">
        <w:rPr>
          <w:rFonts w:ascii="Courier New" w:eastAsia="Times New Roman" w:hAnsi="Courier New" w:cs="Courier New"/>
          <w:sz w:val="20"/>
          <w:szCs w:val="20"/>
          <w:lang w:eastAsia="en-IN"/>
        </w:rPr>
        <w:t>(</w:t>
      </w:r>
      <w:proofErr w:type="gramEnd"/>
    </w:p>
    <w:p w14:paraId="7EEA7E0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"d", </w:t>
      </w:r>
    </w:p>
    <w:p w14:paraId="04F1490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c(</w:t>
      </w:r>
      <w:proofErr w:type="gramEnd"/>
      <w:r w:rsidRPr="00BE440B">
        <w:rPr>
          <w:rFonts w:ascii="Courier New" w:eastAsia="Times New Roman" w:hAnsi="Courier New" w:cs="Courier New"/>
          <w:sz w:val="20"/>
          <w:szCs w:val="20"/>
          <w:lang w:eastAsia="en-IN"/>
        </w:rPr>
        <w:t>"col1", "col2", "col3")) %.&gt;%</w:t>
      </w:r>
    </w:p>
    <w:p w14:paraId="378B68D6"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sum23 := col2 + col3) %.&gt;%</w:t>
      </w:r>
    </w:p>
    <w:p w14:paraId="7A41A4A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select_</w:t>
      </w:r>
      <w:proofErr w:type="gramStart"/>
      <w:r w:rsidRPr="00BE440B">
        <w:rPr>
          <w:rFonts w:ascii="Courier New" w:eastAsia="Times New Roman" w:hAnsi="Courier New" w:cs="Courier New"/>
          <w:sz w:val="20"/>
          <w:szCs w:val="20"/>
          <w:lang w:eastAsia="en-IN"/>
        </w:rPr>
        <w:t>columns</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 'sum23')</w:t>
      </w:r>
    </w:p>
    <w:p w14:paraId="4357268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E3DB3"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cat(format(ops))</w:t>
      </w:r>
    </w:p>
    <w:p w14:paraId="7D41AD0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mk_</w:t>
      </w:r>
      <w:proofErr w:type="gramStart"/>
      <w:r w:rsidRPr="00BE440B">
        <w:rPr>
          <w:rFonts w:ascii="Courier New" w:eastAsia="Times New Roman" w:hAnsi="Courier New" w:cs="Courier New"/>
          <w:sz w:val="20"/>
          <w:szCs w:val="20"/>
          <w:lang w:eastAsia="en-IN"/>
        </w:rPr>
        <w:t>td</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"d", c(</w:t>
      </w:r>
    </w:p>
    <w:p w14:paraId="5B97DDC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"col1",</w:t>
      </w:r>
    </w:p>
    <w:p w14:paraId="6C24FB6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"col2",</w:t>
      </w:r>
    </w:p>
    <w:p w14:paraId="61CCA662"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"col3")) %.&gt;%</w:t>
      </w:r>
    </w:p>
    <w:p w14:paraId="0317D80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extend</w:t>
      </w:r>
      <w:proofErr w:type="gramEnd"/>
      <w:r w:rsidRPr="00BE440B">
        <w:rPr>
          <w:rFonts w:ascii="Courier New" w:eastAsia="Times New Roman" w:hAnsi="Courier New" w:cs="Courier New"/>
          <w:sz w:val="20"/>
          <w:szCs w:val="20"/>
          <w:lang w:eastAsia="en-IN"/>
        </w:rPr>
        <w:t>(.,</w:t>
      </w:r>
    </w:p>
    <w:p w14:paraId="44C7DAB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sum</w:t>
      </w:r>
      <w:proofErr w:type="gramStart"/>
      <w:r w:rsidRPr="00BE440B">
        <w:rPr>
          <w:rFonts w:ascii="Courier New" w:eastAsia="Times New Roman" w:hAnsi="Courier New" w:cs="Courier New"/>
          <w:sz w:val="20"/>
          <w:szCs w:val="20"/>
          <w:lang w:eastAsia="en-IN"/>
        </w:rPr>
        <w:t>23 :</w:t>
      </w:r>
      <w:proofErr w:type="gramEnd"/>
      <w:r w:rsidRPr="00BE440B">
        <w:rPr>
          <w:rFonts w:ascii="Courier New" w:eastAsia="Times New Roman" w:hAnsi="Courier New" w:cs="Courier New"/>
          <w:sz w:val="20"/>
          <w:szCs w:val="20"/>
          <w:lang w:eastAsia="en-IN"/>
        </w:rPr>
        <w:t>= col2 + col3) %.&gt;%</w:t>
      </w:r>
    </w:p>
    <w:p w14:paraId="421D70B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select</w:t>
      </w:r>
      <w:proofErr w:type="gramEnd"/>
      <w:r w:rsidRPr="00BE440B">
        <w:rPr>
          <w:rFonts w:ascii="Courier New" w:eastAsia="Times New Roman" w:hAnsi="Courier New" w:cs="Courier New"/>
          <w:sz w:val="20"/>
          <w:szCs w:val="20"/>
          <w:lang w:eastAsia="en-IN"/>
        </w:rPr>
        <w:t>_columns</w:t>
      </w:r>
      <w:proofErr w:type="spellEnd"/>
      <w:r w:rsidRPr="00BE440B">
        <w:rPr>
          <w:rFonts w:ascii="Courier New" w:eastAsia="Times New Roman" w:hAnsi="Courier New" w:cs="Courier New"/>
          <w:sz w:val="20"/>
          <w:szCs w:val="20"/>
          <w:lang w:eastAsia="en-IN"/>
        </w:rPr>
        <w:t xml:space="preserve">(., </w:t>
      </w:r>
    </w:p>
    <w:p w14:paraId="7E7A516E"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c('sum23'))</w:t>
      </w:r>
    </w:p>
    <w:p w14:paraId="3592DC34"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The above query (or operator </w:t>
      </w:r>
      <w:hyperlink r:id="rId4" w:tgtFrame="_blank" w:history="1">
        <w:r w:rsidRPr="00BE440B">
          <w:rPr>
            <w:rFonts w:ascii="Times New Roman" w:eastAsia="Times New Roman" w:hAnsi="Times New Roman" w:cs="Times New Roman"/>
            <w:color w:val="0000FF"/>
            <w:sz w:val="20"/>
            <w:szCs w:val="20"/>
            <w:u w:val="single"/>
            <w:lang w:eastAsia="en-IN"/>
          </w:rPr>
          <w:t>DAG</w:t>
        </w:r>
      </w:hyperlink>
      <w:r w:rsidRPr="00BE440B">
        <w:rPr>
          <w:rFonts w:ascii="Times New Roman" w:eastAsia="Times New Roman" w:hAnsi="Times New Roman" w:cs="Times New Roman"/>
          <w:sz w:val="20"/>
          <w:szCs w:val="20"/>
          <w:lang w:eastAsia="en-IN"/>
        </w:rPr>
        <w:t xml:space="preserve">) represents working with a table that has columns </w:t>
      </w:r>
      <w:r w:rsidRPr="00BE440B">
        <w:rPr>
          <w:rFonts w:ascii="Courier New" w:eastAsia="Times New Roman" w:hAnsi="Courier New" w:cs="Courier New"/>
          <w:sz w:val="20"/>
          <w:szCs w:val="20"/>
          <w:lang w:eastAsia="en-IN"/>
        </w:rPr>
        <w:t>col1</w:t>
      </w:r>
      <w:r w:rsidRPr="00BE440B">
        <w:rPr>
          <w:rFonts w:ascii="Times New Roman" w:eastAsia="Times New Roman" w:hAnsi="Times New Roman" w:cs="Times New Roman"/>
          <w:sz w:val="20"/>
          <w:szCs w:val="20"/>
          <w:lang w:eastAsia="en-IN"/>
        </w:rPr>
        <w:t xml:space="preserve">, </w:t>
      </w:r>
      <w:r w:rsidRPr="00BE440B">
        <w:rPr>
          <w:rFonts w:ascii="Courier New" w:eastAsia="Times New Roman" w:hAnsi="Courier New" w:cs="Courier New"/>
          <w:sz w:val="20"/>
          <w:szCs w:val="20"/>
          <w:lang w:eastAsia="en-IN"/>
        </w:rPr>
        <w:t>col2</w:t>
      </w:r>
      <w:r w:rsidRPr="00BE440B">
        <w:rPr>
          <w:rFonts w:ascii="Times New Roman" w:eastAsia="Times New Roman" w:hAnsi="Times New Roman" w:cs="Times New Roman"/>
          <w:sz w:val="20"/>
          <w:szCs w:val="20"/>
          <w:lang w:eastAsia="en-IN"/>
        </w:rPr>
        <w:t xml:space="preserve">, </w:t>
      </w:r>
      <w:r w:rsidRPr="00BE440B">
        <w:rPr>
          <w:rFonts w:ascii="Courier New" w:eastAsia="Times New Roman" w:hAnsi="Courier New" w:cs="Courier New"/>
          <w:sz w:val="20"/>
          <w:szCs w:val="20"/>
          <w:lang w:eastAsia="en-IN"/>
        </w:rPr>
        <w:t>col3</w:t>
      </w:r>
      <w:r w:rsidRPr="00BE440B">
        <w:rPr>
          <w:rFonts w:ascii="Times New Roman" w:eastAsia="Times New Roman" w:hAnsi="Times New Roman" w:cs="Times New Roman"/>
          <w:sz w:val="20"/>
          <w:szCs w:val="20"/>
          <w:lang w:eastAsia="en-IN"/>
        </w:rPr>
        <w:t xml:space="preserve">. The example is specifying adding a new derived column named </w:t>
      </w:r>
      <w:r w:rsidRPr="00BE440B">
        <w:rPr>
          <w:rFonts w:ascii="Courier New" w:eastAsia="Times New Roman" w:hAnsi="Courier New" w:cs="Courier New"/>
          <w:sz w:val="20"/>
          <w:szCs w:val="20"/>
          <w:lang w:eastAsia="en-IN"/>
        </w:rPr>
        <w:t>sum23</w:t>
      </w:r>
      <w:r w:rsidRPr="00BE440B">
        <w:rPr>
          <w:rFonts w:ascii="Times New Roman" w:eastAsia="Times New Roman" w:hAnsi="Times New Roman" w:cs="Times New Roman"/>
          <w:sz w:val="20"/>
          <w:szCs w:val="20"/>
          <w:lang w:eastAsia="en-IN"/>
        </w:rPr>
        <w:t xml:space="preserve"> and then limiting down to only this new column. We’ve tried to use operator names that evoke </w:t>
      </w:r>
      <w:hyperlink r:id="rId5" w:tgtFrame="_blank" w:history="1">
        <w:r w:rsidRPr="00BE440B">
          <w:rPr>
            <w:rFonts w:ascii="Times New Roman" w:eastAsia="Times New Roman" w:hAnsi="Times New Roman" w:cs="Times New Roman"/>
            <w:color w:val="0000FF"/>
            <w:sz w:val="20"/>
            <w:szCs w:val="20"/>
            <w:u w:val="single"/>
            <w:lang w:eastAsia="en-IN"/>
          </w:rPr>
          <w:t>operator names used by Codd</w:t>
        </w:r>
      </w:hyperlink>
      <w:r w:rsidRPr="00BE440B">
        <w:rPr>
          <w:rFonts w:ascii="Times New Roman" w:eastAsia="Times New Roman" w:hAnsi="Times New Roman" w:cs="Times New Roman"/>
          <w:sz w:val="20"/>
          <w:szCs w:val="20"/>
          <w:lang w:eastAsia="en-IN"/>
        </w:rPr>
        <w:t>.</w:t>
      </w:r>
    </w:p>
    <w:p w14:paraId="5E167874"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An important point is: the query is bound to a description of a data frame (or a schema), not bound to any one data frame. </w:t>
      </w:r>
      <w:proofErr w:type="gramStart"/>
      <w:r w:rsidRPr="00BE440B">
        <w:rPr>
          <w:rFonts w:ascii="Times New Roman" w:eastAsia="Times New Roman" w:hAnsi="Times New Roman" w:cs="Times New Roman"/>
          <w:sz w:val="20"/>
          <w:szCs w:val="20"/>
          <w:lang w:eastAsia="en-IN"/>
        </w:rPr>
        <w:t>Thus</w:t>
      </w:r>
      <w:proofErr w:type="gramEnd"/>
      <w:r w:rsidRPr="00BE440B">
        <w:rPr>
          <w:rFonts w:ascii="Times New Roman" w:eastAsia="Times New Roman" w:hAnsi="Times New Roman" w:cs="Times New Roman"/>
          <w:sz w:val="20"/>
          <w:szCs w:val="20"/>
          <w:lang w:eastAsia="en-IN"/>
        </w:rPr>
        <w:t xml:space="preserve"> we can re-use the query on new data.</w:t>
      </w:r>
    </w:p>
    <w:p w14:paraId="1F17D182"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The record-keeping in the query knows that only columns </w:t>
      </w:r>
      <w:r w:rsidRPr="00BE440B">
        <w:rPr>
          <w:rFonts w:ascii="Courier New" w:eastAsia="Times New Roman" w:hAnsi="Courier New" w:cs="Courier New"/>
          <w:sz w:val="20"/>
          <w:szCs w:val="20"/>
          <w:lang w:eastAsia="en-IN"/>
        </w:rPr>
        <w:t>col2</w:t>
      </w:r>
      <w:r w:rsidRPr="00BE440B">
        <w:rPr>
          <w:rFonts w:ascii="Times New Roman" w:eastAsia="Times New Roman" w:hAnsi="Times New Roman" w:cs="Times New Roman"/>
          <w:sz w:val="20"/>
          <w:szCs w:val="20"/>
          <w:lang w:eastAsia="en-IN"/>
        </w:rPr>
        <w:t xml:space="preserve"> and </w:t>
      </w:r>
      <w:r w:rsidRPr="00BE440B">
        <w:rPr>
          <w:rFonts w:ascii="Courier New" w:eastAsia="Times New Roman" w:hAnsi="Courier New" w:cs="Courier New"/>
          <w:sz w:val="20"/>
          <w:szCs w:val="20"/>
          <w:lang w:eastAsia="en-IN"/>
        </w:rPr>
        <w:t>col2</w:t>
      </w:r>
      <w:r w:rsidRPr="00BE440B">
        <w:rPr>
          <w:rFonts w:ascii="Times New Roman" w:eastAsia="Times New Roman" w:hAnsi="Times New Roman" w:cs="Times New Roman"/>
          <w:sz w:val="20"/>
          <w:szCs w:val="20"/>
          <w:lang w:eastAsia="en-IN"/>
        </w:rPr>
        <w:t xml:space="preserve"> are used.</w:t>
      </w:r>
    </w:p>
    <w:p w14:paraId="6FCD3A1F"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E440B">
        <w:rPr>
          <w:rFonts w:ascii="Courier New" w:eastAsia="Times New Roman" w:hAnsi="Courier New" w:cs="Courier New"/>
          <w:sz w:val="20"/>
          <w:szCs w:val="20"/>
          <w:lang w:eastAsia="en-IN"/>
        </w:rPr>
        <w:t>columns_used</w:t>
      </w:r>
      <w:proofErr w:type="spellEnd"/>
      <w:r w:rsidRPr="00BE440B">
        <w:rPr>
          <w:rFonts w:ascii="Courier New" w:eastAsia="Times New Roman" w:hAnsi="Courier New" w:cs="Courier New"/>
          <w:sz w:val="20"/>
          <w:szCs w:val="20"/>
          <w:lang w:eastAsia="en-IN"/>
        </w:rPr>
        <w:t>(ops)</w:t>
      </w:r>
    </w:p>
    <w:p w14:paraId="2F3BA58F"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$d</w:t>
      </w:r>
    </w:p>
    <w:p w14:paraId="1E4B20D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[1] "col2" "col3"</w:t>
      </w:r>
    </w:p>
    <w:p w14:paraId="43369870"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This allows “query narrowing” where the unused columns are not specified in intermediate queries. This is easiest to see if we convert the query to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w:t>
      </w:r>
    </w:p>
    <w:p w14:paraId="2082E87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ops %.&gt;%</w:t>
      </w:r>
    </w:p>
    <w:p w14:paraId="591CE6A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to_</w:t>
      </w:r>
      <w:proofErr w:type="gramStart"/>
      <w:r w:rsidRPr="00BE440B">
        <w:rPr>
          <w:rFonts w:ascii="Courier New" w:eastAsia="Times New Roman" w:hAnsi="Courier New" w:cs="Courier New"/>
          <w:sz w:val="20"/>
          <w:szCs w:val="20"/>
          <w:lang w:eastAsia="en-IN"/>
        </w:rPr>
        <w:t>sql</w:t>
      </w:r>
      <w:proofErr w:type="spellEnd"/>
      <w:r w:rsidRPr="00BE440B">
        <w:rPr>
          <w:rFonts w:ascii="Courier New" w:eastAsia="Times New Roman" w:hAnsi="Courier New" w:cs="Courier New"/>
          <w:sz w:val="20"/>
          <w:szCs w:val="20"/>
          <w:lang w:eastAsia="en-IN"/>
        </w:rPr>
        <w:t>(</w:t>
      </w:r>
      <w:proofErr w:type="gramEnd"/>
    </w:p>
    <w:p w14:paraId="44C9BB8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 </w:t>
      </w:r>
    </w:p>
    <w:p w14:paraId="0A2C3DF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proofErr w:type="gramStart"/>
      <w:r w:rsidRPr="00BE440B">
        <w:rPr>
          <w:rFonts w:ascii="Courier New" w:eastAsia="Times New Roman" w:hAnsi="Courier New" w:cs="Courier New"/>
          <w:sz w:val="20"/>
          <w:szCs w:val="20"/>
          <w:lang w:eastAsia="en-IN"/>
        </w:rPr>
        <w:t>rquery</w:t>
      </w:r>
      <w:proofErr w:type="spellEnd"/>
      <w:r w:rsidRPr="00BE440B">
        <w:rPr>
          <w:rFonts w:ascii="Courier New" w:eastAsia="Times New Roman" w:hAnsi="Courier New" w:cs="Courier New"/>
          <w:sz w:val="20"/>
          <w:szCs w:val="20"/>
          <w:lang w:eastAsia="en-IN"/>
        </w:rPr>
        <w:t>::</w:t>
      </w:r>
      <w:proofErr w:type="spellStart"/>
      <w:proofErr w:type="gramEnd"/>
      <w:r w:rsidRPr="00BE440B">
        <w:rPr>
          <w:rFonts w:ascii="Courier New" w:eastAsia="Times New Roman" w:hAnsi="Courier New" w:cs="Courier New"/>
          <w:sz w:val="20"/>
          <w:szCs w:val="20"/>
          <w:lang w:eastAsia="en-IN"/>
        </w:rPr>
        <w:t>rquery_default_db_info</w:t>
      </w:r>
      <w:proofErr w:type="spellEnd"/>
      <w:r w:rsidRPr="00BE440B">
        <w:rPr>
          <w:rFonts w:ascii="Courier New" w:eastAsia="Times New Roman" w:hAnsi="Courier New" w:cs="Courier New"/>
          <w:sz w:val="20"/>
          <w:szCs w:val="20"/>
          <w:lang w:eastAsia="en-IN"/>
        </w:rPr>
        <w:t>()) %.&gt;%</w:t>
      </w:r>
    </w:p>
    <w:p w14:paraId="5E51828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cat(.)</w:t>
      </w:r>
    </w:p>
    <w:p w14:paraId="780A049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SELECT</w:t>
      </w:r>
    </w:p>
    <w:p w14:paraId="335EAC2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w:t>
      </w:r>
      <w:proofErr w:type="gramEnd"/>
      <w:r w:rsidRPr="00BE440B">
        <w:rPr>
          <w:rFonts w:ascii="Courier New" w:eastAsia="Times New Roman" w:hAnsi="Courier New" w:cs="Courier New"/>
          <w:sz w:val="20"/>
          <w:szCs w:val="20"/>
          <w:lang w:eastAsia="en-IN"/>
        </w:rPr>
        <w:t>sum23"</w:t>
      </w:r>
    </w:p>
    <w:p w14:paraId="51FF674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w:t>
      </w:r>
    </w:p>
    <w:p w14:paraId="4E28F19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SELECT</w:t>
      </w:r>
      <w:proofErr w:type="gramEnd"/>
    </w:p>
    <w:p w14:paraId="13C92AEA"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"col2" + "col3</w:t>
      </w:r>
      <w:proofErr w:type="gramStart"/>
      <w:r w:rsidRPr="00BE440B">
        <w:rPr>
          <w:rFonts w:ascii="Courier New" w:eastAsia="Times New Roman" w:hAnsi="Courier New" w:cs="Courier New"/>
          <w:sz w:val="20"/>
          <w:szCs w:val="20"/>
          <w:lang w:eastAsia="en-IN"/>
        </w:rPr>
        <w:t>"  AS</w:t>
      </w:r>
      <w:proofErr w:type="gramEnd"/>
      <w:r w:rsidRPr="00BE440B">
        <w:rPr>
          <w:rFonts w:ascii="Courier New" w:eastAsia="Times New Roman" w:hAnsi="Courier New" w:cs="Courier New"/>
          <w:sz w:val="20"/>
          <w:szCs w:val="20"/>
          <w:lang w:eastAsia="en-IN"/>
        </w:rPr>
        <w:t xml:space="preserve"> "sum23"</w:t>
      </w:r>
    </w:p>
    <w:p w14:paraId="27800C8E"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FROM</w:t>
      </w:r>
      <w:proofErr w:type="gramEnd"/>
      <w:r w:rsidRPr="00BE440B">
        <w:rPr>
          <w:rFonts w:ascii="Courier New" w:eastAsia="Times New Roman" w:hAnsi="Courier New" w:cs="Courier New"/>
          <w:sz w:val="20"/>
          <w:szCs w:val="20"/>
          <w:lang w:eastAsia="en-IN"/>
        </w:rPr>
        <w:t xml:space="preserve"> (</w:t>
      </w:r>
    </w:p>
    <w:p w14:paraId="766E6A3E"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SELECT</w:t>
      </w:r>
    </w:p>
    <w:p w14:paraId="04EEB162"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"col2",</w:t>
      </w:r>
    </w:p>
    <w:p w14:paraId="54179C9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lastRenderedPageBreak/>
        <w:t>##    "col3"</w:t>
      </w:r>
    </w:p>
    <w:p w14:paraId="28DF629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w:t>
      </w:r>
    </w:p>
    <w:p w14:paraId="1CD50502"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"d"</w:t>
      </w:r>
    </w:p>
    <w:p w14:paraId="332DD746"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 xml:space="preserve">  )</w:t>
      </w:r>
      <w:proofErr w:type="gramEnd"/>
      <w:r w:rsidRPr="00BE440B">
        <w:rPr>
          <w:rFonts w:ascii="Courier New" w:eastAsia="Times New Roman" w:hAnsi="Courier New" w:cs="Courier New"/>
          <w:sz w:val="20"/>
          <w:szCs w:val="20"/>
          <w:lang w:eastAsia="en-IN"/>
        </w:rPr>
        <w:t xml:space="preserve"> tsql_76973382323412881950_0000000000</w:t>
      </w:r>
    </w:p>
    <w:p w14:paraId="00A85F1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w:t>
      </w:r>
      <w:proofErr w:type="gramEnd"/>
      <w:r w:rsidRPr="00BE440B">
        <w:rPr>
          <w:rFonts w:ascii="Courier New" w:eastAsia="Times New Roman" w:hAnsi="Courier New" w:cs="Courier New"/>
          <w:sz w:val="20"/>
          <w:szCs w:val="20"/>
          <w:lang w:eastAsia="en-IN"/>
        </w:rPr>
        <w:t xml:space="preserve"> tsql_76973382323412881950_0000000001</w:t>
      </w:r>
    </w:p>
    <w:p w14:paraId="5654B3D8"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Notice </w:t>
      </w:r>
      <w:r w:rsidRPr="00BE440B">
        <w:rPr>
          <w:rFonts w:ascii="Courier New" w:eastAsia="Times New Roman" w:hAnsi="Courier New" w:cs="Courier New"/>
          <w:sz w:val="20"/>
          <w:szCs w:val="20"/>
          <w:lang w:eastAsia="en-IN"/>
        </w:rPr>
        <w:t>col1</w:t>
      </w:r>
      <w:r w:rsidRPr="00BE440B">
        <w:rPr>
          <w:rFonts w:ascii="Times New Roman" w:eastAsia="Times New Roman" w:hAnsi="Times New Roman" w:cs="Times New Roman"/>
          <w:sz w:val="20"/>
          <w:szCs w:val="20"/>
          <w:lang w:eastAsia="en-IN"/>
        </w:rPr>
        <w:t xml:space="preserve"> is never referred to. This can be handy when working with tables with hundreds of columns.</w:t>
      </w:r>
    </w:p>
    <w:p w14:paraId="0A84520B" w14:textId="06A62839"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And, using </w:t>
      </w:r>
      <w:proofErr w:type="spellStart"/>
      <w:r w:rsidRPr="00BE440B">
        <w:rPr>
          <w:rFonts w:ascii="Courier New" w:eastAsia="Times New Roman" w:hAnsi="Courier New" w:cs="Courier New"/>
          <w:color w:val="0000FF"/>
          <w:sz w:val="20"/>
          <w:szCs w:val="20"/>
          <w:u w:val="single"/>
          <w:lang w:eastAsia="en-IN"/>
        </w:rPr>
        <w:t>rqdatatable</w:t>
      </w:r>
      <w:proofErr w:type="spellEnd"/>
      <w:r w:rsidRPr="00BE440B">
        <w:rPr>
          <w:rFonts w:ascii="Times New Roman" w:eastAsia="Times New Roman" w:hAnsi="Times New Roman" w:cs="Times New Roman"/>
          <w:sz w:val="20"/>
          <w:szCs w:val="20"/>
          <w:lang w:eastAsia="en-IN"/>
        </w:rPr>
        <w:t xml:space="preserve"> we can use </w:t>
      </w:r>
      <w:proofErr w:type="spellStart"/>
      <w:proofErr w:type="gramStart"/>
      <w:r w:rsidRPr="00BE440B">
        <w:rPr>
          <w:rFonts w:ascii="Courier New" w:eastAsia="Times New Roman" w:hAnsi="Courier New" w:cs="Courier New"/>
          <w:color w:val="0000FF"/>
          <w:sz w:val="20"/>
          <w:szCs w:val="20"/>
          <w:u w:val="single"/>
          <w:lang w:eastAsia="en-IN"/>
        </w:rPr>
        <w:t>data.table</w:t>
      </w:r>
      <w:proofErr w:type="spellEnd"/>
      <w:proofErr w:type="gramEnd"/>
      <w:r w:rsidRPr="00BE440B">
        <w:rPr>
          <w:rFonts w:ascii="Times New Roman" w:eastAsia="Times New Roman" w:hAnsi="Times New Roman" w:cs="Times New Roman"/>
          <w:sz w:val="20"/>
          <w:szCs w:val="20"/>
          <w:lang w:eastAsia="en-IN"/>
        </w:rPr>
        <w:t xml:space="preserve"> as another data action implementation.</w:t>
      </w:r>
    </w:p>
    <w:p w14:paraId="114C3682"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library(</w:t>
      </w:r>
      <w:proofErr w:type="spellStart"/>
      <w:r w:rsidRPr="00BE440B">
        <w:rPr>
          <w:rFonts w:ascii="Courier New" w:eastAsia="Times New Roman" w:hAnsi="Courier New" w:cs="Courier New"/>
          <w:sz w:val="20"/>
          <w:szCs w:val="20"/>
          <w:lang w:eastAsia="en-IN"/>
        </w:rPr>
        <w:t>rqdatatable</w:t>
      </w:r>
      <w:proofErr w:type="spellEnd"/>
      <w:r w:rsidRPr="00BE440B">
        <w:rPr>
          <w:rFonts w:ascii="Courier New" w:eastAsia="Times New Roman" w:hAnsi="Courier New" w:cs="Courier New"/>
          <w:sz w:val="20"/>
          <w:szCs w:val="20"/>
          <w:lang w:eastAsia="en-IN"/>
        </w:rPr>
        <w:t>)</w:t>
      </w:r>
    </w:p>
    <w:p w14:paraId="33D3C9C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0CC1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E440B">
        <w:rPr>
          <w:rFonts w:ascii="Courier New" w:eastAsia="Times New Roman" w:hAnsi="Courier New" w:cs="Courier New"/>
          <w:sz w:val="20"/>
          <w:szCs w:val="20"/>
          <w:lang w:eastAsia="en-IN"/>
        </w:rPr>
        <w:t>data.frame</w:t>
      </w:r>
      <w:proofErr w:type="spellEnd"/>
      <w:proofErr w:type="gramEnd"/>
      <w:r w:rsidRPr="00BE440B">
        <w:rPr>
          <w:rFonts w:ascii="Courier New" w:eastAsia="Times New Roman" w:hAnsi="Courier New" w:cs="Courier New"/>
          <w:sz w:val="20"/>
          <w:szCs w:val="20"/>
          <w:lang w:eastAsia="en-IN"/>
        </w:rPr>
        <w:t>(col1 = 1, col2 = 2, col3 = 3) %.&gt;%</w:t>
      </w:r>
    </w:p>
    <w:p w14:paraId="56D3087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ops %.&gt;%</w:t>
      </w:r>
    </w:p>
    <w:p w14:paraId="78F8A33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proofErr w:type="gramStart"/>
      <w:r w:rsidRPr="00BE440B">
        <w:rPr>
          <w:rFonts w:ascii="Courier New" w:eastAsia="Times New Roman" w:hAnsi="Courier New" w:cs="Courier New"/>
          <w:sz w:val="20"/>
          <w:szCs w:val="20"/>
          <w:lang w:eastAsia="en-IN"/>
        </w:rPr>
        <w:t>knitr</w:t>
      </w:r>
      <w:proofErr w:type="spellEnd"/>
      <w:r w:rsidRPr="00BE440B">
        <w:rPr>
          <w:rFonts w:ascii="Courier New" w:eastAsia="Times New Roman" w:hAnsi="Courier New" w:cs="Courier New"/>
          <w:sz w:val="20"/>
          <w:szCs w:val="20"/>
          <w:lang w:eastAsia="en-IN"/>
        </w:rPr>
        <w:t>::</w:t>
      </w:r>
      <w:proofErr w:type="spellStart"/>
      <w:proofErr w:type="gramEnd"/>
      <w:r w:rsidRPr="00BE440B">
        <w:rPr>
          <w:rFonts w:ascii="Courier New" w:eastAsia="Times New Roman" w:hAnsi="Courier New" w:cs="Courier New"/>
          <w:sz w:val="20"/>
          <w:szCs w:val="20"/>
          <w:lang w:eastAsia="en-IN"/>
        </w:rPr>
        <w:t>kable</w:t>
      </w:r>
      <w:proofErr w:type="spellEnd"/>
      <w:r w:rsidRPr="00BE440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BE440B" w:rsidRPr="00BE440B" w14:paraId="3188764C" w14:textId="77777777" w:rsidTr="00BE440B">
        <w:trPr>
          <w:tblHeader/>
          <w:tblCellSpacing w:w="15" w:type="dxa"/>
        </w:trPr>
        <w:tc>
          <w:tcPr>
            <w:tcW w:w="0" w:type="auto"/>
            <w:vAlign w:val="center"/>
            <w:hideMark/>
          </w:tcPr>
          <w:p w14:paraId="759A0A42" w14:textId="77777777" w:rsidR="00BE440B" w:rsidRPr="00BE440B" w:rsidRDefault="00BE440B" w:rsidP="00BE440B">
            <w:pPr>
              <w:spacing w:after="0" w:line="240" w:lineRule="auto"/>
              <w:jc w:val="right"/>
              <w:rPr>
                <w:rFonts w:ascii="Times New Roman" w:eastAsia="Times New Roman" w:hAnsi="Times New Roman" w:cs="Times New Roman"/>
                <w:b/>
                <w:bCs/>
                <w:sz w:val="24"/>
                <w:szCs w:val="24"/>
                <w:lang w:eastAsia="en-IN"/>
              </w:rPr>
            </w:pPr>
            <w:r w:rsidRPr="00BE440B">
              <w:rPr>
                <w:rFonts w:ascii="Times New Roman" w:eastAsia="Times New Roman" w:hAnsi="Times New Roman" w:cs="Times New Roman"/>
                <w:b/>
                <w:bCs/>
                <w:sz w:val="24"/>
                <w:szCs w:val="24"/>
                <w:lang w:eastAsia="en-IN"/>
              </w:rPr>
              <w:t>sum23</w:t>
            </w:r>
          </w:p>
        </w:tc>
      </w:tr>
      <w:tr w:rsidR="00BE440B" w:rsidRPr="00BE440B" w14:paraId="351B0C0B" w14:textId="77777777" w:rsidTr="00BE440B">
        <w:trPr>
          <w:tblCellSpacing w:w="15" w:type="dxa"/>
        </w:trPr>
        <w:tc>
          <w:tcPr>
            <w:tcW w:w="0" w:type="auto"/>
            <w:vAlign w:val="center"/>
            <w:hideMark/>
          </w:tcPr>
          <w:p w14:paraId="5B2EFFE0" w14:textId="77777777" w:rsidR="00BE440B" w:rsidRPr="00BE440B" w:rsidRDefault="00BE440B" w:rsidP="00BE440B">
            <w:pPr>
              <w:spacing w:after="0" w:line="240" w:lineRule="auto"/>
              <w:jc w:val="right"/>
              <w:rPr>
                <w:rFonts w:ascii="Times New Roman" w:eastAsia="Times New Roman" w:hAnsi="Times New Roman" w:cs="Times New Roman"/>
                <w:sz w:val="24"/>
                <w:szCs w:val="24"/>
                <w:lang w:eastAsia="en-IN"/>
              </w:rPr>
            </w:pPr>
            <w:r w:rsidRPr="00BE440B">
              <w:rPr>
                <w:rFonts w:ascii="Times New Roman" w:eastAsia="Times New Roman" w:hAnsi="Times New Roman" w:cs="Times New Roman"/>
                <w:sz w:val="24"/>
                <w:szCs w:val="24"/>
                <w:lang w:eastAsia="en-IN"/>
              </w:rPr>
              <w:t>5</w:t>
            </w:r>
          </w:p>
        </w:tc>
      </w:tr>
    </w:tbl>
    <w:p w14:paraId="69A9C967"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now also has query-shortening. Some dead-values can be eliminated during query construction, before any calculations are attempted.</w:t>
      </w:r>
    </w:p>
    <w:p w14:paraId="31A0523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ops &lt;- </w:t>
      </w:r>
      <w:proofErr w:type="spellStart"/>
      <w:r w:rsidRPr="00BE440B">
        <w:rPr>
          <w:rFonts w:ascii="Courier New" w:eastAsia="Times New Roman" w:hAnsi="Courier New" w:cs="Courier New"/>
          <w:sz w:val="20"/>
          <w:szCs w:val="20"/>
          <w:lang w:eastAsia="en-IN"/>
        </w:rPr>
        <w:t>mk_</w:t>
      </w:r>
      <w:proofErr w:type="gramStart"/>
      <w:r w:rsidRPr="00BE440B">
        <w:rPr>
          <w:rFonts w:ascii="Courier New" w:eastAsia="Times New Roman" w:hAnsi="Courier New" w:cs="Courier New"/>
          <w:sz w:val="20"/>
          <w:szCs w:val="20"/>
          <w:lang w:eastAsia="en-IN"/>
        </w:rPr>
        <w:t>td</w:t>
      </w:r>
      <w:proofErr w:type="spellEnd"/>
      <w:r w:rsidRPr="00BE440B">
        <w:rPr>
          <w:rFonts w:ascii="Courier New" w:eastAsia="Times New Roman" w:hAnsi="Courier New" w:cs="Courier New"/>
          <w:sz w:val="20"/>
          <w:szCs w:val="20"/>
          <w:lang w:eastAsia="en-IN"/>
        </w:rPr>
        <w:t>(</w:t>
      </w:r>
      <w:proofErr w:type="gramEnd"/>
    </w:p>
    <w:p w14:paraId="6E7F64C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proofErr w:type="gramStart"/>
      <w:r w:rsidRPr="00BE440B">
        <w:rPr>
          <w:rFonts w:ascii="Courier New" w:eastAsia="Times New Roman" w:hAnsi="Courier New" w:cs="Courier New"/>
          <w:sz w:val="20"/>
          <w:szCs w:val="20"/>
          <w:lang w:eastAsia="en-IN"/>
        </w:rPr>
        <w:t>example</w:t>
      </w:r>
      <w:proofErr w:type="gramEnd"/>
      <w:r w:rsidRPr="00BE440B">
        <w:rPr>
          <w:rFonts w:ascii="Courier New" w:eastAsia="Times New Roman" w:hAnsi="Courier New" w:cs="Courier New"/>
          <w:sz w:val="20"/>
          <w:szCs w:val="20"/>
          <w:lang w:eastAsia="en-IN"/>
        </w:rPr>
        <w:t>_table</w:t>
      </w:r>
      <w:proofErr w:type="spellEnd"/>
      <w:r w:rsidRPr="00BE440B">
        <w:rPr>
          <w:rFonts w:ascii="Courier New" w:eastAsia="Times New Roman" w:hAnsi="Courier New" w:cs="Courier New"/>
          <w:sz w:val="20"/>
          <w:szCs w:val="20"/>
          <w:lang w:eastAsia="en-IN"/>
        </w:rPr>
        <w:t xml:space="preserve">", </w:t>
      </w:r>
    </w:p>
    <w:p w14:paraId="284AA4E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c(</w:t>
      </w:r>
      <w:proofErr w:type="gramEnd"/>
      <w:r w:rsidRPr="00BE440B">
        <w:rPr>
          <w:rFonts w:ascii="Courier New" w:eastAsia="Times New Roman" w:hAnsi="Courier New" w:cs="Courier New"/>
          <w:sz w:val="20"/>
          <w:szCs w:val="20"/>
          <w:lang w:eastAsia="en-IN"/>
        </w:rPr>
        <w:t>"col1", "col2", "col3")) %.&gt;%</w:t>
      </w:r>
    </w:p>
    <w:p w14:paraId="52A4EDC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sum23 := col2 + col3) %.&gt;%</w:t>
      </w:r>
    </w:p>
    <w:p w14:paraId="1C4316E2"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x := 1) %.&gt;%</w:t>
      </w:r>
    </w:p>
    <w:p w14:paraId="54D18DEE"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x := 2) %.&gt;%</w:t>
      </w:r>
    </w:p>
    <w:p w14:paraId="063EB54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x := 3) %.&gt;%</w:t>
      </w:r>
    </w:p>
    <w:p w14:paraId="2EBD727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x := 4) %.&gt;%</w:t>
      </w:r>
    </w:p>
    <w:p w14:paraId="34DDC50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x := 5) %.&gt;%</w:t>
      </w:r>
    </w:p>
    <w:p w14:paraId="3ADC906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select_</w:t>
      </w:r>
      <w:proofErr w:type="gramStart"/>
      <w:r w:rsidRPr="00BE440B">
        <w:rPr>
          <w:rFonts w:ascii="Courier New" w:eastAsia="Times New Roman" w:hAnsi="Courier New" w:cs="Courier New"/>
          <w:sz w:val="20"/>
          <w:szCs w:val="20"/>
          <w:lang w:eastAsia="en-IN"/>
        </w:rPr>
        <w:t>columns</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 c('x', 'sum23'))</w:t>
      </w:r>
    </w:p>
    <w:p w14:paraId="3A9CD11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0DCA4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cat(format(ops))</w:t>
      </w:r>
    </w:p>
    <w:p w14:paraId="0516C43E"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mk_</w:t>
      </w:r>
      <w:proofErr w:type="gramStart"/>
      <w:r w:rsidRPr="00BE440B">
        <w:rPr>
          <w:rFonts w:ascii="Courier New" w:eastAsia="Times New Roman" w:hAnsi="Courier New" w:cs="Courier New"/>
          <w:sz w:val="20"/>
          <w:szCs w:val="20"/>
          <w:lang w:eastAsia="en-IN"/>
        </w:rPr>
        <w:t>td</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w:t>
      </w:r>
      <w:proofErr w:type="spellStart"/>
      <w:r w:rsidRPr="00BE440B">
        <w:rPr>
          <w:rFonts w:ascii="Courier New" w:eastAsia="Times New Roman" w:hAnsi="Courier New" w:cs="Courier New"/>
          <w:sz w:val="20"/>
          <w:szCs w:val="20"/>
          <w:lang w:eastAsia="en-IN"/>
        </w:rPr>
        <w:t>example_table</w:t>
      </w:r>
      <w:proofErr w:type="spellEnd"/>
      <w:r w:rsidRPr="00BE440B">
        <w:rPr>
          <w:rFonts w:ascii="Courier New" w:eastAsia="Times New Roman" w:hAnsi="Courier New" w:cs="Courier New"/>
          <w:sz w:val="20"/>
          <w:szCs w:val="20"/>
          <w:lang w:eastAsia="en-IN"/>
        </w:rPr>
        <w:t>", c(</w:t>
      </w:r>
    </w:p>
    <w:p w14:paraId="557330F3"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"col1",</w:t>
      </w:r>
    </w:p>
    <w:p w14:paraId="3F29BD7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"col2",</w:t>
      </w:r>
    </w:p>
    <w:p w14:paraId="3F57046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"col3")) %.&gt;%</w:t>
      </w:r>
    </w:p>
    <w:p w14:paraId="0850D2C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extend</w:t>
      </w:r>
      <w:proofErr w:type="gramEnd"/>
      <w:r w:rsidRPr="00BE440B">
        <w:rPr>
          <w:rFonts w:ascii="Courier New" w:eastAsia="Times New Roman" w:hAnsi="Courier New" w:cs="Courier New"/>
          <w:sz w:val="20"/>
          <w:szCs w:val="20"/>
          <w:lang w:eastAsia="en-IN"/>
        </w:rPr>
        <w:t>(.,</w:t>
      </w:r>
    </w:p>
    <w:p w14:paraId="1FB2598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sum</w:t>
      </w:r>
      <w:proofErr w:type="gramStart"/>
      <w:r w:rsidRPr="00BE440B">
        <w:rPr>
          <w:rFonts w:ascii="Courier New" w:eastAsia="Times New Roman" w:hAnsi="Courier New" w:cs="Courier New"/>
          <w:sz w:val="20"/>
          <w:szCs w:val="20"/>
          <w:lang w:eastAsia="en-IN"/>
        </w:rPr>
        <w:t>23 :</w:t>
      </w:r>
      <w:proofErr w:type="gramEnd"/>
      <w:r w:rsidRPr="00BE440B">
        <w:rPr>
          <w:rFonts w:ascii="Courier New" w:eastAsia="Times New Roman" w:hAnsi="Courier New" w:cs="Courier New"/>
          <w:sz w:val="20"/>
          <w:szCs w:val="20"/>
          <w:lang w:eastAsia="en-IN"/>
        </w:rPr>
        <w:t>= col2 + col3,</w:t>
      </w:r>
    </w:p>
    <w:p w14:paraId="1821965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x :</w:t>
      </w:r>
      <w:proofErr w:type="gramEnd"/>
      <w:r w:rsidRPr="00BE440B">
        <w:rPr>
          <w:rFonts w:ascii="Courier New" w:eastAsia="Times New Roman" w:hAnsi="Courier New" w:cs="Courier New"/>
          <w:sz w:val="20"/>
          <w:szCs w:val="20"/>
          <w:lang w:eastAsia="en-IN"/>
        </w:rPr>
        <w:t>= 5) %.&gt;%</w:t>
      </w:r>
    </w:p>
    <w:p w14:paraId="5B906815"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select</w:t>
      </w:r>
      <w:proofErr w:type="gramEnd"/>
      <w:r w:rsidRPr="00BE440B">
        <w:rPr>
          <w:rFonts w:ascii="Courier New" w:eastAsia="Times New Roman" w:hAnsi="Courier New" w:cs="Courier New"/>
          <w:sz w:val="20"/>
          <w:szCs w:val="20"/>
          <w:lang w:eastAsia="en-IN"/>
        </w:rPr>
        <w:t>_columns</w:t>
      </w:r>
      <w:proofErr w:type="spellEnd"/>
      <w:r w:rsidRPr="00BE440B">
        <w:rPr>
          <w:rFonts w:ascii="Courier New" w:eastAsia="Times New Roman" w:hAnsi="Courier New" w:cs="Courier New"/>
          <w:sz w:val="20"/>
          <w:szCs w:val="20"/>
          <w:lang w:eastAsia="en-IN"/>
        </w:rPr>
        <w:t xml:space="preserve">(., </w:t>
      </w:r>
    </w:p>
    <w:p w14:paraId="4DF5D27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c(</w:t>
      </w:r>
      <w:proofErr w:type="gramEnd"/>
      <w:r w:rsidRPr="00BE440B">
        <w:rPr>
          <w:rFonts w:ascii="Courier New" w:eastAsia="Times New Roman" w:hAnsi="Courier New" w:cs="Courier New"/>
          <w:sz w:val="20"/>
          <w:szCs w:val="20"/>
          <w:lang w:eastAsia="en-IN"/>
        </w:rPr>
        <w:t>'x', 'sum23'))</w:t>
      </w:r>
    </w:p>
    <w:p w14:paraId="6A98A541"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E440B">
        <w:rPr>
          <w:rFonts w:ascii="Times New Roman" w:eastAsia="Times New Roman" w:hAnsi="Times New Roman" w:cs="Times New Roman"/>
          <w:sz w:val="20"/>
          <w:szCs w:val="20"/>
          <w:lang w:eastAsia="en-IN"/>
        </w:rPr>
        <w:t>Obviously</w:t>
      </w:r>
      <w:proofErr w:type="gramEnd"/>
      <w:r w:rsidRPr="00BE440B">
        <w:rPr>
          <w:rFonts w:ascii="Times New Roman" w:eastAsia="Times New Roman" w:hAnsi="Times New Roman" w:cs="Times New Roman"/>
          <w:sz w:val="20"/>
          <w:szCs w:val="20"/>
          <w:lang w:eastAsia="en-IN"/>
        </w:rPr>
        <w:t xml:space="preserve"> nobody would construct such a bad query, but it is nice that some of the “ick” is optimized automatically.</w:t>
      </w:r>
    </w:p>
    <w:p w14:paraId="7D089004"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Both of the above optimizations are deliberately conservative. They are implemented to be correct (not give incorrect results), but are not necessarily super aggressive in eliminating all redundancy.</w:t>
      </w:r>
    </w:p>
    <w:p w14:paraId="4C89EEC0" w14:textId="269EC003"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It is a bit long and technical. But both of these optimizations are easy due to the use of category theoretic ideas in the design of the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and </w:t>
      </w:r>
      <w:proofErr w:type="spellStart"/>
      <w:r w:rsidRPr="00BE440B">
        <w:rPr>
          <w:rFonts w:ascii="Courier New" w:eastAsia="Times New Roman" w:hAnsi="Courier New" w:cs="Courier New"/>
          <w:sz w:val="20"/>
          <w:szCs w:val="20"/>
          <w:lang w:eastAsia="en-IN"/>
        </w:rPr>
        <w:t>data_algebra</w:t>
      </w:r>
      <w:proofErr w:type="spellEnd"/>
      <w:r w:rsidRPr="00BE440B">
        <w:rPr>
          <w:rFonts w:ascii="Times New Roman" w:eastAsia="Times New Roman" w:hAnsi="Times New Roman" w:cs="Times New Roman"/>
          <w:sz w:val="20"/>
          <w:szCs w:val="20"/>
          <w:lang w:eastAsia="en-IN"/>
        </w:rPr>
        <w:t xml:space="preserve"> packages </w:t>
      </w:r>
    </w:p>
    <w:p w14:paraId="62991AFB"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The short form is: the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w:t>
      </w:r>
      <w:proofErr w:type="spellStart"/>
      <w:r w:rsidRPr="00BE440B">
        <w:rPr>
          <w:rFonts w:ascii="Courier New" w:eastAsia="Times New Roman" w:hAnsi="Courier New" w:cs="Courier New"/>
          <w:sz w:val="20"/>
          <w:szCs w:val="20"/>
          <w:lang w:eastAsia="en-IN"/>
        </w:rPr>
        <w:t>data_algebra</w:t>
      </w:r>
      <w:proofErr w:type="spellEnd"/>
      <w:r w:rsidRPr="00BE440B">
        <w:rPr>
          <w:rFonts w:ascii="Times New Roman" w:eastAsia="Times New Roman" w:hAnsi="Times New Roman" w:cs="Times New Roman"/>
          <w:sz w:val="20"/>
          <w:szCs w:val="20"/>
          <w:lang w:eastAsia="en-IN"/>
        </w:rPr>
        <w:t xml:space="preserve"> operators have an interpretation in a nice category over table </w:t>
      </w:r>
      <w:hyperlink r:id="rId6" w:tgtFrame="_blank" w:history="1">
        <w:r w:rsidRPr="00BE440B">
          <w:rPr>
            <w:rFonts w:ascii="Times New Roman" w:eastAsia="Times New Roman" w:hAnsi="Times New Roman" w:cs="Times New Roman"/>
            <w:color w:val="0000FF"/>
            <w:sz w:val="20"/>
            <w:szCs w:val="20"/>
            <w:u w:val="single"/>
            <w:lang w:eastAsia="en-IN"/>
          </w:rPr>
          <w:t>schemas</w:t>
        </w:r>
      </w:hyperlink>
      <w:r w:rsidRPr="00BE440B">
        <w:rPr>
          <w:rFonts w:ascii="Times New Roman" w:eastAsia="Times New Roman" w:hAnsi="Times New Roman" w:cs="Times New Roman"/>
          <w:sz w:val="20"/>
          <w:szCs w:val="20"/>
          <w:lang w:eastAsia="en-IN"/>
        </w:rPr>
        <w:t xml:space="preserve">. The schema objects give us pre-condition and post-condition record keeping which enforces correct query composition and query narrowing. The generality of arrow composition gives us the freedom to place optimizations in the composition step. This gives us more options </w:t>
      </w:r>
      <w:proofErr w:type="gramStart"/>
      <w:r w:rsidRPr="00BE440B">
        <w:rPr>
          <w:rFonts w:ascii="Times New Roman" w:eastAsia="Times New Roman" w:hAnsi="Times New Roman" w:cs="Times New Roman"/>
          <w:sz w:val="20"/>
          <w:szCs w:val="20"/>
          <w:lang w:eastAsia="en-IN"/>
        </w:rPr>
        <w:t>then</w:t>
      </w:r>
      <w:proofErr w:type="gramEnd"/>
      <w:r w:rsidRPr="00BE440B">
        <w:rPr>
          <w:rFonts w:ascii="Times New Roman" w:eastAsia="Times New Roman" w:hAnsi="Times New Roman" w:cs="Times New Roman"/>
          <w:sz w:val="20"/>
          <w:szCs w:val="20"/>
          <w:lang w:eastAsia="en-IN"/>
        </w:rPr>
        <w:t xml:space="preserve"> systems that are restricted to list-</w:t>
      </w:r>
      <w:r w:rsidRPr="00BE440B">
        <w:rPr>
          <w:rFonts w:ascii="Times New Roman" w:eastAsia="Times New Roman" w:hAnsi="Times New Roman" w:cs="Times New Roman"/>
          <w:sz w:val="20"/>
          <w:szCs w:val="20"/>
          <w:lang w:eastAsia="en-IN"/>
        </w:rPr>
        <w:lastRenderedPageBreak/>
        <w:t>concatenation or function composition/abstraction as their notion of composition. It also lets us enforce and check conditions early.</w:t>
      </w:r>
    </w:p>
    <w:p w14:paraId="26AD0A38"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performs most of its checking during query construction. This can catch errors early and save a lot of development time.</w:t>
      </w:r>
    </w:p>
    <w:p w14:paraId="576DC38F"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E440B">
        <w:rPr>
          <w:rFonts w:ascii="Courier New" w:eastAsia="Times New Roman" w:hAnsi="Courier New" w:cs="Courier New"/>
          <w:sz w:val="20"/>
          <w:szCs w:val="20"/>
          <w:lang w:eastAsia="en-IN"/>
        </w:rPr>
        <w:t>ops_bad</w:t>
      </w:r>
      <w:proofErr w:type="spellEnd"/>
      <w:r w:rsidRPr="00BE440B">
        <w:rPr>
          <w:rFonts w:ascii="Courier New" w:eastAsia="Times New Roman" w:hAnsi="Courier New" w:cs="Courier New"/>
          <w:sz w:val="20"/>
          <w:szCs w:val="20"/>
          <w:lang w:eastAsia="en-IN"/>
        </w:rPr>
        <w:t xml:space="preserve"> &lt;- </w:t>
      </w:r>
      <w:proofErr w:type="spellStart"/>
      <w:r w:rsidRPr="00BE440B">
        <w:rPr>
          <w:rFonts w:ascii="Courier New" w:eastAsia="Times New Roman" w:hAnsi="Courier New" w:cs="Courier New"/>
          <w:sz w:val="20"/>
          <w:szCs w:val="20"/>
          <w:lang w:eastAsia="en-IN"/>
        </w:rPr>
        <w:t>mk_</w:t>
      </w:r>
      <w:proofErr w:type="gramStart"/>
      <w:r w:rsidRPr="00BE440B">
        <w:rPr>
          <w:rFonts w:ascii="Courier New" w:eastAsia="Times New Roman" w:hAnsi="Courier New" w:cs="Courier New"/>
          <w:sz w:val="20"/>
          <w:szCs w:val="20"/>
          <w:lang w:eastAsia="en-IN"/>
        </w:rPr>
        <w:t>td</w:t>
      </w:r>
      <w:proofErr w:type="spellEnd"/>
      <w:r w:rsidRPr="00BE440B">
        <w:rPr>
          <w:rFonts w:ascii="Courier New" w:eastAsia="Times New Roman" w:hAnsi="Courier New" w:cs="Courier New"/>
          <w:sz w:val="20"/>
          <w:szCs w:val="20"/>
          <w:lang w:eastAsia="en-IN"/>
        </w:rPr>
        <w:t>(</w:t>
      </w:r>
      <w:proofErr w:type="gramEnd"/>
    </w:p>
    <w:p w14:paraId="28F42E26"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proofErr w:type="gramStart"/>
      <w:r w:rsidRPr="00BE440B">
        <w:rPr>
          <w:rFonts w:ascii="Courier New" w:eastAsia="Times New Roman" w:hAnsi="Courier New" w:cs="Courier New"/>
          <w:sz w:val="20"/>
          <w:szCs w:val="20"/>
          <w:lang w:eastAsia="en-IN"/>
        </w:rPr>
        <w:t>example</w:t>
      </w:r>
      <w:proofErr w:type="gramEnd"/>
      <w:r w:rsidRPr="00BE440B">
        <w:rPr>
          <w:rFonts w:ascii="Courier New" w:eastAsia="Times New Roman" w:hAnsi="Courier New" w:cs="Courier New"/>
          <w:sz w:val="20"/>
          <w:szCs w:val="20"/>
          <w:lang w:eastAsia="en-IN"/>
        </w:rPr>
        <w:t>_table</w:t>
      </w:r>
      <w:proofErr w:type="spellEnd"/>
      <w:r w:rsidRPr="00BE440B">
        <w:rPr>
          <w:rFonts w:ascii="Courier New" w:eastAsia="Times New Roman" w:hAnsi="Courier New" w:cs="Courier New"/>
          <w:sz w:val="20"/>
          <w:szCs w:val="20"/>
          <w:lang w:eastAsia="en-IN"/>
        </w:rPr>
        <w:t xml:space="preserve">", </w:t>
      </w:r>
    </w:p>
    <w:p w14:paraId="3A9B428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c(</w:t>
      </w:r>
      <w:proofErr w:type="gramEnd"/>
      <w:r w:rsidRPr="00BE440B">
        <w:rPr>
          <w:rFonts w:ascii="Courier New" w:eastAsia="Times New Roman" w:hAnsi="Courier New" w:cs="Courier New"/>
          <w:sz w:val="20"/>
          <w:szCs w:val="20"/>
          <w:lang w:eastAsia="en-IN"/>
        </w:rPr>
        <w:t>"col1", "col2", "col3")) %.&gt;%</w:t>
      </w:r>
    </w:p>
    <w:p w14:paraId="7154A70F"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extend(</w:t>
      </w:r>
      <w:proofErr w:type="gramEnd"/>
      <w:r w:rsidRPr="00BE440B">
        <w:rPr>
          <w:rFonts w:ascii="Courier New" w:eastAsia="Times New Roman" w:hAnsi="Courier New" w:cs="Courier New"/>
          <w:sz w:val="20"/>
          <w:szCs w:val="20"/>
          <w:lang w:eastAsia="en-IN"/>
        </w:rPr>
        <w:t>., sum23 := col2_MISSPELLED + col3)</w:t>
      </w:r>
    </w:p>
    <w:p w14:paraId="5799DF1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Error in </w:t>
      </w:r>
      <w:proofErr w:type="spellStart"/>
      <w:r w:rsidRPr="00BE440B">
        <w:rPr>
          <w:rFonts w:ascii="Courier New" w:eastAsia="Times New Roman" w:hAnsi="Courier New" w:cs="Courier New"/>
          <w:sz w:val="20"/>
          <w:szCs w:val="20"/>
          <w:lang w:eastAsia="en-IN"/>
        </w:rPr>
        <w:t>check_have_</w:t>
      </w:r>
      <w:proofErr w:type="gramStart"/>
      <w:r w:rsidRPr="00BE440B">
        <w:rPr>
          <w:rFonts w:ascii="Courier New" w:eastAsia="Times New Roman" w:hAnsi="Courier New" w:cs="Courier New"/>
          <w:sz w:val="20"/>
          <w:szCs w:val="20"/>
          <w:lang w:eastAsia="en-IN"/>
        </w:rPr>
        <w:t>cols</w:t>
      </w:r>
      <w:proofErr w:type="spellEnd"/>
      <w:r w:rsidRPr="00BE440B">
        <w:rPr>
          <w:rFonts w:ascii="Courier New" w:eastAsia="Times New Roman" w:hAnsi="Courier New" w:cs="Courier New"/>
          <w:sz w:val="20"/>
          <w:szCs w:val="20"/>
          <w:lang w:eastAsia="en-IN"/>
        </w:rPr>
        <w:t>(</w:t>
      </w:r>
      <w:proofErr w:type="spellStart"/>
      <w:proofErr w:type="gramEnd"/>
      <w:r w:rsidRPr="00BE440B">
        <w:rPr>
          <w:rFonts w:ascii="Courier New" w:eastAsia="Times New Roman" w:hAnsi="Courier New" w:cs="Courier New"/>
          <w:sz w:val="20"/>
          <w:szCs w:val="20"/>
          <w:lang w:eastAsia="en-IN"/>
        </w:rPr>
        <w:t>src_columns</w:t>
      </w:r>
      <w:proofErr w:type="spellEnd"/>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required_cols</w:t>
      </w:r>
      <w:proofErr w:type="spellEnd"/>
      <w:r w:rsidRPr="00BE440B">
        <w:rPr>
          <w:rFonts w:ascii="Courier New" w:eastAsia="Times New Roman" w:hAnsi="Courier New" w:cs="Courier New"/>
          <w:sz w:val="20"/>
          <w:szCs w:val="20"/>
          <w:lang w:eastAsia="en-IN"/>
        </w:rPr>
        <w:t>, "</w:t>
      </w:r>
      <w:proofErr w:type="spellStart"/>
      <w:r w:rsidRPr="00BE440B">
        <w:rPr>
          <w:rFonts w:ascii="Courier New" w:eastAsia="Times New Roman" w:hAnsi="Courier New" w:cs="Courier New"/>
          <w:sz w:val="20"/>
          <w:szCs w:val="20"/>
          <w:lang w:eastAsia="en-IN"/>
        </w:rPr>
        <w:t>rquery</w:t>
      </w:r>
      <w:proofErr w:type="spellEnd"/>
      <w:r w:rsidRPr="00BE440B">
        <w:rPr>
          <w:rFonts w:ascii="Courier New" w:eastAsia="Times New Roman" w:hAnsi="Courier New" w:cs="Courier New"/>
          <w:sz w:val="20"/>
          <w:szCs w:val="20"/>
          <w:lang w:eastAsia="en-IN"/>
        </w:rPr>
        <w:t xml:space="preserve">::extend"): </w:t>
      </w:r>
      <w:proofErr w:type="spellStart"/>
      <w:r w:rsidRPr="00BE440B">
        <w:rPr>
          <w:rFonts w:ascii="Courier New" w:eastAsia="Times New Roman" w:hAnsi="Courier New" w:cs="Courier New"/>
          <w:sz w:val="20"/>
          <w:szCs w:val="20"/>
          <w:lang w:eastAsia="en-IN"/>
        </w:rPr>
        <w:t>rquery</w:t>
      </w:r>
      <w:proofErr w:type="spellEnd"/>
      <w:r w:rsidRPr="00BE440B">
        <w:rPr>
          <w:rFonts w:ascii="Courier New" w:eastAsia="Times New Roman" w:hAnsi="Courier New" w:cs="Courier New"/>
          <w:sz w:val="20"/>
          <w:szCs w:val="20"/>
          <w:lang w:eastAsia="en-IN"/>
        </w:rPr>
        <w:t>::extend unknown columns col2_MISSPELLED</w:t>
      </w:r>
    </w:p>
    <w:p w14:paraId="45112E55"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Notice an error was raised during query construction. We didn’t have to wait to supply data or translate to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w:t>
      </w:r>
    </w:p>
    <w:p w14:paraId="3F2B41B4"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Let’s take a look at the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translation of our final example query.</w:t>
      </w:r>
    </w:p>
    <w:p w14:paraId="79847386"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ops %.&gt;%</w:t>
      </w:r>
    </w:p>
    <w:p w14:paraId="6950D36A"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to_</w:t>
      </w:r>
      <w:proofErr w:type="gramStart"/>
      <w:r w:rsidRPr="00BE440B">
        <w:rPr>
          <w:rFonts w:ascii="Courier New" w:eastAsia="Times New Roman" w:hAnsi="Courier New" w:cs="Courier New"/>
          <w:sz w:val="20"/>
          <w:szCs w:val="20"/>
          <w:lang w:eastAsia="en-IN"/>
        </w:rPr>
        <w:t>sql</w:t>
      </w:r>
      <w:proofErr w:type="spellEnd"/>
      <w:r w:rsidRPr="00BE440B">
        <w:rPr>
          <w:rFonts w:ascii="Courier New" w:eastAsia="Times New Roman" w:hAnsi="Courier New" w:cs="Courier New"/>
          <w:sz w:val="20"/>
          <w:szCs w:val="20"/>
          <w:lang w:eastAsia="en-IN"/>
        </w:rPr>
        <w:t>(</w:t>
      </w:r>
      <w:proofErr w:type="gramEnd"/>
    </w:p>
    <w:p w14:paraId="5CCB6D8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 </w:t>
      </w:r>
    </w:p>
    <w:p w14:paraId="03360D6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proofErr w:type="gramStart"/>
      <w:r w:rsidRPr="00BE440B">
        <w:rPr>
          <w:rFonts w:ascii="Courier New" w:eastAsia="Times New Roman" w:hAnsi="Courier New" w:cs="Courier New"/>
          <w:sz w:val="20"/>
          <w:szCs w:val="20"/>
          <w:lang w:eastAsia="en-IN"/>
        </w:rPr>
        <w:t>rquery</w:t>
      </w:r>
      <w:proofErr w:type="spellEnd"/>
      <w:r w:rsidRPr="00BE440B">
        <w:rPr>
          <w:rFonts w:ascii="Courier New" w:eastAsia="Times New Roman" w:hAnsi="Courier New" w:cs="Courier New"/>
          <w:sz w:val="20"/>
          <w:szCs w:val="20"/>
          <w:lang w:eastAsia="en-IN"/>
        </w:rPr>
        <w:t>::</w:t>
      </w:r>
      <w:proofErr w:type="spellStart"/>
      <w:proofErr w:type="gramEnd"/>
      <w:r w:rsidRPr="00BE440B">
        <w:rPr>
          <w:rFonts w:ascii="Courier New" w:eastAsia="Times New Roman" w:hAnsi="Courier New" w:cs="Courier New"/>
          <w:sz w:val="20"/>
          <w:szCs w:val="20"/>
          <w:lang w:eastAsia="en-IN"/>
        </w:rPr>
        <w:t>rquery_default_db_info</w:t>
      </w:r>
      <w:proofErr w:type="spellEnd"/>
      <w:r w:rsidRPr="00BE440B">
        <w:rPr>
          <w:rFonts w:ascii="Courier New" w:eastAsia="Times New Roman" w:hAnsi="Courier New" w:cs="Courier New"/>
          <w:sz w:val="20"/>
          <w:szCs w:val="20"/>
          <w:lang w:eastAsia="en-IN"/>
        </w:rPr>
        <w:t>()) %.&gt;%</w:t>
      </w:r>
    </w:p>
    <w:p w14:paraId="4BAD83E2"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cat(.)</w:t>
      </w:r>
    </w:p>
    <w:p w14:paraId="5AA94FEA"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SELECT</w:t>
      </w:r>
    </w:p>
    <w:p w14:paraId="2C6BBA8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w:t>
      </w:r>
      <w:proofErr w:type="gramEnd"/>
      <w:r w:rsidRPr="00BE440B">
        <w:rPr>
          <w:rFonts w:ascii="Courier New" w:eastAsia="Times New Roman" w:hAnsi="Courier New" w:cs="Courier New"/>
          <w:sz w:val="20"/>
          <w:szCs w:val="20"/>
          <w:lang w:eastAsia="en-IN"/>
        </w:rPr>
        <w:t>x",</w:t>
      </w:r>
    </w:p>
    <w:p w14:paraId="3BE04DF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w:t>
      </w:r>
      <w:proofErr w:type="gramEnd"/>
      <w:r w:rsidRPr="00BE440B">
        <w:rPr>
          <w:rFonts w:ascii="Courier New" w:eastAsia="Times New Roman" w:hAnsi="Courier New" w:cs="Courier New"/>
          <w:sz w:val="20"/>
          <w:szCs w:val="20"/>
          <w:lang w:eastAsia="en-IN"/>
        </w:rPr>
        <w:t>sum23"</w:t>
      </w:r>
    </w:p>
    <w:p w14:paraId="271C1D6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w:t>
      </w:r>
    </w:p>
    <w:p w14:paraId="7C9FD67F"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SELECT</w:t>
      </w:r>
      <w:proofErr w:type="gramEnd"/>
    </w:p>
    <w:p w14:paraId="1AF4B23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"col2" + "col3</w:t>
      </w:r>
      <w:proofErr w:type="gramStart"/>
      <w:r w:rsidRPr="00BE440B">
        <w:rPr>
          <w:rFonts w:ascii="Courier New" w:eastAsia="Times New Roman" w:hAnsi="Courier New" w:cs="Courier New"/>
          <w:sz w:val="20"/>
          <w:szCs w:val="20"/>
          <w:lang w:eastAsia="en-IN"/>
        </w:rPr>
        <w:t>"  AS</w:t>
      </w:r>
      <w:proofErr w:type="gramEnd"/>
      <w:r w:rsidRPr="00BE440B">
        <w:rPr>
          <w:rFonts w:ascii="Courier New" w:eastAsia="Times New Roman" w:hAnsi="Courier New" w:cs="Courier New"/>
          <w:sz w:val="20"/>
          <w:szCs w:val="20"/>
          <w:lang w:eastAsia="en-IN"/>
        </w:rPr>
        <w:t xml:space="preserve"> "sum23",</w:t>
      </w:r>
    </w:p>
    <w:p w14:paraId="38648C3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5  AS</w:t>
      </w:r>
      <w:proofErr w:type="gramEnd"/>
      <w:r w:rsidRPr="00BE440B">
        <w:rPr>
          <w:rFonts w:ascii="Courier New" w:eastAsia="Times New Roman" w:hAnsi="Courier New" w:cs="Courier New"/>
          <w:sz w:val="20"/>
          <w:szCs w:val="20"/>
          <w:lang w:eastAsia="en-IN"/>
        </w:rPr>
        <w:t xml:space="preserve"> "x"</w:t>
      </w:r>
    </w:p>
    <w:p w14:paraId="0463FD5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FROM</w:t>
      </w:r>
      <w:proofErr w:type="gramEnd"/>
      <w:r w:rsidRPr="00BE440B">
        <w:rPr>
          <w:rFonts w:ascii="Courier New" w:eastAsia="Times New Roman" w:hAnsi="Courier New" w:cs="Courier New"/>
          <w:sz w:val="20"/>
          <w:szCs w:val="20"/>
          <w:lang w:eastAsia="en-IN"/>
        </w:rPr>
        <w:t xml:space="preserve"> (</w:t>
      </w:r>
    </w:p>
    <w:p w14:paraId="0AFAA08A"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SELECT</w:t>
      </w:r>
    </w:p>
    <w:p w14:paraId="4BED8EDF"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"col2",</w:t>
      </w:r>
    </w:p>
    <w:p w14:paraId="738ED873"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"col3"</w:t>
      </w:r>
    </w:p>
    <w:p w14:paraId="4A12B30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w:t>
      </w:r>
    </w:p>
    <w:p w14:paraId="4A6A17B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w:t>
      </w:r>
      <w:proofErr w:type="spellStart"/>
      <w:r w:rsidRPr="00BE440B">
        <w:rPr>
          <w:rFonts w:ascii="Courier New" w:eastAsia="Times New Roman" w:hAnsi="Courier New" w:cs="Courier New"/>
          <w:sz w:val="20"/>
          <w:szCs w:val="20"/>
          <w:lang w:eastAsia="en-IN"/>
        </w:rPr>
        <w:t>example_table</w:t>
      </w:r>
      <w:proofErr w:type="spellEnd"/>
      <w:r w:rsidRPr="00BE440B">
        <w:rPr>
          <w:rFonts w:ascii="Courier New" w:eastAsia="Times New Roman" w:hAnsi="Courier New" w:cs="Courier New"/>
          <w:sz w:val="20"/>
          <w:szCs w:val="20"/>
          <w:lang w:eastAsia="en-IN"/>
        </w:rPr>
        <w:t>"</w:t>
      </w:r>
    </w:p>
    <w:p w14:paraId="631B8B1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 xml:space="preserve">  )</w:t>
      </w:r>
      <w:proofErr w:type="gramEnd"/>
      <w:r w:rsidRPr="00BE440B">
        <w:rPr>
          <w:rFonts w:ascii="Courier New" w:eastAsia="Times New Roman" w:hAnsi="Courier New" w:cs="Courier New"/>
          <w:sz w:val="20"/>
          <w:szCs w:val="20"/>
          <w:lang w:eastAsia="en-IN"/>
        </w:rPr>
        <w:t xml:space="preserve"> tsql_28722584463189084716_0000000000</w:t>
      </w:r>
    </w:p>
    <w:p w14:paraId="32B498A6"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w:t>
      </w:r>
      <w:proofErr w:type="gramStart"/>
      <w:r w:rsidRPr="00BE440B">
        <w:rPr>
          <w:rFonts w:ascii="Courier New" w:eastAsia="Times New Roman" w:hAnsi="Courier New" w:cs="Courier New"/>
          <w:sz w:val="20"/>
          <w:szCs w:val="20"/>
          <w:lang w:eastAsia="en-IN"/>
        </w:rPr>
        <w:t># )</w:t>
      </w:r>
      <w:proofErr w:type="gramEnd"/>
      <w:r w:rsidRPr="00BE440B">
        <w:rPr>
          <w:rFonts w:ascii="Courier New" w:eastAsia="Times New Roman" w:hAnsi="Courier New" w:cs="Courier New"/>
          <w:sz w:val="20"/>
          <w:szCs w:val="20"/>
          <w:lang w:eastAsia="en-IN"/>
        </w:rPr>
        <w:t xml:space="preserve"> tsql_28722584463189084716_0000000001</w:t>
      </w:r>
    </w:p>
    <w:p w14:paraId="5550EC39"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There are some more things we would wish optimized away, such as both the inner and outer select. But the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is reasonably short, due to the intermediate stages that were optimized out of the original query. Later versions of the system will pick these up, and likely these are also easy for downstream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optimizers to eliminate.</w:t>
      </w:r>
    </w:p>
    <w:p w14:paraId="1C833155"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An important point: optimizations performed during query construction are shared among all back-ends: </w:t>
      </w:r>
      <w:proofErr w:type="spellStart"/>
      <w:proofErr w:type="gramStart"/>
      <w:r w:rsidRPr="00BE440B">
        <w:rPr>
          <w:rFonts w:ascii="Courier New" w:eastAsia="Times New Roman" w:hAnsi="Courier New" w:cs="Courier New"/>
          <w:sz w:val="20"/>
          <w:szCs w:val="20"/>
          <w:lang w:eastAsia="en-IN"/>
        </w:rPr>
        <w:t>data.table</w:t>
      </w:r>
      <w:proofErr w:type="spellEnd"/>
      <w:proofErr w:type="gramEnd"/>
      <w:r w:rsidRPr="00BE440B">
        <w:rPr>
          <w:rFonts w:ascii="Times New Roman" w:eastAsia="Times New Roman" w:hAnsi="Times New Roman" w:cs="Times New Roman"/>
          <w:sz w:val="20"/>
          <w:szCs w:val="20"/>
          <w:lang w:eastAsia="en-IN"/>
        </w:rPr>
        <w:t xml:space="preserve">,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and </w:t>
      </w:r>
      <w:r w:rsidRPr="00BE440B">
        <w:rPr>
          <w:rFonts w:ascii="Courier New" w:eastAsia="Times New Roman" w:hAnsi="Courier New" w:cs="Courier New"/>
          <w:sz w:val="20"/>
          <w:szCs w:val="20"/>
          <w:lang w:eastAsia="en-IN"/>
        </w:rPr>
        <w:t>Pandas</w:t>
      </w:r>
      <w:r w:rsidRPr="00BE440B">
        <w:rPr>
          <w:rFonts w:ascii="Times New Roman" w:eastAsia="Times New Roman" w:hAnsi="Times New Roman" w:cs="Times New Roman"/>
          <w:sz w:val="20"/>
          <w:szCs w:val="20"/>
          <w:lang w:eastAsia="en-IN"/>
        </w:rPr>
        <w:t>.</w:t>
      </w:r>
    </w:p>
    <w:p w14:paraId="70084F8F"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Please consider giving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a try.</w:t>
      </w:r>
    </w:p>
    <w:p w14:paraId="09E11E4F" w14:textId="77777777" w:rsidR="00BE440B" w:rsidRPr="00BE440B" w:rsidRDefault="000661B3" w:rsidP="00BE440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0CA748B7">
          <v:rect id="_x0000_i1025" style="width:0;height:1.5pt" o:hralign="center" o:hrstd="t" o:hr="t" fillcolor="#a0a0a0" stroked="f"/>
        </w:pict>
      </w:r>
    </w:p>
    <w:p w14:paraId="1C546BD5" w14:textId="77777777" w:rsidR="00BE440B" w:rsidRPr="00BE440B" w:rsidRDefault="00BE440B" w:rsidP="00BE4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E440B">
        <w:rPr>
          <w:rFonts w:ascii="Times New Roman" w:eastAsia="Times New Roman" w:hAnsi="Times New Roman" w:cs="Times New Roman"/>
          <w:b/>
          <w:bCs/>
          <w:sz w:val="36"/>
          <w:szCs w:val="36"/>
          <w:lang w:eastAsia="en-IN"/>
        </w:rPr>
        <w:t>Appendix</w:t>
      </w:r>
    </w:p>
    <w:p w14:paraId="6DB98785" w14:textId="48FB3F8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We often get asked “why bother with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given </w:t>
      </w:r>
      <w:proofErr w:type="spellStart"/>
      <w:r w:rsidRPr="00BE440B">
        <w:rPr>
          <w:rFonts w:ascii="Courier New" w:eastAsia="Times New Roman" w:hAnsi="Courier New" w:cs="Courier New"/>
          <w:color w:val="0000FF"/>
          <w:sz w:val="20"/>
          <w:szCs w:val="20"/>
          <w:u w:val="single"/>
          <w:lang w:eastAsia="en-IN"/>
        </w:rPr>
        <w:t>dplyr</w:t>
      </w:r>
      <w:proofErr w:type="spellEnd"/>
      <w:r w:rsidRPr="00BE440B">
        <w:rPr>
          <w:rFonts w:ascii="Times New Roman" w:eastAsia="Times New Roman" w:hAnsi="Times New Roman" w:cs="Times New Roman"/>
          <w:sz w:val="20"/>
          <w:szCs w:val="20"/>
          <w:lang w:eastAsia="en-IN"/>
        </w:rPr>
        <w:t xml:space="preserve"> was first.” I’d say: if you are happy with </w:t>
      </w:r>
      <w:proofErr w:type="spellStart"/>
      <w:r w:rsidRPr="00BE440B">
        <w:rPr>
          <w:rFonts w:ascii="Courier New" w:eastAsia="Times New Roman" w:hAnsi="Courier New" w:cs="Courier New"/>
          <w:sz w:val="20"/>
          <w:szCs w:val="20"/>
          <w:lang w:eastAsia="en-IN"/>
        </w:rPr>
        <w:t>dplyr</w:t>
      </w:r>
      <w:proofErr w:type="spellEnd"/>
      <w:r w:rsidRPr="00BE440B">
        <w:rPr>
          <w:rFonts w:ascii="Times New Roman" w:eastAsia="Times New Roman" w:hAnsi="Times New Roman" w:cs="Times New Roman"/>
          <w:sz w:val="20"/>
          <w:szCs w:val="20"/>
          <w:lang w:eastAsia="en-IN"/>
        </w:rPr>
        <w:t xml:space="preserve"> don’t worry about </w:t>
      </w:r>
      <w:proofErr w:type="spellStart"/>
      <w:r w:rsidRPr="00BE440B">
        <w:rPr>
          <w:rFonts w:ascii="Courier New" w:eastAsia="Times New Roman" w:hAnsi="Courier New" w:cs="Courier New"/>
          <w:sz w:val="20"/>
          <w:szCs w:val="20"/>
          <w:lang w:eastAsia="en-IN"/>
        </w:rPr>
        <w:t>rquery</w:t>
      </w:r>
      <w:proofErr w:type="spellEnd"/>
      <w:r w:rsidRPr="00BE440B">
        <w:rPr>
          <w:rFonts w:ascii="Times New Roman" w:eastAsia="Times New Roman" w:hAnsi="Times New Roman" w:cs="Times New Roman"/>
          <w:sz w:val="20"/>
          <w:szCs w:val="20"/>
          <w:lang w:eastAsia="en-IN"/>
        </w:rPr>
        <w:t xml:space="preserve">. Though I would add: you really owe it to yourself to check out </w:t>
      </w:r>
      <w:proofErr w:type="spellStart"/>
      <w:proofErr w:type="gramStart"/>
      <w:r w:rsidRPr="00BE440B">
        <w:rPr>
          <w:rFonts w:ascii="Courier New" w:eastAsia="Times New Roman" w:hAnsi="Courier New" w:cs="Courier New"/>
          <w:color w:val="0000FF"/>
          <w:sz w:val="20"/>
          <w:szCs w:val="20"/>
          <w:u w:val="single"/>
          <w:lang w:eastAsia="en-IN"/>
        </w:rPr>
        <w:t>data.table</w:t>
      </w:r>
      <w:proofErr w:type="spellEnd"/>
      <w:proofErr w:type="gramEnd"/>
      <w:r w:rsidRPr="00BE440B">
        <w:rPr>
          <w:rFonts w:ascii="Times New Roman" w:eastAsia="Times New Roman" w:hAnsi="Times New Roman" w:cs="Times New Roman"/>
          <w:sz w:val="20"/>
          <w:szCs w:val="20"/>
          <w:lang w:eastAsia="en-IN"/>
        </w:rPr>
        <w:t xml:space="preserve">, it is by far the best data manipulation system in </w:t>
      </w:r>
      <w:r w:rsidRPr="00BE440B">
        <w:rPr>
          <w:rFonts w:ascii="Courier New" w:eastAsia="Times New Roman" w:hAnsi="Courier New" w:cs="Courier New"/>
          <w:sz w:val="20"/>
          <w:szCs w:val="20"/>
          <w:lang w:eastAsia="en-IN"/>
        </w:rPr>
        <w:t>R</w:t>
      </w:r>
      <w:r w:rsidRPr="00BE440B">
        <w:rPr>
          <w:rFonts w:ascii="Times New Roman" w:eastAsia="Times New Roman" w:hAnsi="Times New Roman" w:cs="Times New Roman"/>
          <w:sz w:val="20"/>
          <w:szCs w:val="20"/>
          <w:lang w:eastAsia="en-IN"/>
        </w:rPr>
        <w:t>.</w:t>
      </w:r>
    </w:p>
    <w:p w14:paraId="0190DB8D" w14:textId="193D24CA"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lastRenderedPageBreak/>
        <w:t xml:space="preserve">However, let’s take a look how </w:t>
      </w:r>
      <w:proofErr w:type="spellStart"/>
      <w:r w:rsidRPr="00BE440B">
        <w:rPr>
          <w:rFonts w:ascii="Courier New" w:eastAsia="Times New Roman" w:hAnsi="Courier New" w:cs="Courier New"/>
          <w:color w:val="0000FF"/>
          <w:sz w:val="20"/>
          <w:szCs w:val="20"/>
          <w:u w:val="single"/>
          <w:lang w:eastAsia="en-IN"/>
        </w:rPr>
        <w:t>dbplyr</w:t>
      </w:r>
      <w:proofErr w:type="spellEnd"/>
      <w:r w:rsidRPr="00BE440B">
        <w:rPr>
          <w:rFonts w:ascii="Times New Roman" w:eastAsia="Times New Roman" w:hAnsi="Times New Roman" w:cs="Times New Roman"/>
          <w:sz w:val="20"/>
          <w:szCs w:val="20"/>
          <w:lang w:eastAsia="en-IN"/>
        </w:rPr>
        <w:t xml:space="preserve"> generates a similar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query.</w:t>
      </w:r>
    </w:p>
    <w:p w14:paraId="2D4368C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library(</w:t>
      </w:r>
      <w:proofErr w:type="spellStart"/>
      <w:r w:rsidRPr="00BE440B">
        <w:rPr>
          <w:rFonts w:ascii="Courier New" w:eastAsia="Times New Roman" w:hAnsi="Courier New" w:cs="Courier New"/>
          <w:sz w:val="20"/>
          <w:szCs w:val="20"/>
          <w:lang w:eastAsia="en-IN"/>
        </w:rPr>
        <w:t>dplyr</w:t>
      </w:r>
      <w:proofErr w:type="spellEnd"/>
      <w:r w:rsidRPr="00BE440B">
        <w:rPr>
          <w:rFonts w:ascii="Courier New" w:eastAsia="Times New Roman" w:hAnsi="Courier New" w:cs="Courier New"/>
          <w:sz w:val="20"/>
          <w:szCs w:val="20"/>
          <w:lang w:eastAsia="en-IN"/>
        </w:rPr>
        <w:t>)</w:t>
      </w:r>
    </w:p>
    <w:p w14:paraId="0E1812E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
    <w:p w14:paraId="4C9A277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Attaching package: '</w:t>
      </w:r>
      <w:proofErr w:type="spellStart"/>
      <w:r w:rsidRPr="00BE440B">
        <w:rPr>
          <w:rFonts w:ascii="Courier New" w:eastAsia="Times New Roman" w:hAnsi="Courier New" w:cs="Courier New"/>
          <w:sz w:val="20"/>
          <w:szCs w:val="20"/>
          <w:lang w:eastAsia="en-IN"/>
        </w:rPr>
        <w:t>dplyr</w:t>
      </w:r>
      <w:proofErr w:type="spellEnd"/>
      <w:r w:rsidRPr="00BE440B">
        <w:rPr>
          <w:rFonts w:ascii="Courier New" w:eastAsia="Times New Roman" w:hAnsi="Courier New" w:cs="Courier New"/>
          <w:sz w:val="20"/>
          <w:szCs w:val="20"/>
          <w:lang w:eastAsia="en-IN"/>
        </w:rPr>
        <w:t>'</w:t>
      </w:r>
    </w:p>
    <w:p w14:paraId="50E99008"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76C1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The following objects are masked from '</w:t>
      </w:r>
      <w:proofErr w:type="spellStart"/>
      <w:proofErr w:type="gramStart"/>
      <w:r w:rsidRPr="00BE440B">
        <w:rPr>
          <w:rFonts w:ascii="Courier New" w:eastAsia="Times New Roman" w:hAnsi="Courier New" w:cs="Courier New"/>
          <w:sz w:val="20"/>
          <w:szCs w:val="20"/>
          <w:lang w:eastAsia="en-IN"/>
        </w:rPr>
        <w:t>package:stats</w:t>
      </w:r>
      <w:proofErr w:type="spellEnd"/>
      <w:proofErr w:type="gramEnd"/>
      <w:r w:rsidRPr="00BE440B">
        <w:rPr>
          <w:rFonts w:ascii="Courier New" w:eastAsia="Times New Roman" w:hAnsi="Courier New" w:cs="Courier New"/>
          <w:sz w:val="20"/>
          <w:szCs w:val="20"/>
          <w:lang w:eastAsia="en-IN"/>
        </w:rPr>
        <w:t>':</w:t>
      </w:r>
    </w:p>
    <w:p w14:paraId="6E0B228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
    <w:p w14:paraId="3C392D6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filter, lag</w:t>
      </w:r>
    </w:p>
    <w:p w14:paraId="78907D0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1A160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The following objects are masked from '</w:t>
      </w:r>
      <w:proofErr w:type="spellStart"/>
      <w:proofErr w:type="gramStart"/>
      <w:r w:rsidRPr="00BE440B">
        <w:rPr>
          <w:rFonts w:ascii="Courier New" w:eastAsia="Times New Roman" w:hAnsi="Courier New" w:cs="Courier New"/>
          <w:sz w:val="20"/>
          <w:szCs w:val="20"/>
          <w:lang w:eastAsia="en-IN"/>
        </w:rPr>
        <w:t>package:base</w:t>
      </w:r>
      <w:proofErr w:type="spellEnd"/>
      <w:proofErr w:type="gramEnd"/>
      <w:r w:rsidRPr="00BE440B">
        <w:rPr>
          <w:rFonts w:ascii="Courier New" w:eastAsia="Times New Roman" w:hAnsi="Courier New" w:cs="Courier New"/>
          <w:sz w:val="20"/>
          <w:szCs w:val="20"/>
          <w:lang w:eastAsia="en-IN"/>
        </w:rPr>
        <w:t>':</w:t>
      </w:r>
    </w:p>
    <w:p w14:paraId="35CB7D95"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
    <w:p w14:paraId="5A9D86B5"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intersect, </w:t>
      </w:r>
      <w:proofErr w:type="spellStart"/>
      <w:r w:rsidRPr="00BE440B">
        <w:rPr>
          <w:rFonts w:ascii="Courier New" w:eastAsia="Times New Roman" w:hAnsi="Courier New" w:cs="Courier New"/>
          <w:sz w:val="20"/>
          <w:szCs w:val="20"/>
          <w:lang w:eastAsia="en-IN"/>
        </w:rPr>
        <w:t>setdiff</w:t>
      </w:r>
      <w:proofErr w:type="spellEnd"/>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setequal</w:t>
      </w:r>
      <w:proofErr w:type="spellEnd"/>
      <w:r w:rsidRPr="00BE440B">
        <w:rPr>
          <w:rFonts w:ascii="Courier New" w:eastAsia="Times New Roman" w:hAnsi="Courier New" w:cs="Courier New"/>
          <w:sz w:val="20"/>
          <w:szCs w:val="20"/>
          <w:lang w:eastAsia="en-IN"/>
        </w:rPr>
        <w:t>, union</w:t>
      </w:r>
    </w:p>
    <w:p w14:paraId="6845B5D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E440B">
        <w:rPr>
          <w:rFonts w:ascii="Courier New" w:eastAsia="Times New Roman" w:hAnsi="Courier New" w:cs="Courier New"/>
          <w:sz w:val="20"/>
          <w:szCs w:val="20"/>
          <w:lang w:eastAsia="en-IN"/>
        </w:rPr>
        <w:t>packageVersion</w:t>
      </w:r>
      <w:proofErr w:type="spellEnd"/>
      <w:r w:rsidRPr="00BE440B">
        <w:rPr>
          <w:rFonts w:ascii="Courier New" w:eastAsia="Times New Roman" w:hAnsi="Courier New" w:cs="Courier New"/>
          <w:sz w:val="20"/>
          <w:szCs w:val="20"/>
          <w:lang w:eastAsia="en-IN"/>
        </w:rPr>
        <w:t>("</w:t>
      </w:r>
      <w:proofErr w:type="spellStart"/>
      <w:r w:rsidRPr="00BE440B">
        <w:rPr>
          <w:rFonts w:ascii="Courier New" w:eastAsia="Times New Roman" w:hAnsi="Courier New" w:cs="Courier New"/>
          <w:sz w:val="20"/>
          <w:szCs w:val="20"/>
          <w:lang w:eastAsia="en-IN"/>
        </w:rPr>
        <w:t>dplyr</w:t>
      </w:r>
      <w:proofErr w:type="spellEnd"/>
      <w:r w:rsidRPr="00BE440B">
        <w:rPr>
          <w:rFonts w:ascii="Courier New" w:eastAsia="Times New Roman" w:hAnsi="Courier New" w:cs="Courier New"/>
          <w:sz w:val="20"/>
          <w:szCs w:val="20"/>
          <w:lang w:eastAsia="en-IN"/>
        </w:rPr>
        <w:t>")</w:t>
      </w:r>
    </w:p>
    <w:p w14:paraId="555D6B5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[1] '0.8.3'</w:t>
      </w:r>
    </w:p>
    <w:p w14:paraId="7BEAF27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library(</w:t>
      </w:r>
      <w:proofErr w:type="spellStart"/>
      <w:r w:rsidRPr="00BE440B">
        <w:rPr>
          <w:rFonts w:ascii="Courier New" w:eastAsia="Times New Roman" w:hAnsi="Courier New" w:cs="Courier New"/>
          <w:sz w:val="20"/>
          <w:szCs w:val="20"/>
          <w:lang w:eastAsia="en-IN"/>
        </w:rPr>
        <w:t>dbplyr</w:t>
      </w:r>
      <w:proofErr w:type="spellEnd"/>
      <w:r w:rsidRPr="00BE440B">
        <w:rPr>
          <w:rFonts w:ascii="Courier New" w:eastAsia="Times New Roman" w:hAnsi="Courier New" w:cs="Courier New"/>
          <w:sz w:val="20"/>
          <w:szCs w:val="20"/>
          <w:lang w:eastAsia="en-IN"/>
        </w:rPr>
        <w:t>)</w:t>
      </w:r>
    </w:p>
    <w:p w14:paraId="7F63C81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
    <w:p w14:paraId="3200220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Attaching package: '</w:t>
      </w:r>
      <w:proofErr w:type="spellStart"/>
      <w:r w:rsidRPr="00BE440B">
        <w:rPr>
          <w:rFonts w:ascii="Courier New" w:eastAsia="Times New Roman" w:hAnsi="Courier New" w:cs="Courier New"/>
          <w:sz w:val="20"/>
          <w:szCs w:val="20"/>
          <w:lang w:eastAsia="en-IN"/>
        </w:rPr>
        <w:t>dbplyr</w:t>
      </w:r>
      <w:proofErr w:type="spellEnd"/>
      <w:r w:rsidRPr="00BE440B">
        <w:rPr>
          <w:rFonts w:ascii="Courier New" w:eastAsia="Times New Roman" w:hAnsi="Courier New" w:cs="Courier New"/>
          <w:sz w:val="20"/>
          <w:szCs w:val="20"/>
          <w:lang w:eastAsia="en-IN"/>
        </w:rPr>
        <w:t>'</w:t>
      </w:r>
    </w:p>
    <w:p w14:paraId="4A2724C3"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A3716"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The following objects are masked from '</w:t>
      </w:r>
      <w:proofErr w:type="spellStart"/>
      <w:proofErr w:type="gramStart"/>
      <w:r w:rsidRPr="00BE440B">
        <w:rPr>
          <w:rFonts w:ascii="Courier New" w:eastAsia="Times New Roman" w:hAnsi="Courier New" w:cs="Courier New"/>
          <w:sz w:val="20"/>
          <w:szCs w:val="20"/>
          <w:lang w:eastAsia="en-IN"/>
        </w:rPr>
        <w:t>package:dplyr</w:t>
      </w:r>
      <w:proofErr w:type="spellEnd"/>
      <w:proofErr w:type="gramEnd"/>
      <w:r w:rsidRPr="00BE440B">
        <w:rPr>
          <w:rFonts w:ascii="Courier New" w:eastAsia="Times New Roman" w:hAnsi="Courier New" w:cs="Courier New"/>
          <w:sz w:val="20"/>
          <w:szCs w:val="20"/>
          <w:lang w:eastAsia="en-IN"/>
        </w:rPr>
        <w:t>':</w:t>
      </w:r>
    </w:p>
    <w:p w14:paraId="34E0369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
    <w:p w14:paraId="1899F78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ident, </w:t>
      </w:r>
      <w:proofErr w:type="spellStart"/>
      <w:r w:rsidRPr="00BE440B">
        <w:rPr>
          <w:rFonts w:ascii="Courier New" w:eastAsia="Times New Roman" w:hAnsi="Courier New" w:cs="Courier New"/>
          <w:sz w:val="20"/>
          <w:szCs w:val="20"/>
          <w:lang w:eastAsia="en-IN"/>
        </w:rPr>
        <w:t>sql</w:t>
      </w:r>
      <w:proofErr w:type="spellEnd"/>
    </w:p>
    <w:p w14:paraId="65BA896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E440B">
        <w:rPr>
          <w:rFonts w:ascii="Courier New" w:eastAsia="Times New Roman" w:hAnsi="Courier New" w:cs="Courier New"/>
          <w:sz w:val="20"/>
          <w:szCs w:val="20"/>
          <w:lang w:eastAsia="en-IN"/>
        </w:rPr>
        <w:t>packageVersion</w:t>
      </w:r>
      <w:proofErr w:type="spellEnd"/>
      <w:r w:rsidRPr="00BE440B">
        <w:rPr>
          <w:rFonts w:ascii="Courier New" w:eastAsia="Times New Roman" w:hAnsi="Courier New" w:cs="Courier New"/>
          <w:sz w:val="20"/>
          <w:szCs w:val="20"/>
          <w:lang w:eastAsia="en-IN"/>
        </w:rPr>
        <w:t>("</w:t>
      </w:r>
      <w:proofErr w:type="spellStart"/>
      <w:r w:rsidRPr="00BE440B">
        <w:rPr>
          <w:rFonts w:ascii="Courier New" w:eastAsia="Times New Roman" w:hAnsi="Courier New" w:cs="Courier New"/>
          <w:sz w:val="20"/>
          <w:szCs w:val="20"/>
          <w:lang w:eastAsia="en-IN"/>
        </w:rPr>
        <w:t>dbplyr</w:t>
      </w:r>
      <w:proofErr w:type="spellEnd"/>
      <w:r w:rsidRPr="00BE440B">
        <w:rPr>
          <w:rFonts w:ascii="Courier New" w:eastAsia="Times New Roman" w:hAnsi="Courier New" w:cs="Courier New"/>
          <w:sz w:val="20"/>
          <w:szCs w:val="20"/>
          <w:lang w:eastAsia="en-IN"/>
        </w:rPr>
        <w:t>")</w:t>
      </w:r>
    </w:p>
    <w:p w14:paraId="4036229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[1] '1.4.2'</w:t>
      </w:r>
    </w:p>
    <w:p w14:paraId="77D8C89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con &lt;- </w:t>
      </w:r>
      <w:proofErr w:type="gramStart"/>
      <w:r w:rsidRPr="00BE440B">
        <w:rPr>
          <w:rFonts w:ascii="Courier New" w:eastAsia="Times New Roman" w:hAnsi="Courier New" w:cs="Courier New"/>
          <w:sz w:val="20"/>
          <w:szCs w:val="20"/>
          <w:lang w:eastAsia="en-IN"/>
        </w:rPr>
        <w:t>DBI::</w:t>
      </w:r>
      <w:proofErr w:type="spellStart"/>
      <w:proofErr w:type="gramEnd"/>
      <w:r w:rsidRPr="00BE440B">
        <w:rPr>
          <w:rFonts w:ascii="Courier New" w:eastAsia="Times New Roman" w:hAnsi="Courier New" w:cs="Courier New"/>
          <w:sz w:val="20"/>
          <w:szCs w:val="20"/>
          <w:lang w:eastAsia="en-IN"/>
        </w:rPr>
        <w:t>dbConnect</w:t>
      </w:r>
      <w:proofErr w:type="spellEnd"/>
      <w:r w:rsidRPr="00BE440B">
        <w:rPr>
          <w:rFonts w:ascii="Courier New" w:eastAsia="Times New Roman" w:hAnsi="Courier New" w:cs="Courier New"/>
          <w:sz w:val="20"/>
          <w:szCs w:val="20"/>
          <w:lang w:eastAsia="en-IN"/>
        </w:rPr>
        <w:t>(</w:t>
      </w:r>
      <w:proofErr w:type="spellStart"/>
      <w:r w:rsidRPr="00BE440B">
        <w:rPr>
          <w:rFonts w:ascii="Courier New" w:eastAsia="Times New Roman" w:hAnsi="Courier New" w:cs="Courier New"/>
          <w:sz w:val="20"/>
          <w:szCs w:val="20"/>
          <w:lang w:eastAsia="en-IN"/>
        </w:rPr>
        <w:t>RSQLite</w:t>
      </w:r>
      <w:proofErr w:type="spellEnd"/>
      <w:r w:rsidRPr="00BE440B">
        <w:rPr>
          <w:rFonts w:ascii="Courier New" w:eastAsia="Times New Roman" w:hAnsi="Courier New" w:cs="Courier New"/>
          <w:sz w:val="20"/>
          <w:szCs w:val="20"/>
          <w:lang w:eastAsia="en-IN"/>
        </w:rPr>
        <w:t xml:space="preserve">::SQLite(), </w:t>
      </w:r>
    </w:p>
    <w:p w14:paraId="5294911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":memory</w:t>
      </w:r>
      <w:proofErr w:type="gramEnd"/>
      <w:r w:rsidRPr="00BE440B">
        <w:rPr>
          <w:rFonts w:ascii="Courier New" w:eastAsia="Times New Roman" w:hAnsi="Courier New" w:cs="Courier New"/>
          <w:sz w:val="20"/>
          <w:szCs w:val="20"/>
          <w:lang w:eastAsia="en-IN"/>
        </w:rPr>
        <w:t>:")</w:t>
      </w:r>
    </w:p>
    <w:p w14:paraId="288DF9D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E440B">
        <w:rPr>
          <w:rFonts w:ascii="Courier New" w:eastAsia="Times New Roman" w:hAnsi="Courier New" w:cs="Courier New"/>
          <w:sz w:val="20"/>
          <w:szCs w:val="20"/>
          <w:lang w:eastAsia="en-IN"/>
        </w:rPr>
        <w:t>copy_</w:t>
      </w:r>
      <w:proofErr w:type="gramStart"/>
      <w:r w:rsidRPr="00BE440B">
        <w:rPr>
          <w:rFonts w:ascii="Courier New" w:eastAsia="Times New Roman" w:hAnsi="Courier New" w:cs="Courier New"/>
          <w:sz w:val="20"/>
          <w:szCs w:val="20"/>
          <w:lang w:eastAsia="en-IN"/>
        </w:rPr>
        <w:t>to</w:t>
      </w:r>
      <w:proofErr w:type="spellEnd"/>
      <w:r w:rsidRPr="00BE440B">
        <w:rPr>
          <w:rFonts w:ascii="Courier New" w:eastAsia="Times New Roman" w:hAnsi="Courier New" w:cs="Courier New"/>
          <w:sz w:val="20"/>
          <w:szCs w:val="20"/>
          <w:lang w:eastAsia="en-IN"/>
        </w:rPr>
        <w:t>(</w:t>
      </w:r>
      <w:proofErr w:type="gramEnd"/>
    </w:p>
    <w:p w14:paraId="69B67D9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con, </w:t>
      </w:r>
    </w:p>
    <w:p w14:paraId="18FC73C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proofErr w:type="gramStart"/>
      <w:r w:rsidRPr="00BE440B">
        <w:rPr>
          <w:rFonts w:ascii="Courier New" w:eastAsia="Times New Roman" w:hAnsi="Courier New" w:cs="Courier New"/>
          <w:sz w:val="20"/>
          <w:szCs w:val="20"/>
          <w:lang w:eastAsia="en-IN"/>
        </w:rPr>
        <w:t>data.frame</w:t>
      </w:r>
      <w:proofErr w:type="spellEnd"/>
      <w:proofErr w:type="gramEnd"/>
      <w:r w:rsidRPr="00BE440B">
        <w:rPr>
          <w:rFonts w:ascii="Courier New" w:eastAsia="Times New Roman" w:hAnsi="Courier New" w:cs="Courier New"/>
          <w:sz w:val="20"/>
          <w:szCs w:val="20"/>
          <w:lang w:eastAsia="en-IN"/>
        </w:rPr>
        <w:t xml:space="preserve">(col1 = 1, col2 = 2, col3 = 3), </w:t>
      </w:r>
    </w:p>
    <w:p w14:paraId="27F1768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name = 'd')</w:t>
      </w:r>
    </w:p>
    <w:p w14:paraId="755DC4FA"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AAF25"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E440B">
        <w:rPr>
          <w:rFonts w:ascii="Courier New" w:eastAsia="Times New Roman" w:hAnsi="Courier New" w:cs="Courier New"/>
          <w:sz w:val="20"/>
          <w:szCs w:val="20"/>
          <w:lang w:eastAsia="en-IN"/>
        </w:rPr>
        <w:t>tbl</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con, 'd') %&gt;%</w:t>
      </w:r>
    </w:p>
    <w:p w14:paraId="16FDEFE4"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mutate(</w:t>
      </w:r>
      <w:proofErr w:type="gramEnd"/>
      <w:r w:rsidRPr="00BE440B">
        <w:rPr>
          <w:rFonts w:ascii="Courier New" w:eastAsia="Times New Roman" w:hAnsi="Courier New" w:cs="Courier New"/>
          <w:sz w:val="20"/>
          <w:szCs w:val="20"/>
          <w:lang w:eastAsia="en-IN"/>
        </w:rPr>
        <w:t>sum23 := col2 + col3) %&gt;%</w:t>
      </w:r>
    </w:p>
    <w:p w14:paraId="26E8C25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mutate(</w:t>
      </w:r>
      <w:proofErr w:type="gramEnd"/>
      <w:r w:rsidRPr="00BE440B">
        <w:rPr>
          <w:rFonts w:ascii="Courier New" w:eastAsia="Times New Roman" w:hAnsi="Courier New" w:cs="Courier New"/>
          <w:sz w:val="20"/>
          <w:szCs w:val="20"/>
          <w:lang w:eastAsia="en-IN"/>
        </w:rPr>
        <w:t>x := 1) %&gt;%</w:t>
      </w:r>
    </w:p>
    <w:p w14:paraId="4A7351A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mutate(</w:t>
      </w:r>
      <w:proofErr w:type="gramEnd"/>
      <w:r w:rsidRPr="00BE440B">
        <w:rPr>
          <w:rFonts w:ascii="Courier New" w:eastAsia="Times New Roman" w:hAnsi="Courier New" w:cs="Courier New"/>
          <w:sz w:val="20"/>
          <w:szCs w:val="20"/>
          <w:lang w:eastAsia="en-IN"/>
        </w:rPr>
        <w:t>x := 2) %&gt;%</w:t>
      </w:r>
    </w:p>
    <w:p w14:paraId="45103E4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mutate(</w:t>
      </w:r>
      <w:proofErr w:type="gramEnd"/>
      <w:r w:rsidRPr="00BE440B">
        <w:rPr>
          <w:rFonts w:ascii="Courier New" w:eastAsia="Times New Roman" w:hAnsi="Courier New" w:cs="Courier New"/>
          <w:sz w:val="20"/>
          <w:szCs w:val="20"/>
          <w:lang w:eastAsia="en-IN"/>
        </w:rPr>
        <w:t>x := 3) %&gt;%</w:t>
      </w:r>
    </w:p>
    <w:p w14:paraId="1B32C02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mutate(</w:t>
      </w:r>
      <w:proofErr w:type="gramEnd"/>
      <w:r w:rsidRPr="00BE440B">
        <w:rPr>
          <w:rFonts w:ascii="Courier New" w:eastAsia="Times New Roman" w:hAnsi="Courier New" w:cs="Courier New"/>
          <w:sz w:val="20"/>
          <w:szCs w:val="20"/>
          <w:lang w:eastAsia="en-IN"/>
        </w:rPr>
        <w:t>x := 4) %&gt;%</w:t>
      </w:r>
    </w:p>
    <w:p w14:paraId="05026A25"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mutate(</w:t>
      </w:r>
      <w:proofErr w:type="gramEnd"/>
      <w:r w:rsidRPr="00BE440B">
        <w:rPr>
          <w:rFonts w:ascii="Courier New" w:eastAsia="Times New Roman" w:hAnsi="Courier New" w:cs="Courier New"/>
          <w:sz w:val="20"/>
          <w:szCs w:val="20"/>
          <w:lang w:eastAsia="en-IN"/>
        </w:rPr>
        <w:t>x := 5) %&gt;%</w:t>
      </w:r>
    </w:p>
    <w:p w14:paraId="48AEB5FA"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select(</w:t>
      </w:r>
      <w:proofErr w:type="gramEnd"/>
      <w:r w:rsidRPr="00BE440B">
        <w:rPr>
          <w:rFonts w:ascii="Courier New" w:eastAsia="Times New Roman" w:hAnsi="Courier New" w:cs="Courier New"/>
          <w:sz w:val="20"/>
          <w:szCs w:val="20"/>
          <w:lang w:eastAsia="en-IN"/>
        </w:rPr>
        <w:t>x, sum23) %&gt;%</w:t>
      </w:r>
    </w:p>
    <w:p w14:paraId="71881BEC"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show_</w:t>
      </w:r>
      <w:proofErr w:type="gramStart"/>
      <w:r w:rsidRPr="00BE440B">
        <w:rPr>
          <w:rFonts w:ascii="Courier New" w:eastAsia="Times New Roman" w:hAnsi="Courier New" w:cs="Courier New"/>
          <w:sz w:val="20"/>
          <w:szCs w:val="20"/>
          <w:lang w:eastAsia="en-IN"/>
        </w:rPr>
        <w:t>query</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w:t>
      </w:r>
    </w:p>
    <w:p w14:paraId="0DA4205A"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
    <w:p w14:paraId="6C79DAA9"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SELECT 5.0 AS `x`, `sum23`</w:t>
      </w:r>
    </w:p>
    <w:p w14:paraId="19C6678E"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(SELECT `col1`, `col2`, `col3`, `sum23`, 4.0 AS `x`</w:t>
      </w:r>
    </w:p>
    <w:p w14:paraId="6B7F6443"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(SELECT `col1`, `col2`, `col3`, `sum23`, 3.0 AS `x`</w:t>
      </w:r>
    </w:p>
    <w:p w14:paraId="1136489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(SELECT `col1`, `col2`, `col3`, `sum23`, 2.0 AS `x`</w:t>
      </w:r>
    </w:p>
    <w:p w14:paraId="6A8B9235"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(SELECT `col1`, `col2`, `col3`, `sum23`, 1.0 AS `x`</w:t>
      </w:r>
    </w:p>
    <w:p w14:paraId="0774F4C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(SELECT `col1`, `col2`, `col3`, `col2` + `col3` AS `sum23`</w:t>
      </w:r>
    </w:p>
    <w:p w14:paraId="2CDFB4B0"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FROM `d`)))))</w:t>
      </w:r>
    </w:p>
    <w:p w14:paraId="1D238C78" w14:textId="1DD8F300"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The </w:t>
      </w:r>
      <w:proofErr w:type="spellStart"/>
      <w:r w:rsidRPr="00BE440B">
        <w:rPr>
          <w:rFonts w:ascii="Courier New" w:eastAsia="Times New Roman" w:hAnsi="Courier New" w:cs="Courier New"/>
          <w:sz w:val="20"/>
          <w:szCs w:val="20"/>
          <w:lang w:eastAsia="en-IN"/>
        </w:rPr>
        <w:t>dplyr</w:t>
      </w:r>
      <w:proofErr w:type="spellEnd"/>
      <w:r w:rsidRPr="00BE440B">
        <w:rPr>
          <w:rFonts w:ascii="Times New Roman" w:eastAsia="Times New Roman" w:hAnsi="Times New Roman" w:cs="Times New Roman"/>
          <w:sz w:val="20"/>
          <w:szCs w:val="20"/>
          <w:lang w:eastAsia="en-IN"/>
        </w:rPr>
        <w:t xml:space="preserve">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query appears to have neither query narrowing nor query shortening. Again, a downstream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optimizer may be able to eliminate these steps (or it may not). However, it also would be desirable to have these sort of eliminations available when using </w:t>
      </w:r>
      <w:proofErr w:type="spellStart"/>
      <w:proofErr w:type="gramStart"/>
      <w:r w:rsidRPr="00BE440B">
        <w:rPr>
          <w:rFonts w:ascii="Courier New" w:eastAsia="Times New Roman" w:hAnsi="Courier New" w:cs="Courier New"/>
          <w:color w:val="0000FF"/>
          <w:sz w:val="20"/>
          <w:szCs w:val="20"/>
          <w:u w:val="single"/>
          <w:lang w:eastAsia="en-IN"/>
        </w:rPr>
        <w:t>data.table</w:t>
      </w:r>
      <w:proofErr w:type="spellEnd"/>
      <w:proofErr w:type="gramEnd"/>
      <w:r w:rsidRPr="00BE440B">
        <w:rPr>
          <w:rFonts w:ascii="Times New Roman" w:eastAsia="Times New Roman" w:hAnsi="Times New Roman" w:cs="Times New Roman"/>
          <w:sz w:val="20"/>
          <w:szCs w:val="20"/>
          <w:lang w:eastAsia="en-IN"/>
        </w:rPr>
        <w:t xml:space="preserve"> through </w:t>
      </w:r>
      <w:proofErr w:type="spellStart"/>
      <w:r w:rsidRPr="00BE440B">
        <w:rPr>
          <w:rFonts w:ascii="Courier New" w:eastAsia="Times New Roman" w:hAnsi="Courier New" w:cs="Courier New"/>
          <w:color w:val="0000FF"/>
          <w:sz w:val="20"/>
          <w:szCs w:val="20"/>
          <w:u w:val="single"/>
          <w:lang w:eastAsia="en-IN"/>
        </w:rPr>
        <w:t>dtplyr</w:t>
      </w:r>
      <w:proofErr w:type="spellEnd"/>
      <w:r w:rsidRPr="00BE440B">
        <w:rPr>
          <w:rFonts w:ascii="Times New Roman" w:eastAsia="Times New Roman" w:hAnsi="Times New Roman" w:cs="Times New Roman"/>
          <w:sz w:val="20"/>
          <w:szCs w:val="20"/>
          <w:lang w:eastAsia="en-IN"/>
        </w:rPr>
        <w:t>.</w:t>
      </w:r>
    </w:p>
    <w:p w14:paraId="77D0AAD6" w14:textId="77777777"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Also, </w:t>
      </w:r>
      <w:proofErr w:type="spellStart"/>
      <w:r w:rsidRPr="00BE440B">
        <w:rPr>
          <w:rFonts w:ascii="Courier New" w:eastAsia="Times New Roman" w:hAnsi="Courier New" w:cs="Courier New"/>
          <w:sz w:val="20"/>
          <w:szCs w:val="20"/>
          <w:lang w:eastAsia="en-IN"/>
        </w:rPr>
        <w:t>dbplyr</w:t>
      </w:r>
      <w:proofErr w:type="spellEnd"/>
      <w:r w:rsidRPr="00BE440B">
        <w:rPr>
          <w:rFonts w:ascii="Times New Roman" w:eastAsia="Times New Roman" w:hAnsi="Times New Roman" w:cs="Times New Roman"/>
          <w:sz w:val="20"/>
          <w:szCs w:val="20"/>
          <w:lang w:eastAsia="en-IN"/>
        </w:rPr>
        <w:t xml:space="preserve"> does not seem to catch errors until </w:t>
      </w:r>
      <w:proofErr w:type="gramStart"/>
      <w:r w:rsidRPr="00BE440B">
        <w:rPr>
          <w:rFonts w:ascii="Courier New" w:eastAsia="Times New Roman" w:hAnsi="Courier New" w:cs="Courier New"/>
          <w:sz w:val="20"/>
          <w:szCs w:val="20"/>
          <w:lang w:eastAsia="en-IN"/>
        </w:rPr>
        <w:t>compute(</w:t>
      </w:r>
      <w:proofErr w:type="gramEnd"/>
      <w:r w:rsidRPr="00BE440B">
        <w:rPr>
          <w:rFonts w:ascii="Courier New" w:eastAsia="Times New Roman" w:hAnsi="Courier New" w:cs="Courier New"/>
          <w:sz w:val="20"/>
          <w:szCs w:val="20"/>
          <w:lang w:eastAsia="en-IN"/>
        </w:rPr>
        <w:t>)</w:t>
      </w:r>
      <w:r w:rsidRPr="00BE440B">
        <w:rPr>
          <w:rFonts w:ascii="Times New Roman" w:eastAsia="Times New Roman" w:hAnsi="Times New Roman" w:cs="Times New Roman"/>
          <w:sz w:val="20"/>
          <w:szCs w:val="20"/>
          <w:lang w:eastAsia="en-IN"/>
        </w:rPr>
        <w:t xml:space="preserve"> or </w:t>
      </w:r>
      <w:r w:rsidRPr="00BE440B">
        <w:rPr>
          <w:rFonts w:ascii="Courier New" w:eastAsia="Times New Roman" w:hAnsi="Courier New" w:cs="Courier New"/>
          <w:sz w:val="20"/>
          <w:szCs w:val="20"/>
          <w:lang w:eastAsia="en-IN"/>
        </w:rPr>
        <w:t>print()</w:t>
      </w:r>
      <w:r w:rsidRPr="00BE440B">
        <w:rPr>
          <w:rFonts w:ascii="Times New Roman" w:eastAsia="Times New Roman" w:hAnsi="Times New Roman" w:cs="Times New Roman"/>
          <w:sz w:val="20"/>
          <w:szCs w:val="20"/>
          <w:lang w:eastAsia="en-IN"/>
        </w:rPr>
        <w:t xml:space="preserve"> are called.</w:t>
      </w:r>
    </w:p>
    <w:p w14:paraId="1B36CC6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E440B">
        <w:rPr>
          <w:rFonts w:ascii="Courier New" w:eastAsia="Times New Roman" w:hAnsi="Courier New" w:cs="Courier New"/>
          <w:sz w:val="20"/>
          <w:szCs w:val="20"/>
          <w:lang w:eastAsia="en-IN"/>
        </w:rPr>
        <w:t>tbl</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con, 'd') %&gt;%</w:t>
      </w:r>
    </w:p>
    <w:p w14:paraId="204B69CD"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gramStart"/>
      <w:r w:rsidRPr="00BE440B">
        <w:rPr>
          <w:rFonts w:ascii="Courier New" w:eastAsia="Times New Roman" w:hAnsi="Courier New" w:cs="Courier New"/>
          <w:sz w:val="20"/>
          <w:szCs w:val="20"/>
          <w:lang w:eastAsia="en-IN"/>
        </w:rPr>
        <w:t>mutate(</w:t>
      </w:r>
      <w:proofErr w:type="gramEnd"/>
      <w:r w:rsidRPr="00BE440B">
        <w:rPr>
          <w:rFonts w:ascii="Courier New" w:eastAsia="Times New Roman" w:hAnsi="Courier New" w:cs="Courier New"/>
          <w:sz w:val="20"/>
          <w:szCs w:val="20"/>
          <w:lang w:eastAsia="en-IN"/>
        </w:rPr>
        <w:t>sum23 := col2_MISSPELLED + col3) %&gt;%</w:t>
      </w:r>
    </w:p>
    <w:p w14:paraId="082698A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roofErr w:type="spellStart"/>
      <w:r w:rsidRPr="00BE440B">
        <w:rPr>
          <w:rFonts w:ascii="Courier New" w:eastAsia="Times New Roman" w:hAnsi="Courier New" w:cs="Courier New"/>
          <w:sz w:val="20"/>
          <w:szCs w:val="20"/>
          <w:lang w:eastAsia="en-IN"/>
        </w:rPr>
        <w:t>show_</w:t>
      </w:r>
      <w:proofErr w:type="gramStart"/>
      <w:r w:rsidRPr="00BE440B">
        <w:rPr>
          <w:rFonts w:ascii="Courier New" w:eastAsia="Times New Roman" w:hAnsi="Courier New" w:cs="Courier New"/>
          <w:sz w:val="20"/>
          <w:szCs w:val="20"/>
          <w:lang w:eastAsia="en-IN"/>
        </w:rPr>
        <w:t>query</w:t>
      </w:r>
      <w:proofErr w:type="spellEnd"/>
      <w:r w:rsidRPr="00BE440B">
        <w:rPr>
          <w:rFonts w:ascii="Courier New" w:eastAsia="Times New Roman" w:hAnsi="Courier New" w:cs="Courier New"/>
          <w:sz w:val="20"/>
          <w:szCs w:val="20"/>
          <w:lang w:eastAsia="en-IN"/>
        </w:rPr>
        <w:t>(</w:t>
      </w:r>
      <w:proofErr w:type="gramEnd"/>
      <w:r w:rsidRPr="00BE440B">
        <w:rPr>
          <w:rFonts w:ascii="Courier New" w:eastAsia="Times New Roman" w:hAnsi="Courier New" w:cs="Courier New"/>
          <w:sz w:val="20"/>
          <w:szCs w:val="20"/>
          <w:lang w:eastAsia="en-IN"/>
        </w:rPr>
        <w:t>)</w:t>
      </w:r>
    </w:p>
    <w:p w14:paraId="4BBB9EA1"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xml:space="preserve">## </w:t>
      </w:r>
    </w:p>
    <w:p w14:paraId="77C15D67"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t>## SELECT `col1`, `col2`, `col3`, `col2_MISSPELLED` + `col3` AS `sum23`</w:t>
      </w:r>
    </w:p>
    <w:p w14:paraId="50292D3B"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E440B">
        <w:rPr>
          <w:rFonts w:ascii="Courier New" w:eastAsia="Times New Roman" w:hAnsi="Courier New" w:cs="Courier New"/>
          <w:sz w:val="20"/>
          <w:szCs w:val="20"/>
          <w:lang w:eastAsia="en-IN"/>
        </w:rPr>
        <w:lastRenderedPageBreak/>
        <w:t>## FROM `d`</w:t>
      </w:r>
    </w:p>
    <w:p w14:paraId="56B9112A" w14:textId="1AE6E383" w:rsidR="00BE440B" w:rsidRPr="00BE440B" w:rsidRDefault="00BE440B" w:rsidP="00BE440B">
      <w:pPr>
        <w:spacing w:before="100" w:beforeAutospacing="1" w:after="100" w:afterAutospacing="1" w:line="240" w:lineRule="auto"/>
        <w:rPr>
          <w:rFonts w:ascii="Times New Roman" w:eastAsia="Times New Roman" w:hAnsi="Times New Roman" w:cs="Times New Roman"/>
          <w:sz w:val="20"/>
          <w:szCs w:val="20"/>
          <w:lang w:eastAsia="en-IN"/>
        </w:rPr>
      </w:pPr>
      <w:r w:rsidRPr="00BE440B">
        <w:rPr>
          <w:rFonts w:ascii="Times New Roman" w:eastAsia="Times New Roman" w:hAnsi="Times New Roman" w:cs="Times New Roman"/>
          <w:sz w:val="20"/>
          <w:szCs w:val="20"/>
          <w:lang w:eastAsia="en-IN"/>
        </w:rPr>
        <w:t xml:space="preserve">The above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refers to a non-existent column </w:t>
      </w:r>
      <w:r w:rsidRPr="00BE440B">
        <w:rPr>
          <w:rFonts w:ascii="Courier New" w:eastAsia="Times New Roman" w:hAnsi="Courier New" w:cs="Courier New"/>
          <w:sz w:val="20"/>
          <w:szCs w:val="20"/>
          <w:lang w:eastAsia="en-IN"/>
        </w:rPr>
        <w:t>col2_MISSPELLED</w:t>
      </w:r>
      <w:r w:rsidRPr="00BE440B">
        <w:rPr>
          <w:rFonts w:ascii="Times New Roman" w:eastAsia="Times New Roman" w:hAnsi="Times New Roman" w:cs="Times New Roman"/>
          <w:sz w:val="20"/>
          <w:szCs w:val="20"/>
          <w:lang w:eastAsia="en-IN"/>
        </w:rPr>
        <w:t xml:space="preserve">. The query construction and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generation steps did not signal any error. Depending on how many queries and steps are before this, this could delay finding this mistake by quite a while (especially when using a high latency </w:t>
      </w:r>
      <w:r w:rsidRPr="00BE440B">
        <w:rPr>
          <w:rFonts w:ascii="Courier New" w:eastAsia="Times New Roman" w:hAnsi="Courier New" w:cs="Courier New"/>
          <w:sz w:val="20"/>
          <w:szCs w:val="20"/>
          <w:lang w:eastAsia="en-IN"/>
        </w:rPr>
        <w:t>SQL</w:t>
      </w:r>
      <w:r w:rsidRPr="00BE440B">
        <w:rPr>
          <w:rFonts w:ascii="Times New Roman" w:eastAsia="Times New Roman" w:hAnsi="Times New Roman" w:cs="Times New Roman"/>
          <w:sz w:val="20"/>
          <w:szCs w:val="20"/>
          <w:lang w:eastAsia="en-IN"/>
        </w:rPr>
        <w:t xml:space="preserve"> engine such as </w:t>
      </w:r>
      <w:r w:rsidRPr="00BE440B">
        <w:rPr>
          <w:rFonts w:ascii="Courier New" w:eastAsia="Times New Roman" w:hAnsi="Courier New" w:cs="Courier New"/>
          <w:color w:val="0000FF"/>
          <w:sz w:val="20"/>
          <w:szCs w:val="20"/>
          <w:u w:val="single"/>
          <w:lang w:eastAsia="en-IN"/>
        </w:rPr>
        <w:t>Apache Spark</w:t>
      </w:r>
      <w:r w:rsidRPr="00BE440B">
        <w:rPr>
          <w:rFonts w:ascii="Times New Roman" w:eastAsia="Times New Roman" w:hAnsi="Times New Roman" w:cs="Times New Roman"/>
          <w:sz w:val="20"/>
          <w:szCs w:val="20"/>
          <w:lang w:eastAsia="en-IN"/>
        </w:rPr>
        <w:t>).</w:t>
      </w:r>
    </w:p>
    <w:p w14:paraId="14D46535" w14:textId="77777777" w:rsidR="00BE440B" w:rsidRPr="00BE440B" w:rsidRDefault="00BE440B" w:rsidP="00BE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E440B">
        <w:rPr>
          <w:rFonts w:ascii="Courier New" w:eastAsia="Times New Roman" w:hAnsi="Courier New" w:cs="Courier New"/>
          <w:sz w:val="20"/>
          <w:szCs w:val="20"/>
          <w:lang w:eastAsia="en-IN"/>
        </w:rPr>
        <w:t>DBI::</w:t>
      </w:r>
      <w:proofErr w:type="spellStart"/>
      <w:proofErr w:type="gramEnd"/>
      <w:r w:rsidRPr="00BE440B">
        <w:rPr>
          <w:rFonts w:ascii="Courier New" w:eastAsia="Times New Roman" w:hAnsi="Courier New" w:cs="Courier New"/>
          <w:sz w:val="20"/>
          <w:szCs w:val="20"/>
          <w:lang w:eastAsia="en-IN"/>
        </w:rPr>
        <w:t>dbDisconnect</w:t>
      </w:r>
      <w:proofErr w:type="spellEnd"/>
      <w:r w:rsidRPr="00BE440B">
        <w:rPr>
          <w:rFonts w:ascii="Courier New" w:eastAsia="Times New Roman" w:hAnsi="Courier New" w:cs="Courier New"/>
          <w:sz w:val="20"/>
          <w:szCs w:val="20"/>
          <w:lang w:eastAsia="en-IN"/>
        </w:rPr>
        <w:t>(con)</w:t>
      </w:r>
    </w:p>
    <w:p w14:paraId="52682F89"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0B"/>
    <w:rsid w:val="000661B3"/>
    <w:rsid w:val="007E0C29"/>
    <w:rsid w:val="00B11859"/>
    <w:rsid w:val="00BE440B"/>
    <w:rsid w:val="00C149B1"/>
    <w:rsid w:val="00D56AA9"/>
    <w:rsid w:val="00D63A05"/>
    <w:rsid w:val="00E86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48E5"/>
  <w15:chartTrackingRefBased/>
  <w15:docId w15:val="{8098A29C-73EB-4339-9E5A-4FB9A3CF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839116">
      <w:bodyDiv w:val="1"/>
      <w:marLeft w:val="0"/>
      <w:marRight w:val="0"/>
      <w:marTop w:val="0"/>
      <w:marBottom w:val="0"/>
      <w:divBdr>
        <w:top w:val="none" w:sz="0" w:space="0" w:color="auto"/>
        <w:left w:val="none" w:sz="0" w:space="0" w:color="auto"/>
        <w:bottom w:val="none" w:sz="0" w:space="0" w:color="auto"/>
        <w:right w:val="none" w:sz="0" w:space="0" w:color="auto"/>
      </w:divBdr>
      <w:divsChild>
        <w:div w:id="885023213">
          <w:marLeft w:val="0"/>
          <w:marRight w:val="0"/>
          <w:marTop w:val="0"/>
          <w:marBottom w:val="0"/>
          <w:divBdr>
            <w:top w:val="none" w:sz="0" w:space="0" w:color="auto"/>
            <w:left w:val="none" w:sz="0" w:space="0" w:color="auto"/>
            <w:bottom w:val="none" w:sz="0" w:space="0" w:color="auto"/>
            <w:right w:val="none" w:sz="0" w:space="0" w:color="auto"/>
          </w:divBdr>
        </w:div>
        <w:div w:id="1828397729">
          <w:marLeft w:val="0"/>
          <w:marRight w:val="0"/>
          <w:marTop w:val="0"/>
          <w:marBottom w:val="0"/>
          <w:divBdr>
            <w:top w:val="none" w:sz="0" w:space="0" w:color="auto"/>
            <w:left w:val="none" w:sz="0" w:space="0" w:color="auto"/>
            <w:bottom w:val="none" w:sz="0" w:space="0" w:color="auto"/>
            <w:right w:val="none" w:sz="0" w:space="0" w:color="auto"/>
          </w:divBdr>
        </w:div>
        <w:div w:id="175850074">
          <w:marLeft w:val="0"/>
          <w:marRight w:val="0"/>
          <w:marTop w:val="0"/>
          <w:marBottom w:val="0"/>
          <w:divBdr>
            <w:top w:val="none" w:sz="0" w:space="0" w:color="auto"/>
            <w:left w:val="none" w:sz="0" w:space="0" w:color="auto"/>
            <w:bottom w:val="none" w:sz="0" w:space="0" w:color="auto"/>
            <w:right w:val="none" w:sz="0" w:space="0" w:color="auto"/>
          </w:divBdr>
        </w:div>
        <w:div w:id="225653517">
          <w:marLeft w:val="0"/>
          <w:marRight w:val="0"/>
          <w:marTop w:val="0"/>
          <w:marBottom w:val="0"/>
          <w:divBdr>
            <w:top w:val="none" w:sz="0" w:space="0" w:color="auto"/>
            <w:left w:val="none" w:sz="0" w:space="0" w:color="auto"/>
            <w:bottom w:val="none" w:sz="0" w:space="0" w:color="auto"/>
            <w:right w:val="none" w:sz="0" w:space="0" w:color="auto"/>
          </w:divBdr>
        </w:div>
        <w:div w:id="884753923">
          <w:marLeft w:val="0"/>
          <w:marRight w:val="0"/>
          <w:marTop w:val="0"/>
          <w:marBottom w:val="0"/>
          <w:divBdr>
            <w:top w:val="none" w:sz="0" w:space="0" w:color="auto"/>
            <w:left w:val="none" w:sz="0" w:space="0" w:color="auto"/>
            <w:bottom w:val="none" w:sz="0" w:space="0" w:color="auto"/>
            <w:right w:val="none" w:sz="0" w:space="0" w:color="auto"/>
          </w:divBdr>
        </w:div>
        <w:div w:id="1967151812">
          <w:marLeft w:val="0"/>
          <w:marRight w:val="0"/>
          <w:marTop w:val="0"/>
          <w:marBottom w:val="0"/>
          <w:divBdr>
            <w:top w:val="none" w:sz="0" w:space="0" w:color="auto"/>
            <w:left w:val="none" w:sz="0" w:space="0" w:color="auto"/>
            <w:bottom w:val="none" w:sz="0" w:space="0" w:color="auto"/>
            <w:right w:val="none" w:sz="0" w:space="0" w:color="auto"/>
          </w:divBdr>
        </w:div>
        <w:div w:id="657536323">
          <w:marLeft w:val="0"/>
          <w:marRight w:val="0"/>
          <w:marTop w:val="0"/>
          <w:marBottom w:val="0"/>
          <w:divBdr>
            <w:top w:val="none" w:sz="0" w:space="0" w:color="auto"/>
            <w:left w:val="none" w:sz="0" w:space="0" w:color="auto"/>
            <w:bottom w:val="none" w:sz="0" w:space="0" w:color="auto"/>
            <w:right w:val="none" w:sz="0" w:space="0" w:color="auto"/>
          </w:divBdr>
        </w:div>
        <w:div w:id="1363556165">
          <w:marLeft w:val="0"/>
          <w:marRight w:val="0"/>
          <w:marTop w:val="0"/>
          <w:marBottom w:val="0"/>
          <w:divBdr>
            <w:top w:val="none" w:sz="0" w:space="0" w:color="auto"/>
            <w:left w:val="none" w:sz="0" w:space="0" w:color="auto"/>
            <w:bottom w:val="none" w:sz="0" w:space="0" w:color="auto"/>
            <w:right w:val="none" w:sz="0" w:space="0" w:color="auto"/>
          </w:divBdr>
        </w:div>
        <w:div w:id="1736321334">
          <w:marLeft w:val="0"/>
          <w:marRight w:val="0"/>
          <w:marTop w:val="0"/>
          <w:marBottom w:val="0"/>
          <w:divBdr>
            <w:top w:val="none" w:sz="0" w:space="0" w:color="auto"/>
            <w:left w:val="none" w:sz="0" w:space="0" w:color="auto"/>
            <w:bottom w:val="none" w:sz="0" w:space="0" w:color="auto"/>
            <w:right w:val="none" w:sz="0" w:space="0" w:color="auto"/>
          </w:divBdr>
        </w:div>
        <w:div w:id="142435392">
          <w:marLeft w:val="0"/>
          <w:marRight w:val="0"/>
          <w:marTop w:val="0"/>
          <w:marBottom w:val="0"/>
          <w:divBdr>
            <w:top w:val="none" w:sz="0" w:space="0" w:color="auto"/>
            <w:left w:val="none" w:sz="0" w:space="0" w:color="auto"/>
            <w:bottom w:val="none" w:sz="0" w:space="0" w:color="auto"/>
            <w:right w:val="none" w:sz="0" w:space="0" w:color="auto"/>
          </w:divBdr>
        </w:div>
        <w:div w:id="350569840">
          <w:marLeft w:val="0"/>
          <w:marRight w:val="0"/>
          <w:marTop w:val="0"/>
          <w:marBottom w:val="0"/>
          <w:divBdr>
            <w:top w:val="none" w:sz="0" w:space="0" w:color="auto"/>
            <w:left w:val="none" w:sz="0" w:space="0" w:color="auto"/>
            <w:bottom w:val="none" w:sz="0" w:space="0" w:color="auto"/>
            <w:right w:val="none" w:sz="0" w:space="0" w:color="auto"/>
          </w:divBdr>
        </w:div>
        <w:div w:id="30346385">
          <w:marLeft w:val="0"/>
          <w:marRight w:val="0"/>
          <w:marTop w:val="0"/>
          <w:marBottom w:val="0"/>
          <w:divBdr>
            <w:top w:val="none" w:sz="0" w:space="0" w:color="auto"/>
            <w:left w:val="none" w:sz="0" w:space="0" w:color="auto"/>
            <w:bottom w:val="none" w:sz="0" w:space="0" w:color="auto"/>
            <w:right w:val="none" w:sz="0" w:space="0" w:color="auto"/>
          </w:divBdr>
        </w:div>
        <w:div w:id="508259751">
          <w:marLeft w:val="0"/>
          <w:marRight w:val="0"/>
          <w:marTop w:val="0"/>
          <w:marBottom w:val="0"/>
          <w:divBdr>
            <w:top w:val="none" w:sz="0" w:space="0" w:color="auto"/>
            <w:left w:val="none" w:sz="0" w:space="0" w:color="auto"/>
            <w:bottom w:val="none" w:sz="0" w:space="0" w:color="auto"/>
            <w:right w:val="none" w:sz="0" w:space="0" w:color="auto"/>
          </w:divBdr>
        </w:div>
        <w:div w:id="920022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base_schema" TargetMode="External"/><Relationship Id="rId5" Type="http://schemas.openxmlformats.org/officeDocument/2006/relationships/hyperlink" Target="https://en.wikipedia.org/wiki/Relational_algebra" TargetMode="External"/><Relationship Id="rId4" Type="http://schemas.openxmlformats.org/officeDocument/2006/relationships/hyperlink" Target="https://en.wikipedia.org/wiki/Directed_acyclic_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2021-10-22T05:20:00Z</dcterms:created>
  <dcterms:modified xsi:type="dcterms:W3CDTF">2022-06-14T05:03:00Z</dcterms:modified>
</cp:coreProperties>
</file>