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C1DB" w14:textId="77777777" w:rsidR="00E740C3" w:rsidRDefault="00E740C3">
      <w:pPr>
        <w:pStyle w:val="BodyText"/>
        <w:ind w:left="0"/>
        <w:rPr>
          <w:rFonts w:ascii="Times New Roman"/>
          <w:sz w:val="20"/>
        </w:rPr>
      </w:pPr>
    </w:p>
    <w:p w14:paraId="0CBCAE7A" w14:textId="77777777" w:rsidR="00E740C3" w:rsidRDefault="00E740C3">
      <w:pPr>
        <w:pStyle w:val="BodyText"/>
        <w:spacing w:before="4"/>
        <w:ind w:left="0"/>
        <w:rPr>
          <w:rFonts w:ascii="Times New Roman"/>
          <w:sz w:val="24"/>
        </w:rPr>
      </w:pPr>
    </w:p>
    <w:p w14:paraId="3D7E2F79" w14:textId="77777777" w:rsidR="00E740C3" w:rsidRDefault="00000000">
      <w:pPr>
        <w:pStyle w:val="Heading1"/>
        <w:spacing w:before="94"/>
      </w:pPr>
      <w:r>
        <w:t>Libraries</w:t>
      </w:r>
      <w:r>
        <w:rPr>
          <w:spacing w:val="15"/>
        </w:rPr>
        <w:t xml:space="preserve"> </w:t>
      </w:r>
      <w:r>
        <w:t>Used</w:t>
      </w:r>
    </w:p>
    <w:p w14:paraId="2CF014CB" w14:textId="77777777" w:rsidR="00E740C3" w:rsidRDefault="00000000">
      <w:pPr>
        <w:pStyle w:val="BodyText"/>
        <w:spacing w:before="258" w:line="288" w:lineRule="auto"/>
        <w:ind w:right="115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packages</w:t>
      </w:r>
      <w:r>
        <w:rPr>
          <w:spacing w:val="22"/>
          <w:w w:val="95"/>
        </w:rPr>
        <w:t xml:space="preserve"> </w:t>
      </w:r>
      <w:r>
        <w:rPr>
          <w:w w:val="95"/>
        </w:rPr>
        <w:t>used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analysis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same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prior</w:t>
      </w:r>
      <w:r>
        <w:rPr>
          <w:spacing w:val="21"/>
          <w:w w:val="95"/>
        </w:rPr>
        <w:t xml:space="preserve"> </w:t>
      </w:r>
      <w:r>
        <w:rPr>
          <w:w w:val="95"/>
        </w:rPr>
        <w:t>analysis,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Tidyverse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manipulation,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modifying</w:t>
      </w:r>
      <w:r>
        <w:rPr>
          <w:spacing w:val="26"/>
          <w:w w:val="95"/>
        </w:rPr>
        <w:t xml:space="preserve"> </w:t>
      </w:r>
      <w:r>
        <w:rPr>
          <w:w w:val="95"/>
        </w:rPr>
        <w:t>spatial</w:t>
      </w:r>
      <w:r>
        <w:rPr>
          <w:spacing w:val="28"/>
          <w:w w:val="95"/>
        </w:rPr>
        <w:t xml:space="preserve"> </w:t>
      </w:r>
      <w:r>
        <w:rPr>
          <w:w w:val="95"/>
        </w:rPr>
        <w:t>data,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tigris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getting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basemaps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plot</w:t>
      </w:r>
      <w:r>
        <w:rPr>
          <w:spacing w:val="26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routes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</w:rPr>
        <w:t>extrafont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bring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fonts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plots.</w:t>
      </w:r>
    </w:p>
    <w:p w14:paraId="115A6F70" w14:textId="77777777" w:rsidR="00E740C3" w:rsidRDefault="00E740C3">
      <w:pPr>
        <w:pStyle w:val="BodyText"/>
        <w:spacing w:before="9"/>
        <w:ind w:left="0"/>
        <w:rPr>
          <w:sz w:val="19"/>
        </w:rPr>
      </w:pPr>
    </w:p>
    <w:p w14:paraId="5571DE4C" w14:textId="77777777" w:rsidR="00E740C3" w:rsidRDefault="00000000">
      <w:pPr>
        <w:pStyle w:val="BodyText"/>
        <w:spacing w:line="297" w:lineRule="auto"/>
        <w:ind w:right="3937"/>
        <w:rPr>
          <w:rFonts w:ascii="Courier New"/>
        </w:rPr>
      </w:pPr>
      <w:r>
        <w:rPr>
          <w:rFonts w:ascii="Courier New"/>
        </w:rPr>
        <w:t>library(tidyverse) # Data Manipulation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library(sf)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Manipulation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Spatial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</w:p>
    <w:p w14:paraId="0C69F5CF" w14:textId="77777777" w:rsidR="00E740C3" w:rsidRDefault="00000000">
      <w:pPr>
        <w:pStyle w:val="BodyText"/>
        <w:spacing w:line="297" w:lineRule="auto"/>
        <w:ind w:right="2239"/>
        <w:rPr>
          <w:rFonts w:ascii="Courier New"/>
        </w:rPr>
      </w:pPr>
      <w:r>
        <w:rPr>
          <w:rFonts w:ascii="Courier New"/>
        </w:rPr>
        <w:t>library(tigris) # Getting Tract and Roads Spatial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library(extrafont)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Fonts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GGPLOT</w:t>
      </w:r>
    </w:p>
    <w:p w14:paraId="5807C4C3" w14:textId="77777777" w:rsidR="00E740C3" w:rsidRDefault="00000000">
      <w:pPr>
        <w:pStyle w:val="Heading1"/>
        <w:spacing w:before="197"/>
      </w:pPr>
      <w:r>
        <w:t>Data</w:t>
      </w:r>
      <w:r>
        <w:rPr>
          <w:spacing w:val="12"/>
        </w:rPr>
        <w:t xml:space="preserve"> </w:t>
      </w:r>
      <w:r>
        <w:t>Used</w:t>
      </w:r>
    </w:p>
    <w:p w14:paraId="3D146061" w14:textId="58275BCF" w:rsidR="00E740C3" w:rsidRDefault="00000000">
      <w:pPr>
        <w:pStyle w:val="BodyText"/>
        <w:spacing w:before="258" w:line="292" w:lineRule="auto"/>
        <w:ind w:right="115"/>
      </w:pPr>
      <w:r>
        <w:t xml:space="preserve">The data is also the same running route data from the prior post. </w:t>
      </w:r>
    </w:p>
    <w:p w14:paraId="51C24686" w14:textId="77777777" w:rsidR="00E740C3" w:rsidRDefault="00E740C3">
      <w:pPr>
        <w:pStyle w:val="BodyText"/>
        <w:spacing w:before="4"/>
        <w:ind w:left="0"/>
        <w:rPr>
          <w:sz w:val="18"/>
        </w:rPr>
      </w:pPr>
    </w:p>
    <w:p w14:paraId="251861FE" w14:textId="77777777" w:rsidR="00E740C3" w:rsidRDefault="00000000">
      <w:pPr>
        <w:pStyle w:val="BodyText"/>
        <w:spacing w:line="297" w:lineRule="auto"/>
        <w:ind w:right="2239"/>
        <w:rPr>
          <w:rFonts w:ascii="Courier New"/>
        </w:rPr>
      </w:pPr>
      <w:r>
        <w:rPr>
          <w:rFonts w:ascii="Courier New"/>
        </w:rPr>
        <w:t>runs_and_routes &lt;- readRDS('data/runs_and_routes.RDS')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all_routes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readRDS('data/all_routes.RDS')</w:t>
      </w:r>
    </w:p>
    <w:p w14:paraId="3374028C" w14:textId="77777777" w:rsidR="00E740C3" w:rsidRDefault="00000000">
      <w:pPr>
        <w:spacing w:before="206" w:line="290" w:lineRule="auto"/>
        <w:ind w:left="105" w:right="210"/>
        <w:rPr>
          <w:sz w:val="21"/>
        </w:rPr>
      </w:pPr>
      <w:r>
        <w:rPr>
          <w:w w:val="95"/>
          <w:sz w:val="21"/>
        </w:rPr>
        <w:t>For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basemap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I’m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again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7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tigris</w:t>
      </w:r>
      <w:r>
        <w:rPr>
          <w:rFonts w:ascii="Courier New" w:hAnsi="Courier New"/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package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however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getting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census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tracts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 xml:space="preserve">rather than roads. According to the package, </w:t>
      </w:r>
      <w:r>
        <w:rPr>
          <w:rFonts w:ascii="Arial" w:hAnsi="Arial"/>
          <w:i/>
          <w:sz w:val="21"/>
        </w:rPr>
        <w:t>Census tracts generally have a population size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between 1,200 and 8,000 people, with an optimum size of 4,000 people</w:t>
      </w:r>
      <w:r>
        <w:rPr>
          <w:sz w:val="21"/>
        </w:rPr>
        <w:t>. The map is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downloaded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9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tracts()</w:t>
      </w:r>
      <w:r>
        <w:rPr>
          <w:rFonts w:ascii="Courier New" w:hAnsi="Courier New"/>
          <w:spacing w:val="-54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inputs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state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county.</w:t>
      </w:r>
    </w:p>
    <w:p w14:paraId="04929452" w14:textId="77777777" w:rsidR="00E740C3" w:rsidRDefault="00E740C3">
      <w:pPr>
        <w:pStyle w:val="BodyText"/>
        <w:spacing w:before="4"/>
        <w:ind w:left="0"/>
        <w:rPr>
          <w:sz w:val="19"/>
        </w:rPr>
      </w:pPr>
    </w:p>
    <w:p w14:paraId="0650D101" w14:textId="77777777" w:rsidR="00E740C3" w:rsidRDefault="00000000">
      <w:pPr>
        <w:pStyle w:val="BodyText"/>
        <w:spacing w:line="295" w:lineRule="auto"/>
        <w:ind w:left="358" w:right="2239" w:hanging="253"/>
        <w:rPr>
          <w:rFonts w:ascii="Courier New"/>
        </w:rPr>
      </w:pPr>
      <w:r>
        <w:rPr>
          <w:rFonts w:ascii="Courier New"/>
        </w:rPr>
        <w:t>nyc_tracts &lt;- tracts("NY", "New York", cb = T)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st_transform(crs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st_crs(runs_and_routes$geometry))</w:t>
      </w:r>
    </w:p>
    <w:p w14:paraId="656EC437" w14:textId="77777777" w:rsidR="00E740C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geom_sf(data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nyc_tracts)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ggthemes::theme_map()</w:t>
      </w:r>
    </w:p>
    <w:p w14:paraId="656A5C4D" w14:textId="77777777" w:rsidR="00E740C3" w:rsidRDefault="00E740C3">
      <w:pPr>
        <w:pStyle w:val="BodyText"/>
        <w:ind w:left="0"/>
        <w:rPr>
          <w:rFonts w:ascii="Courier New"/>
          <w:sz w:val="20"/>
        </w:rPr>
      </w:pPr>
    </w:p>
    <w:p w14:paraId="3C63EC82" w14:textId="77777777" w:rsidR="00E740C3" w:rsidRDefault="00000000">
      <w:pPr>
        <w:pStyle w:val="BodyText"/>
        <w:spacing w:before="10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ACA4D7" wp14:editId="113C6F53">
            <wp:simplePos x="0" y="0"/>
            <wp:positionH relativeFrom="page">
              <wp:posOffset>2314712</wp:posOffset>
            </wp:positionH>
            <wp:positionV relativeFrom="paragraph">
              <wp:posOffset>160759</wp:posOffset>
            </wp:positionV>
            <wp:extent cx="1523918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1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51EB3" w14:textId="77777777" w:rsidR="00E740C3" w:rsidRDefault="00E740C3">
      <w:pPr>
        <w:pStyle w:val="BodyText"/>
        <w:ind w:left="0"/>
        <w:rPr>
          <w:rFonts w:ascii="Courier New"/>
          <w:sz w:val="20"/>
        </w:rPr>
      </w:pPr>
    </w:p>
    <w:p w14:paraId="0827B350" w14:textId="77777777" w:rsidR="00E740C3" w:rsidRDefault="00E740C3">
      <w:pPr>
        <w:pStyle w:val="BodyText"/>
        <w:spacing w:before="9"/>
        <w:ind w:left="0"/>
        <w:rPr>
          <w:rFonts w:ascii="Courier New"/>
          <w:sz w:val="18"/>
        </w:rPr>
      </w:pPr>
    </w:p>
    <w:p w14:paraId="7616C852" w14:textId="12F31EBA" w:rsidR="00E740C3" w:rsidRDefault="00000000">
      <w:pPr>
        <w:pStyle w:val="BodyText"/>
        <w:spacing w:before="93" w:line="292" w:lineRule="auto"/>
        <w:ind w:right="115"/>
      </w:pPr>
      <w:r>
        <w:t xml:space="preserve">Unlike the </w:t>
      </w:r>
      <w:r>
        <w:rPr>
          <w:color w:val="1054CC"/>
        </w:rPr>
        <w:t xml:space="preserve">analysis </w:t>
      </w:r>
      <w:r>
        <w:t>where the heatmap was just overlaid atop the map, here I need to</w:t>
      </w:r>
      <w:r>
        <w:rPr>
          <w:spacing w:val="1"/>
        </w:rPr>
        <w:t xml:space="preserve"> </w:t>
      </w:r>
      <w:r>
        <w:t>identify which census tracts contained a route I ran vs. which didn’t. This can be done using the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st_join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function,</w:t>
      </w:r>
      <w:r>
        <w:rPr>
          <w:spacing w:val="25"/>
          <w:w w:val="95"/>
        </w:rPr>
        <w:t xml:space="preserve"> </w:t>
      </w:r>
      <w:r>
        <w:rPr>
          <w:w w:val="95"/>
        </w:rPr>
        <w:t>specifying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left</w:t>
      </w:r>
      <w:r>
        <w:rPr>
          <w:spacing w:val="23"/>
          <w:w w:val="95"/>
        </w:rPr>
        <w:t xml:space="preserve"> </w:t>
      </w:r>
      <w:r>
        <w:rPr>
          <w:w w:val="95"/>
        </w:rPr>
        <w:t>join,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specifying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join</w:t>
      </w:r>
      <w:r>
        <w:rPr>
          <w:spacing w:val="26"/>
          <w:w w:val="95"/>
        </w:rPr>
        <w:t xml:space="preserve"> </w:t>
      </w:r>
      <w:r>
        <w:rPr>
          <w:w w:val="95"/>
        </w:rPr>
        <w:t>type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st_intersects</w:t>
      </w:r>
      <w:r>
        <w:rPr>
          <w:rFonts w:ascii="Courier New" w:hAnsi="Courier New"/>
          <w:spacing w:val="-117"/>
          <w:w w:val="95"/>
        </w:rPr>
        <w:t xml:space="preserve"> </w:t>
      </w:r>
      <w:r>
        <w:t>which joins the route information if the lat/long is contained in the census tract. The data is then</w:t>
      </w:r>
      <w:r>
        <w:rPr>
          <w:spacing w:val="1"/>
        </w:rPr>
        <w:t xml:space="preserve"> </w:t>
      </w:r>
      <w:r>
        <w:t>grouped by tract_name and some other tract metadata. Then I create a field for the number of</w:t>
      </w:r>
      <w:r>
        <w:rPr>
          <w:spacing w:val="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census tract,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choropleth.</w:t>
      </w:r>
    </w:p>
    <w:p w14:paraId="630FDDD5" w14:textId="77777777" w:rsidR="00E740C3" w:rsidRDefault="00E740C3">
      <w:pPr>
        <w:spacing w:line="292" w:lineRule="auto"/>
        <w:sectPr w:rsidR="00E740C3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72BE31E2" w14:textId="77777777" w:rsidR="00E740C3" w:rsidRDefault="00000000">
      <w:pPr>
        <w:pStyle w:val="BodyText"/>
        <w:spacing w:before="89" w:line="295" w:lineRule="auto"/>
        <w:ind w:right="4256"/>
        <w:rPr>
          <w:rFonts w:ascii="Courier New"/>
        </w:rPr>
      </w:pPr>
      <w:r>
        <w:rPr>
          <w:rFonts w:ascii="Courier New"/>
        </w:rPr>
        <w:lastRenderedPageBreak/>
        <w:t>#Join Routes to Tracts by Intersecting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nyc_geo_join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nyc_tracts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58C8E76" w14:textId="77777777" w:rsidR="00E740C3" w:rsidRDefault="00000000">
      <w:pPr>
        <w:pStyle w:val="BodyText"/>
        <w:spacing w:before="3" w:line="295" w:lineRule="auto"/>
        <w:ind w:left="1364" w:right="2239" w:hanging="1007"/>
        <w:rPr>
          <w:rFonts w:ascii="Courier New"/>
        </w:rPr>
      </w:pPr>
      <w:r>
        <w:rPr>
          <w:rFonts w:ascii="Courier New"/>
        </w:rPr>
        <w:t>st_join(all_routes %&gt;% distinct(route_id, geometry),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join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st_intersects,</w:t>
      </w:r>
    </w:p>
    <w:p w14:paraId="7C41F2F2" w14:textId="77777777" w:rsidR="00E740C3" w:rsidRDefault="00000000">
      <w:pPr>
        <w:pStyle w:val="BodyText"/>
        <w:spacing w:before="2"/>
        <w:ind w:left="1364"/>
        <w:rPr>
          <w:rFonts w:ascii="Courier New"/>
        </w:rPr>
      </w:pPr>
      <w:r>
        <w:rPr>
          <w:rFonts w:ascii="Courier New"/>
        </w:rPr>
        <w:t>left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</w:t>
      </w:r>
    </w:p>
    <w:p w14:paraId="091222F5" w14:textId="77777777" w:rsidR="00E740C3" w:rsidRDefault="00000000">
      <w:pPr>
        <w:pStyle w:val="BodyText"/>
        <w:spacing w:before="55"/>
        <w:ind w:left="136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17D3B9FE" w14:textId="77777777" w:rsidR="00E740C3" w:rsidRDefault="00000000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group_by(</w:t>
      </w:r>
    </w:p>
    <w:p w14:paraId="30930676" w14:textId="77777777" w:rsidR="00E740C3" w:rsidRDefault="00000000">
      <w:pPr>
        <w:pStyle w:val="BodyText"/>
        <w:spacing w:before="54" w:line="297" w:lineRule="auto"/>
        <w:ind w:left="608" w:right="5391"/>
        <w:rPr>
          <w:rFonts w:ascii="Courier New"/>
        </w:rPr>
      </w:pPr>
      <w:r>
        <w:rPr>
          <w:rFonts w:ascii="Courier New"/>
        </w:rPr>
        <w:t>TRACTCE, #Census Tract ID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ALAND,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#Land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</w:t>
      </w:r>
    </w:p>
    <w:p w14:paraId="136BB7C2" w14:textId="77777777" w:rsidR="00E740C3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AWATER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#Water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Area</w:t>
      </w:r>
    </w:p>
    <w:p w14:paraId="26754D9E" w14:textId="77777777" w:rsidR="00E740C3" w:rsidRDefault="00000000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D2F6C74" w14:textId="77777777" w:rsidR="00E740C3" w:rsidRDefault="00000000">
      <w:pPr>
        <w:pStyle w:val="BodyText"/>
        <w:spacing w:before="55" w:line="297" w:lineRule="auto"/>
        <w:ind w:right="601" w:firstLine="252"/>
        <w:rPr>
          <w:rFonts w:ascii="Courier New"/>
        </w:rPr>
      </w:pPr>
      <w:r>
        <w:rPr>
          <w:rFonts w:ascii="Courier New"/>
        </w:rPr>
        <w:t>summarize(num_routes = n_distinct(route_id, na.rm = T), .groups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'drop') %&gt;%</w:t>
      </w:r>
    </w:p>
    <w:p w14:paraId="1F6097FA" w14:textId="77777777" w:rsidR="00E740C3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#Set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colored</w:t>
      </w:r>
    </w:p>
    <w:p w14:paraId="57B312C8" w14:textId="77777777" w:rsidR="00E740C3" w:rsidRDefault="00000000">
      <w:pPr>
        <w:pStyle w:val="BodyText"/>
        <w:spacing w:before="57" w:line="295" w:lineRule="auto"/>
        <w:ind w:right="1609" w:firstLine="252"/>
        <w:rPr>
          <w:rFonts w:ascii="Courier New"/>
        </w:rPr>
      </w:pPr>
      <w:r>
        <w:rPr>
          <w:rFonts w:ascii="Courier New"/>
        </w:rPr>
        <w:t>mutate(num_routes = if_else(num_routes == 0, NA_integer_,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num_routes))</w:t>
      </w:r>
    </w:p>
    <w:p w14:paraId="0BE46F02" w14:textId="77777777" w:rsidR="00E740C3" w:rsidRDefault="00000000">
      <w:pPr>
        <w:pStyle w:val="Heading1"/>
        <w:spacing w:before="204"/>
      </w:pPr>
      <w:r>
        <w:t>Visualization</w:t>
      </w:r>
    </w:p>
    <w:p w14:paraId="558345DD" w14:textId="77777777" w:rsidR="00E740C3" w:rsidRDefault="00000000">
      <w:pPr>
        <w:pStyle w:val="BodyText"/>
        <w:spacing w:before="255" w:line="292" w:lineRule="auto"/>
        <w:ind w:right="49"/>
      </w:pPr>
      <w:r>
        <w:t>The choropleth provides an alternative version to the heatmap which will better show each</w:t>
      </w:r>
      <w:r>
        <w:rPr>
          <w:spacing w:val="1"/>
        </w:rPr>
        <w:t xml:space="preserve"> </w:t>
      </w:r>
      <w:r>
        <w:t>census</w:t>
      </w:r>
      <w:r>
        <w:rPr>
          <w:spacing w:val="-3"/>
        </w:rPr>
        <w:t xml:space="preserve"> </w:t>
      </w:r>
      <w:r>
        <w:t>tract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least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one</w:t>
      </w:r>
      <w:r>
        <w:rPr>
          <w:rFonts w:ascii="Arial"/>
          <w:b/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through.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show</w:t>
      </w:r>
      <w:r>
        <w:rPr>
          <w:spacing w:val="-5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 the heatmap,</w:t>
      </w:r>
      <w:r>
        <w:rPr>
          <w:spacing w:val="-1"/>
        </w:rPr>
        <w:t xml:space="preserve"> </w:t>
      </w:r>
      <w:r>
        <w:t>but they will</w:t>
      </w:r>
      <w:r>
        <w:rPr>
          <w:spacing w:val="-2"/>
        </w:rPr>
        <w:t xml:space="preserve"> </w:t>
      </w:r>
      <w:r>
        <w:t>be clearer</w:t>
      </w:r>
      <w:r>
        <w:rPr>
          <w:spacing w:val="-1"/>
        </w:rPr>
        <w:t xml:space="preserve"> </w:t>
      </w:r>
      <w:r>
        <w:t>here.</w:t>
      </w:r>
    </w:p>
    <w:p w14:paraId="281C1A96" w14:textId="77777777" w:rsidR="00E740C3" w:rsidRDefault="00E740C3">
      <w:pPr>
        <w:pStyle w:val="BodyText"/>
        <w:spacing w:before="4"/>
        <w:ind w:left="0"/>
        <w:rPr>
          <w:sz w:val="18"/>
        </w:rPr>
      </w:pPr>
    </w:p>
    <w:p w14:paraId="5934A42A" w14:textId="77777777" w:rsidR="00E740C3" w:rsidRDefault="00000000">
      <w:pPr>
        <w:pStyle w:val="BodyText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538AB786" w14:textId="77777777" w:rsidR="00E740C3" w:rsidRDefault="00000000">
      <w:pPr>
        <w:pStyle w:val="BodyText"/>
        <w:spacing w:before="58" w:line="295" w:lineRule="auto"/>
        <w:ind w:left="1364" w:right="4645" w:hanging="1007"/>
        <w:rPr>
          <w:rFonts w:ascii="Courier New"/>
        </w:rPr>
      </w:pPr>
      <w:r>
        <w:rPr>
          <w:rFonts w:ascii="Courier New"/>
        </w:rPr>
        <w:t>geom_sf(data = nyc_geo_join,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aes(fill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num_routes))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0BAF6879" w14:textId="77777777" w:rsidR="00E740C3" w:rsidRDefault="00000000">
      <w:pPr>
        <w:pStyle w:val="BodyText"/>
        <w:spacing w:before="2" w:line="295" w:lineRule="auto"/>
        <w:ind w:left="358" w:right="601"/>
        <w:rPr>
          <w:rFonts w:ascii="Courier New"/>
        </w:rPr>
      </w:pPr>
      <w:r>
        <w:rPr>
          <w:rFonts w:ascii="Courier New"/>
        </w:rPr>
        <w:t>scale_fill_viridis_c(na.value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"grey90",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guide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coord_sf(xlim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c(-74.15, -73.8))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347A6CC" w14:textId="77777777" w:rsidR="00E740C3" w:rsidRDefault="00000000">
      <w:pPr>
        <w:pStyle w:val="BodyText"/>
        <w:spacing w:before="3" w:line="295" w:lineRule="auto"/>
        <w:ind w:right="979" w:firstLine="252"/>
        <w:rPr>
          <w:rFonts w:ascii="Courier New"/>
        </w:rPr>
      </w:pPr>
      <w:r>
        <w:rPr>
          <w:rFonts w:ascii="Courier New"/>
        </w:rPr>
        <w:t>labs(title = paste0("Census Tracts I've ",emo::ji('running'),"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Through"),</w:t>
      </w:r>
    </w:p>
    <w:p w14:paraId="4ED6CCD4" w14:textId="77777777" w:rsidR="00E740C3" w:rsidRDefault="00000000">
      <w:pPr>
        <w:pStyle w:val="BodyText"/>
        <w:spacing w:before="3" w:line="295" w:lineRule="auto"/>
        <w:ind w:left="986" w:right="4272"/>
        <w:rPr>
          <w:rFonts w:ascii="Courier New"/>
        </w:rPr>
      </w:pPr>
      <w:r>
        <w:rPr>
          <w:rFonts w:ascii="Courier New"/>
        </w:rPr>
        <w:t>fill = "# of Routes Run",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caption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"**Author:**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JLaw")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17CD05C" w14:textId="77777777" w:rsidR="00E740C3" w:rsidRDefault="00000000">
      <w:pPr>
        <w:pStyle w:val="BodyText"/>
        <w:spacing w:before="3" w:line="295" w:lineRule="auto"/>
        <w:ind w:left="358" w:right="5893"/>
        <w:rPr>
          <w:rFonts w:ascii="Courier New"/>
        </w:rPr>
      </w:pPr>
      <w:r>
        <w:rPr>
          <w:rFonts w:ascii="Courier New"/>
        </w:rPr>
        <w:t>ggthemes::theme_map()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4C52301D" w14:textId="77777777" w:rsidR="00E740C3" w:rsidRDefault="00000000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plot.title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element_text(size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'Arial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Narrow',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hjust</w:t>
      </w:r>
    </w:p>
    <w:p w14:paraId="080CA872" w14:textId="77777777" w:rsidR="00E740C3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.5),</w:t>
      </w:r>
    </w:p>
    <w:p w14:paraId="68A6E412" w14:textId="77777777" w:rsidR="00E740C3" w:rsidRDefault="00000000">
      <w:pPr>
        <w:pStyle w:val="BodyText"/>
        <w:spacing w:before="58" w:line="295" w:lineRule="auto"/>
        <w:ind w:left="608" w:right="3249"/>
        <w:rPr>
          <w:rFonts w:ascii="Courier New"/>
        </w:rPr>
      </w:pPr>
      <w:r>
        <w:rPr>
          <w:rFonts w:ascii="Courier New"/>
        </w:rPr>
        <w:t>plot.caption = ggtext::element_markdown(),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plot.caption.position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'plot'</w:t>
      </w:r>
    </w:p>
    <w:p w14:paraId="65886B64" w14:textId="77777777" w:rsidR="00E740C3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D8CC7E6" w14:textId="77777777" w:rsidR="00E740C3" w:rsidRDefault="00E740C3">
      <w:pPr>
        <w:rPr>
          <w:rFonts w:ascii="Courier New"/>
        </w:rPr>
        <w:sectPr w:rsidR="00E740C3">
          <w:pgSz w:w="11910" w:h="16840"/>
          <w:pgMar w:top="680" w:right="1360" w:bottom="280" w:left="1380" w:header="0" w:footer="83" w:gutter="0"/>
          <w:cols w:space="720"/>
        </w:sectPr>
      </w:pPr>
    </w:p>
    <w:p w14:paraId="5CDDA3F6" w14:textId="77777777" w:rsidR="00E740C3" w:rsidRDefault="00E740C3">
      <w:pPr>
        <w:pStyle w:val="BodyText"/>
        <w:spacing w:before="5"/>
        <w:ind w:left="0"/>
        <w:rPr>
          <w:rFonts w:ascii="Courier New"/>
          <w:sz w:val="5"/>
        </w:rPr>
      </w:pPr>
    </w:p>
    <w:p w14:paraId="3DE7F34D" w14:textId="77777777" w:rsidR="00E740C3" w:rsidRDefault="00000000">
      <w:pPr>
        <w:pStyle w:val="BodyText"/>
        <w:ind w:left="178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68784DD" wp14:editId="2800F797">
            <wp:extent cx="2896889" cy="3048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88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B023" w14:textId="77777777" w:rsidR="00E740C3" w:rsidRDefault="00E740C3">
      <w:pPr>
        <w:pStyle w:val="BodyText"/>
        <w:spacing w:before="3"/>
        <w:ind w:left="0"/>
        <w:rPr>
          <w:rFonts w:ascii="Courier New"/>
          <w:sz w:val="20"/>
        </w:rPr>
      </w:pPr>
    </w:p>
    <w:p w14:paraId="390AD60E" w14:textId="77777777" w:rsidR="00E740C3" w:rsidRDefault="00000000">
      <w:pPr>
        <w:pStyle w:val="BodyText"/>
        <w:spacing w:before="92"/>
      </w:pPr>
      <w:r>
        <w:t>Now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East</w:t>
      </w:r>
      <w:r>
        <w:rPr>
          <w:spacing w:val="-6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clearer.</w:t>
      </w:r>
    </w:p>
    <w:p w14:paraId="6FC2986C" w14:textId="77777777" w:rsidR="00E740C3" w:rsidRDefault="00E740C3">
      <w:pPr>
        <w:pStyle w:val="BodyText"/>
        <w:spacing w:before="2"/>
        <w:ind w:left="0"/>
        <w:rPr>
          <w:sz w:val="22"/>
        </w:rPr>
      </w:pPr>
    </w:p>
    <w:p w14:paraId="175E5010" w14:textId="77777777" w:rsidR="00E740C3" w:rsidRDefault="00000000">
      <w:pPr>
        <w:pStyle w:val="Heading1"/>
      </w:pPr>
      <w:r>
        <w:t>What</w:t>
      </w:r>
      <w:r>
        <w:rPr>
          <w:spacing w:val="1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Manhattan</w:t>
      </w:r>
      <w:r>
        <w:rPr>
          <w:spacing w:val="10"/>
        </w:rPr>
        <w:t xml:space="preserve"> </w:t>
      </w:r>
      <w:r>
        <w:t>Did</w:t>
      </w:r>
      <w:r>
        <w:rPr>
          <w:spacing w:val="1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Through?</w:t>
      </w:r>
    </w:p>
    <w:p w14:paraId="18322DC9" w14:textId="77777777" w:rsidR="00E740C3" w:rsidRDefault="00000000">
      <w:pPr>
        <w:pStyle w:val="BodyText"/>
        <w:spacing w:before="258" w:line="292" w:lineRule="auto"/>
        <w:ind w:right="115"/>
      </w:pPr>
      <w:r>
        <w:t>The island of Manhattan covers 22.7 square miles. I was curious what % of square miles I</w:t>
      </w:r>
      <w:r>
        <w:rPr>
          <w:spacing w:val="1"/>
        </w:rPr>
        <w:t xml:space="preserve"> </w:t>
      </w:r>
      <w:r>
        <w:t>covered based on census tracts. While this will seriously over-count my distance covered it is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calculate. If I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 land</w:t>
      </w:r>
      <w:r>
        <w:rPr>
          <w:spacing w:val="-2"/>
        </w:rPr>
        <w:t xml:space="preserve"> </w:t>
      </w:r>
      <w:r>
        <w:t>area.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count</w:t>
      </w:r>
      <w:r>
        <w:rPr>
          <w:spacing w:val="-55"/>
        </w:rPr>
        <w:t xml:space="preserve"> </w:t>
      </w:r>
      <w:r>
        <w:t>nothing.</w:t>
      </w:r>
    </w:p>
    <w:p w14:paraId="581345CB" w14:textId="77777777" w:rsidR="00E740C3" w:rsidRDefault="00E740C3">
      <w:pPr>
        <w:pStyle w:val="BodyText"/>
        <w:ind w:left="0"/>
        <w:rPr>
          <w:sz w:val="18"/>
        </w:rPr>
      </w:pPr>
    </w:p>
    <w:p w14:paraId="76696B6A" w14:textId="77777777" w:rsidR="00E740C3" w:rsidRDefault="00000000">
      <w:pPr>
        <w:pStyle w:val="BodyText"/>
        <w:spacing w:line="290" w:lineRule="auto"/>
        <w:ind w:right="115" w:hanging="1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ALAND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columns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Census</w:t>
      </w:r>
      <w:r>
        <w:rPr>
          <w:spacing w:val="28"/>
          <w:w w:val="95"/>
        </w:rPr>
        <w:t xml:space="preserve"> </w:t>
      </w:r>
      <w:r>
        <w:rPr>
          <w:w w:val="95"/>
        </w:rPr>
        <w:t>Tract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contains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land</w:t>
      </w:r>
      <w:r>
        <w:rPr>
          <w:spacing w:val="24"/>
          <w:w w:val="95"/>
        </w:rPr>
        <w:t xml:space="preserve"> </w:t>
      </w:r>
      <w:r>
        <w:rPr>
          <w:w w:val="95"/>
        </w:rPr>
        <w:t>area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square</w:t>
      </w:r>
      <w:r>
        <w:rPr>
          <w:spacing w:val="24"/>
          <w:w w:val="95"/>
        </w:rPr>
        <w:t xml:space="preserve"> </w:t>
      </w:r>
      <w:r>
        <w:rPr>
          <w:w w:val="95"/>
        </w:rPr>
        <w:t>kilometers</w:t>
      </w:r>
      <w:r>
        <w:rPr>
          <w:spacing w:val="1"/>
          <w:w w:val="95"/>
        </w:rPr>
        <w:t xml:space="preserve"> </w:t>
      </w:r>
      <w:r>
        <w:rPr>
          <w:color w:val="1054CC"/>
        </w:rPr>
        <w:t>which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I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convert to square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miles</w:t>
      </w:r>
      <w:r>
        <w:t>.</w:t>
      </w:r>
    </w:p>
    <w:p w14:paraId="454AA636" w14:textId="77777777" w:rsidR="00E740C3" w:rsidRDefault="00E740C3">
      <w:pPr>
        <w:pStyle w:val="BodyText"/>
        <w:spacing w:before="11"/>
        <w:ind w:left="0"/>
        <w:rPr>
          <w:sz w:val="18"/>
        </w:rPr>
      </w:pPr>
    </w:p>
    <w:p w14:paraId="5BD74440" w14:textId="77777777" w:rsidR="00E740C3" w:rsidRDefault="00000000">
      <w:pPr>
        <w:pStyle w:val="BodyText"/>
        <w:spacing w:line="295" w:lineRule="auto"/>
        <w:ind w:left="358" w:right="5012" w:hanging="253"/>
        <w:rPr>
          <w:rFonts w:ascii="Courier New"/>
        </w:rPr>
      </w:pPr>
      <w:r>
        <w:rPr>
          <w:rFonts w:ascii="Courier New"/>
        </w:rPr>
        <w:t>data_summary &lt;- nyc_geo_join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as_tibble %&gt;%</w:t>
      </w:r>
    </w:p>
    <w:p w14:paraId="6C6234E6" w14:textId="77777777" w:rsidR="00E740C3" w:rsidRDefault="00000000">
      <w:pPr>
        <w:pStyle w:val="BodyText"/>
        <w:spacing w:line="292" w:lineRule="auto"/>
        <w:ind w:left="358" w:right="3937"/>
        <w:rPr>
          <w:rFonts w:ascii="Courier New"/>
        </w:rPr>
      </w:pPr>
      <w:r>
        <w:rPr>
          <w:rFonts w:ascii="Courier New"/>
        </w:rPr>
        <w:t>mutate(covered = !</w:t>
      </w:r>
      <w:r>
        <w:rPr>
          <w:color w:val="1054CC"/>
        </w:rPr>
        <w:t>is.na</w:t>
      </w:r>
      <w:r>
        <w:rPr>
          <w:rFonts w:ascii="Courier New"/>
        </w:rPr>
        <w:t>(num_routes))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group_by(covered) %&gt;%</w:t>
      </w:r>
    </w:p>
    <w:p w14:paraId="0E9439BE" w14:textId="77777777" w:rsidR="00E740C3" w:rsidRDefault="00000000">
      <w:pPr>
        <w:pStyle w:val="BodyText"/>
        <w:spacing w:before="7"/>
        <w:ind w:left="358"/>
        <w:rPr>
          <w:rFonts w:ascii="Courier New"/>
        </w:rPr>
      </w:pPr>
      <w:r>
        <w:rPr>
          <w:rFonts w:ascii="Courier New"/>
        </w:rPr>
        <w:t>summarize(tracts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n(),</w:t>
      </w:r>
    </w:p>
    <w:p w14:paraId="6777EDEF" w14:textId="77777777" w:rsidR="00E740C3" w:rsidRDefault="00000000">
      <w:pPr>
        <w:pStyle w:val="BodyText"/>
        <w:spacing w:before="57" w:line="295" w:lineRule="auto"/>
        <w:ind w:left="1617" w:right="3248"/>
        <w:rPr>
          <w:rFonts w:ascii="Courier New"/>
        </w:rPr>
      </w:pPr>
      <w:r>
        <w:rPr>
          <w:rFonts w:ascii="Courier New"/>
        </w:rPr>
        <w:t>#Convert Square KM to Square Miles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sum(ALAND)/2589988)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EEFE7B3" w14:textId="77777777" w:rsidR="00E740C3" w:rsidRDefault="00000000">
      <w:pPr>
        <w:pStyle w:val="BodyText"/>
        <w:spacing w:before="3" w:line="295" w:lineRule="auto"/>
        <w:ind w:left="1239" w:right="3626" w:hanging="882"/>
        <w:rPr>
          <w:rFonts w:ascii="Courier New"/>
        </w:rPr>
      </w:pPr>
      <w:r>
        <w:rPr>
          <w:rFonts w:ascii="Courier New"/>
        </w:rPr>
        <w:t>mutate(pct_tracts = tracts / sum(tracts),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pct_area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area/sum(area))</w:t>
      </w:r>
    </w:p>
    <w:p w14:paraId="5498C439" w14:textId="77777777" w:rsidR="00E740C3" w:rsidRDefault="00000000">
      <w:pPr>
        <w:pStyle w:val="BodyText"/>
        <w:spacing w:before="208" w:line="292" w:lineRule="auto"/>
      </w:pP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marathon</w:t>
      </w:r>
      <w:r>
        <w:rPr>
          <w:spacing w:val="-4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101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Manhattan’s</w:t>
      </w:r>
      <w:r>
        <w:rPr>
          <w:spacing w:val="-4"/>
        </w:rPr>
        <w:t xml:space="preserve"> </w:t>
      </w:r>
      <w:r>
        <w:t>288</w:t>
      </w:r>
      <w:r>
        <w:rPr>
          <w:spacing w:val="-4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Tracts</w:t>
      </w:r>
      <w:r>
        <w:rPr>
          <w:spacing w:val="-4"/>
        </w:rPr>
        <w:t xml:space="preserve"> </w:t>
      </w:r>
      <w:r>
        <w:t>(35%)</w:t>
      </w:r>
      <w:r>
        <w:rPr>
          <w:spacing w:val="-5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census</w:t>
      </w:r>
      <w:r>
        <w:rPr>
          <w:spacing w:val="-1"/>
        </w:rPr>
        <w:t xml:space="preserve"> </w:t>
      </w:r>
      <w:r>
        <w:t>tract’s</w:t>
      </w:r>
      <w:r>
        <w:rPr>
          <w:spacing w:val="-1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8.7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 xml:space="preserve">mi^2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22.7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 xml:space="preserve">mi^2 </w:t>
      </w:r>
      <w:r>
        <w:t>for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38.4%</w:t>
      </w:r>
      <w:r>
        <w:t>.</w:t>
      </w:r>
    </w:p>
    <w:sectPr w:rsidR="00E740C3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C15F" w14:textId="77777777" w:rsidR="00F8428A" w:rsidRDefault="00F8428A">
      <w:r>
        <w:separator/>
      </w:r>
    </w:p>
  </w:endnote>
  <w:endnote w:type="continuationSeparator" w:id="0">
    <w:p w14:paraId="13C132EB" w14:textId="77777777" w:rsidR="00F8428A" w:rsidRDefault="00F8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B030" w14:textId="77777777" w:rsidR="00E740C3" w:rsidRDefault="00000000">
    <w:pPr>
      <w:pStyle w:val="BodyText"/>
      <w:spacing w:line="14" w:lineRule="auto"/>
      <w:ind w:left="0"/>
      <w:rPr>
        <w:sz w:val="20"/>
      </w:rPr>
    </w:pPr>
    <w:r>
      <w:pict w14:anchorId="3CDC3D4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783424;mso-position-horizontal-relative:page;mso-position-vertical-relative:page" filled="f" stroked="f">
          <v:textbox inset="0,0,0,0">
            <w:txbxContent>
              <w:p w14:paraId="7DC1DEE9" w14:textId="77777777" w:rsidR="00E740C3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11:12</w:t>
                </w:r>
              </w:p>
            </w:txbxContent>
          </v:textbox>
          <w10:wrap anchorx="page" anchory="page"/>
        </v:shape>
      </w:pict>
    </w:r>
    <w:r>
      <w:pict w14:anchorId="682699F0">
        <v:rect id="_x0000_s1025" style="position:absolute;margin-left:0;margin-top:827.75pt;width:595.3pt;height:14.15pt;z-index:-1578291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A628" w14:textId="77777777" w:rsidR="00F8428A" w:rsidRDefault="00F8428A">
      <w:r>
        <w:separator/>
      </w:r>
    </w:p>
  </w:footnote>
  <w:footnote w:type="continuationSeparator" w:id="0">
    <w:p w14:paraId="71E73D9A" w14:textId="77777777" w:rsidR="00F8428A" w:rsidRDefault="00F84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A8F8" w14:textId="77777777" w:rsidR="00E740C3" w:rsidRDefault="00000000">
    <w:pPr>
      <w:pStyle w:val="BodyText"/>
      <w:spacing w:line="14" w:lineRule="auto"/>
      <w:ind w:left="0"/>
      <w:rPr>
        <w:sz w:val="20"/>
      </w:rPr>
    </w:pPr>
    <w:r>
      <w:pict w14:anchorId="667A690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84448;mso-position-horizontal-relative:page;mso-position-vertical-relative:page" filled="f" stroked="f">
          <v:textbox inset="0,0,0,0">
            <w:txbxContent>
              <w:p w14:paraId="2BEC81C0" w14:textId="77777777" w:rsidR="00E740C3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11C7C61">
        <v:rect id="_x0000_s1027" style="position:absolute;margin-left:0;margin-top:0;width:595.3pt;height:14.15pt;z-index:-1578393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0C3"/>
    <w:rsid w:val="00676B26"/>
    <w:rsid w:val="00E740C3"/>
    <w:rsid w:val="00F8428A"/>
    <w:rsid w:val="00F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C3BDC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2022-07-10T07:27:00Z</dcterms:created>
  <dcterms:modified xsi:type="dcterms:W3CDTF">2022-07-10T07:28:00Z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