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3D4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am going to cut right to the chase, since this is the third of three posts related to confounding and weighting, and it’s kind of a long one. (If you want to catch up, the first two are </w:t>
      </w:r>
      <w:hyperlink r:id="rId4" w:tgtFrame="_blank" w:history="1">
        <w:r w:rsidRPr="0058524B">
          <w:rPr>
            <w:rFonts w:ascii="Times New Roman" w:eastAsia="Times New Roman" w:hAnsi="Times New Roman" w:cs="Times New Roman"/>
            <w:color w:val="0000FF"/>
            <w:sz w:val="20"/>
            <w:szCs w:val="20"/>
            <w:u w:val="single"/>
            <w:lang w:eastAsia="en-IN"/>
          </w:rPr>
          <w:t>here</w:t>
        </w:r>
      </w:hyperlink>
      <w:r w:rsidRPr="0058524B">
        <w:rPr>
          <w:rFonts w:ascii="Times New Roman" w:eastAsia="Times New Roman" w:hAnsi="Times New Roman" w:cs="Times New Roman"/>
          <w:sz w:val="20"/>
          <w:szCs w:val="20"/>
          <w:lang w:eastAsia="en-IN"/>
        </w:rPr>
        <w:t xml:space="preserve"> and </w:t>
      </w:r>
      <w:hyperlink r:id="rId5" w:tgtFrame="_blank" w:history="1">
        <w:r w:rsidRPr="0058524B">
          <w:rPr>
            <w:rFonts w:ascii="Times New Roman" w:eastAsia="Times New Roman" w:hAnsi="Times New Roman" w:cs="Times New Roman"/>
            <w:color w:val="0000FF"/>
            <w:sz w:val="20"/>
            <w:szCs w:val="20"/>
            <w:u w:val="single"/>
            <w:lang w:eastAsia="en-IN"/>
          </w:rPr>
          <w:t>here</w:t>
        </w:r>
      </w:hyperlink>
      <w:r w:rsidRPr="0058524B">
        <w:rPr>
          <w:rFonts w:ascii="Times New Roman" w:eastAsia="Times New Roman" w:hAnsi="Times New Roman" w:cs="Times New Roman"/>
          <w:sz w:val="20"/>
          <w:szCs w:val="20"/>
          <w:lang w:eastAsia="en-IN"/>
        </w:rPr>
        <w:t xml:space="preserve">.) My aim with these three posts is to provide a basic explanation of the </w:t>
      </w:r>
      <w:r w:rsidRPr="0058524B">
        <w:rPr>
          <w:rFonts w:ascii="Times New Roman" w:eastAsia="Times New Roman" w:hAnsi="Times New Roman" w:cs="Times New Roman"/>
          <w:i/>
          <w:iCs/>
          <w:sz w:val="20"/>
          <w:szCs w:val="20"/>
          <w:lang w:eastAsia="en-IN"/>
        </w:rPr>
        <w:t>marginal structural model</w:t>
      </w:r>
      <w:r w:rsidRPr="0058524B">
        <w:rPr>
          <w:rFonts w:ascii="Times New Roman" w:eastAsia="Times New Roman" w:hAnsi="Times New Roman" w:cs="Times New Roman"/>
          <w:sz w:val="20"/>
          <w:szCs w:val="20"/>
          <w:lang w:eastAsia="en-IN"/>
        </w:rPr>
        <w:t xml:space="preserve"> (MSM) and how we should interpret the estimates. This is obviously a very rich topic with a vast literature, so if you remain interested in the topic, I recommend checking out this (as of yet unpublished) </w:t>
      </w:r>
      <w:hyperlink r:id="rId6" w:tgtFrame="_blank" w:history="1">
        <w:r w:rsidRPr="0058524B">
          <w:rPr>
            <w:rFonts w:ascii="Times New Roman" w:eastAsia="Times New Roman" w:hAnsi="Times New Roman" w:cs="Times New Roman"/>
            <w:color w:val="0000FF"/>
            <w:sz w:val="20"/>
            <w:szCs w:val="20"/>
            <w:u w:val="single"/>
            <w:lang w:eastAsia="en-IN"/>
          </w:rPr>
          <w:t>text book</w:t>
        </w:r>
      </w:hyperlink>
      <w:r w:rsidRPr="0058524B">
        <w:rPr>
          <w:rFonts w:ascii="Times New Roman" w:eastAsia="Times New Roman" w:hAnsi="Times New Roman" w:cs="Times New Roman"/>
          <w:sz w:val="20"/>
          <w:szCs w:val="20"/>
          <w:lang w:eastAsia="en-IN"/>
        </w:rPr>
        <w:t xml:space="preserve"> by Hernán &amp; Robins for starters.</w:t>
      </w:r>
    </w:p>
    <w:p w14:paraId="26A249E7"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DAG below is a simple version of how things can get complicated very fast if we have sequential treatments or exposures that both affect and are affected by intermediate factors or conditions.</w:t>
      </w:r>
    </w:p>
    <w:p w14:paraId="3AF9ECB9"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701484F6" wp14:editId="5E3DB7A2">
            <wp:extent cx="4084320"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1783080"/>
                    </a:xfrm>
                    <a:prstGeom prst="rect">
                      <a:avLst/>
                    </a:prstGeom>
                    <a:noFill/>
                    <a:ln>
                      <a:noFill/>
                    </a:ln>
                  </pic:spPr>
                </pic:pic>
              </a:graphicData>
            </a:graphic>
          </wp:inline>
        </w:drawing>
      </w:r>
    </w:p>
    <w:p w14:paraId="20FB4BD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\(A_0\) and \(A_1\) represent two treatment points and \(L_0\) and \(L_1\) represent measurements taken before and after treatments, respectively. Both treatments and at least \(L_1\) affect outcome \(Y\). (I am assuming that the \(A\)’s and \(L\)’s </w:t>
      </w:r>
      <w:proofErr w:type="gramStart"/>
      <w:r w:rsidRPr="0058524B">
        <w:rPr>
          <w:rFonts w:ascii="Times New Roman" w:eastAsia="Times New Roman" w:hAnsi="Times New Roman" w:cs="Times New Roman"/>
          <w:sz w:val="20"/>
          <w:szCs w:val="20"/>
          <w:lang w:eastAsia="en-IN"/>
        </w:rPr>
        <w:t>are</w:t>
      </w:r>
      <w:proofErr w:type="gramEnd"/>
      <w:r w:rsidRPr="0058524B">
        <w:rPr>
          <w:rFonts w:ascii="Times New Roman" w:eastAsia="Times New Roman" w:hAnsi="Times New Roman" w:cs="Times New Roman"/>
          <w:sz w:val="20"/>
          <w:szCs w:val="20"/>
          <w:lang w:eastAsia="en-IN"/>
        </w:rPr>
        <w:t xml:space="preserve"> binary and that \(Y\) is continuous. \(\epsilon\) is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N(0, \sigma_\epsilon^2)\).)</w:t>
      </w:r>
    </w:p>
    <w:p w14:paraId="6398B697"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An example of this might be a situation where we are interested in the effect of a drug treatment on mental health well-being for patients with prehypertension or hypertension. A physician’s decision to administer the drug at each visit is influenced by the patient’s level of hypertension. In turn, the treatment \(A_0\) potentially reduces the probability of hypertension – \(P(L_1=</w:t>
      </w:r>
      <w:proofErr w:type="gramStart"/>
      <w:r w:rsidRPr="0058524B">
        <w:rPr>
          <w:rFonts w:ascii="Times New Roman" w:eastAsia="Times New Roman" w:hAnsi="Times New Roman" w:cs="Times New Roman"/>
          <w:sz w:val="20"/>
          <w:szCs w:val="20"/>
          <w:lang w:eastAsia="en-IN"/>
        </w:rPr>
        <w:t>1)\</w:t>
      </w:r>
      <w:proofErr w:type="gramEnd"/>
      <w:r w:rsidRPr="0058524B">
        <w:rPr>
          <w:rFonts w:ascii="Times New Roman" w:eastAsia="Times New Roman" w:hAnsi="Times New Roman" w:cs="Times New Roman"/>
          <w:sz w:val="20"/>
          <w:szCs w:val="20"/>
          <w:lang w:eastAsia="en-IN"/>
        </w:rPr>
        <w:t>). And finally, \(L_1\) influences the next treatment decision and ultimately the mental health outcome \(Y\).</w:t>
      </w:r>
    </w:p>
    <w:p w14:paraId="74A1AFFF"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complicating factor is that the hypertension level following the first treatment (\(L_1\)) is both a mediator the effect of treatment \(A_0\) and confounder of the treatment effect \(A_1\) on \(Y\). To get an unbiased estimate the effect of the combined treatment regime (\(A_0\) and \(A_1\)) we need to both control for \(L_1\) and not control for \(L_1\). This is where MSMs and inverse probability weighting (IPW) come into play.</w:t>
      </w:r>
    </w:p>
    <w:p w14:paraId="79E9AE1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The MSM is marginal in the sense that we’ve been talking about in this series – the estimate will be a population-wide estimate that reflects the mixture of the covariates that influence the treatments and outcomes (in this case, the \(L\)’s). It is structural in the sense that we are </w:t>
      </w:r>
      <w:proofErr w:type="spellStart"/>
      <w:r w:rsidRPr="0058524B">
        <w:rPr>
          <w:rFonts w:ascii="Times New Roman" w:eastAsia="Times New Roman" w:hAnsi="Times New Roman" w:cs="Times New Roman"/>
          <w:sz w:val="20"/>
          <w:szCs w:val="20"/>
          <w:lang w:eastAsia="en-IN"/>
        </w:rPr>
        <w:t>modeling</w:t>
      </w:r>
      <w:proofErr w:type="spellEnd"/>
      <w:r w:rsidRPr="0058524B">
        <w:rPr>
          <w:rFonts w:ascii="Times New Roman" w:eastAsia="Times New Roman" w:hAnsi="Times New Roman" w:cs="Times New Roman"/>
          <w:sz w:val="20"/>
          <w:szCs w:val="20"/>
          <w:lang w:eastAsia="en-IN"/>
        </w:rPr>
        <w:t xml:space="preserve"> </w:t>
      </w:r>
      <w:r w:rsidRPr="0058524B">
        <w:rPr>
          <w:rFonts w:ascii="Times New Roman" w:eastAsia="Times New Roman" w:hAnsi="Times New Roman" w:cs="Times New Roman"/>
          <w:i/>
          <w:iCs/>
          <w:sz w:val="20"/>
          <w:szCs w:val="20"/>
          <w:lang w:eastAsia="en-IN"/>
        </w:rPr>
        <w:t>potential outcomes</w:t>
      </w:r>
      <w:r w:rsidRPr="0058524B">
        <w:rPr>
          <w:rFonts w:ascii="Times New Roman" w:eastAsia="Times New Roman" w:hAnsi="Times New Roman" w:cs="Times New Roman"/>
          <w:sz w:val="20"/>
          <w:szCs w:val="20"/>
          <w:lang w:eastAsia="en-IN"/>
        </w:rPr>
        <w:t xml:space="preserve">. Nothing has changed from the last </w:t>
      </w:r>
      <w:hyperlink r:id="rId8" w:tgtFrame="_blank" w:history="1">
        <w:r w:rsidRPr="0058524B">
          <w:rPr>
            <w:rFonts w:ascii="Times New Roman" w:eastAsia="Times New Roman" w:hAnsi="Times New Roman" w:cs="Times New Roman"/>
            <w:color w:val="0000FF"/>
            <w:sz w:val="20"/>
            <w:szCs w:val="20"/>
            <w:u w:val="single"/>
            <w:lang w:eastAsia="en-IN"/>
          </w:rPr>
          <w:t>post</w:t>
        </w:r>
      </w:hyperlink>
      <w:r w:rsidRPr="0058524B">
        <w:rPr>
          <w:rFonts w:ascii="Times New Roman" w:eastAsia="Times New Roman" w:hAnsi="Times New Roman" w:cs="Times New Roman"/>
          <w:sz w:val="20"/>
          <w:szCs w:val="20"/>
          <w:lang w:eastAsia="en-IN"/>
        </w:rPr>
        <w:t xml:space="preserve"> except for the fact that we are now defining the exposures as a sequence of different treatments (here \(A_0\) and \(A_1\), but could easily extend to \(n\) treatments – up to \(</w:t>
      </w:r>
      <w:proofErr w:type="spellStart"/>
      <w:r w:rsidRPr="0058524B">
        <w:rPr>
          <w:rFonts w:ascii="Times New Roman" w:eastAsia="Times New Roman" w:hAnsi="Times New Roman" w:cs="Times New Roman"/>
          <w:sz w:val="20"/>
          <w:szCs w:val="20"/>
          <w:lang w:eastAsia="en-IN"/>
        </w:rPr>
        <w:t>A_n</w:t>
      </w:r>
      <w:proofErr w:type="spellEnd"/>
      <w:r w:rsidRPr="0058524B">
        <w:rPr>
          <w:rFonts w:ascii="Times New Roman" w:eastAsia="Times New Roman" w:hAnsi="Times New Roman" w:cs="Times New Roman"/>
          <w:sz w:val="20"/>
          <w:szCs w:val="20"/>
          <w:lang w:eastAsia="en-IN"/>
        </w:rPr>
        <w:t>\).)</w:t>
      </w:r>
    </w:p>
    <w:p w14:paraId="14C97EB5"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Imagine an experiment …</w:t>
      </w:r>
    </w:p>
    <w:p w14:paraId="110E9616"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To understand the MSM, it is actually helpful to think about how a single individual fits into the picture. The tree diagram below literally shows that. The MSM posits a weird experiment where measurements (of \(L\)) are collected and treatments (\(A\)) are assigned repeatedly until a final outcome is measured. In this experiment, the patient is not just assigned to one treatment arm, but to both! Impossible of course, but that is the world of potential outcomes.</w:t>
      </w:r>
    </w:p>
    <w:p w14:paraId="77A0838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At the start of the experiment, a measurement of \(L_0\) is collected. This sends the patient down the one of the branches of the tree. Since the patient is assigned to both \(A_0=0\) and \(A_0=1\), she actually heads down two </w:t>
      </w:r>
      <w:r w:rsidRPr="0058524B">
        <w:rPr>
          <w:rFonts w:ascii="Times New Roman" w:eastAsia="Times New Roman" w:hAnsi="Times New Roman" w:cs="Times New Roman"/>
          <w:i/>
          <w:iCs/>
          <w:sz w:val="20"/>
          <w:szCs w:val="20"/>
          <w:lang w:eastAsia="en-IN"/>
        </w:rPr>
        <w:t>different</w:t>
      </w:r>
      <w:r w:rsidRPr="0058524B">
        <w:rPr>
          <w:rFonts w:ascii="Times New Roman" w:eastAsia="Times New Roman" w:hAnsi="Times New Roman" w:cs="Times New Roman"/>
          <w:sz w:val="20"/>
          <w:szCs w:val="20"/>
          <w:lang w:eastAsia="en-IN"/>
        </w:rPr>
        <w:t xml:space="preserve"> branches simultaneously. Following the completion of the first treatment period \(A_0\), the second measurement (\(L_1\)) is collected. But, two measurements are taken for the patient – one for each branch. The results need not be the same. In fact, if the treatment has an individual-level effect on \(L_1\), then the results will be different for this patient. In the example below, this is indeed the case. Following each of those measurements (in parallel universes), the patient is sent down the next treatment branches (\(A_1\)). At this </w:t>
      </w:r>
      <w:r w:rsidRPr="0058524B">
        <w:rPr>
          <w:rFonts w:ascii="Times New Roman" w:eastAsia="Times New Roman" w:hAnsi="Times New Roman" w:cs="Times New Roman"/>
          <w:sz w:val="20"/>
          <w:szCs w:val="20"/>
          <w:lang w:eastAsia="en-IN"/>
        </w:rPr>
        <w:lastRenderedPageBreak/>
        <w:t>point, the patient finds herself in four branches. At the end of each, the measurement of \(Y\) is taken, and we have four potential outcomes for individual {</w:t>
      </w:r>
      <w:proofErr w:type="spellStart"/>
      <w:r w:rsidRPr="0058524B">
        <w:rPr>
          <w:rFonts w:ascii="Times New Roman" w:eastAsia="Times New Roman" w:hAnsi="Times New Roman" w:cs="Times New Roman"/>
          <w:sz w:val="20"/>
          <w:szCs w:val="20"/>
          <w:lang w:eastAsia="en-IN"/>
        </w:rPr>
        <w:t>i</w:t>
      </w:r>
      <w:proofErr w:type="spellEnd"/>
      <w:r w:rsidRPr="0058524B">
        <w:rPr>
          <w:rFonts w:ascii="Times New Roman" w:eastAsia="Times New Roman" w:hAnsi="Times New Roman" w:cs="Times New Roman"/>
          <w:sz w:val="20"/>
          <w:szCs w:val="20"/>
          <w:lang w:eastAsia="en-IN"/>
        </w:rPr>
        <w:t>}: \(</w:t>
      </w:r>
      <w:proofErr w:type="spellStart"/>
      <w:r w:rsidRPr="0058524B">
        <w:rPr>
          <w:rFonts w:ascii="Times New Roman" w:eastAsia="Times New Roman" w:hAnsi="Times New Roman" w:cs="Times New Roman"/>
          <w:sz w:val="20"/>
          <w:szCs w:val="20"/>
          <w:lang w:eastAsia="en-IN"/>
        </w:rPr>
        <w:t>Y^i</w:t>
      </w:r>
      <w:proofErr w:type="spellEnd"/>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00}\),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_{01}\), and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_{11}\).</w:t>
      </w:r>
    </w:p>
    <w:p w14:paraId="63E30BC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 different patient will head down different branches based on his own values of \(L_0\) and \(L_1\), and will thus end up with different potential outcomes. (Note: the values represented in the figure are intended to be average values for that particular path.)</w:t>
      </w:r>
    </w:p>
    <w:p w14:paraId="18482950"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00BAB086" wp14:editId="1512C306">
            <wp:extent cx="4343400" cy="381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2365AF3E"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How do we define the causal effect?</w:t>
      </w:r>
    </w:p>
    <w:p w14:paraId="0F009473"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With four potential outcomes rather than two, it is less obvious how to define the causal effect. We could, for example, consider three separate causal effects by comparing each of the treatment “regimes” that include at least one exposure to the intervention to the single regime that leaves the patient entirely unexposed. That is, we could be interested in (at the individual \(</w:t>
      </w:r>
      <w:proofErr w:type="spellStart"/>
      <w:r w:rsidRPr="0058524B">
        <w:rPr>
          <w:rFonts w:ascii="Times New Roman" w:eastAsia="Times New Roman" w:hAnsi="Times New Roman" w:cs="Times New Roman"/>
          <w:sz w:val="20"/>
          <w:szCs w:val="20"/>
          <w:lang w:eastAsia="en-IN"/>
        </w:rPr>
        <w:t>i</w:t>
      </w:r>
      <w:proofErr w:type="spellEnd"/>
      <w:r w:rsidRPr="0058524B">
        <w:rPr>
          <w:rFonts w:ascii="Times New Roman" w:eastAsia="Times New Roman" w:hAnsi="Times New Roman" w:cs="Times New Roman"/>
          <w:sz w:val="20"/>
          <w:szCs w:val="20"/>
          <w:lang w:eastAsia="en-IN"/>
        </w:rPr>
        <w:t>\) level) \(E^i_</w:t>
      </w:r>
      <w:hyperlink r:id="rId10" w:history="1">
        <w:r w:rsidRPr="0058524B">
          <w:rPr>
            <w:rFonts w:ascii="Times New Roman" w:eastAsia="Times New Roman" w:hAnsi="Times New Roman" w:cs="Times New Roman"/>
            <w:color w:val="0000FF"/>
            <w:sz w:val="20"/>
            <w:szCs w:val="20"/>
            <w:u w:val="single"/>
            <w:lang w:eastAsia="en-IN"/>
          </w:rPr>
          <w:t xml:space="preserve">1 = </w:t>
        </w:r>
        <w:proofErr w:type="spellStart"/>
        <w:r w:rsidRPr="0058524B">
          <w:rPr>
            <w:rFonts w:ascii="Times New Roman" w:eastAsia="Times New Roman" w:hAnsi="Times New Roman" w:cs="Times New Roman"/>
            <w:color w:val="0000FF"/>
            <w:sz w:val="20"/>
            <w:szCs w:val="20"/>
            <w:u w:val="single"/>
            <w:lang w:eastAsia="en-IN"/>
          </w:rPr>
          <w:t>Y^i</w:t>
        </w:r>
        <w:proofErr w:type="spellEnd"/>
        <w:r w:rsidRPr="0058524B">
          <w:rPr>
            <w:rFonts w:ascii="Times New Roman" w:eastAsia="Times New Roman" w:hAnsi="Times New Roman" w:cs="Times New Roman"/>
            <w:color w:val="0000FF"/>
            <w:sz w:val="20"/>
            <w:szCs w:val="20"/>
            <w:u w:val="single"/>
            <w:lang w:eastAsia="en-IN"/>
          </w:rPr>
          <w:t>_{10</w:t>
        </w:r>
      </w:hyperlink>
      <w:r w:rsidRPr="0058524B">
        <w:rPr>
          <w:rFonts w:ascii="Times New Roman" w:eastAsia="Times New Roman" w:hAnsi="Times New Roman" w:cs="Times New Roman"/>
          <w:sz w:val="20"/>
          <w:szCs w:val="20"/>
          <w:lang w:eastAsia="en-IN"/>
        </w:rPr>
        <w:t>}-</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 xml:space="preserve">_{00}\), \(E^i_2 =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_{01}-</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 xml:space="preserve">_{00}\), and \(E^i_3 =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_{11}-</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_{00}\). This is just one possibility; the effects of interest are driven entirely by the research question.</w:t>
      </w:r>
    </w:p>
    <w:p w14:paraId="244BB8B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When we have three or four or more intervention periods, the potential outcomes can start to pile up rapidly (we will have \(2^n\) potential outcomes for a sequence of \(n\) treatments.) So, the researcher might want to be judicious in deciding which contrasts to be made. Maybe something like \(Y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1111} – Y_{0000}\), \(Y_{0111} – Y_{0000}\), \(Y_{0011} – Y_{0000}\), and \(Y_{0001} – Y_{0000}\) for a four-period intervention. This would allow us to consider the effect of starting (and never stopping) the intervention in each period compared to never starting the intervention at all. By doing this, though, we would be using only 5 out of the 16 potential outcomes. If the remaining 11 paths are not so rare, we might be ignoring a lot of data.</w:t>
      </w:r>
    </w:p>
    <w:p w14:paraId="07FA6CD9"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The marginal effect</w:t>
      </w:r>
    </w:p>
    <w:p w14:paraId="2D2E79E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The tree below represents an aggregate set of branches for a sample of 5000 individuals. The sample is initially characterized only by the distribution of \(L_0\). Each individual will go down her own set of four paths, which depend on the starting value of \(L_0\) and how each value of \(L_1\) responds in the context of each treatment arm.</w:t>
      </w:r>
    </w:p>
    <w:p w14:paraId="6B0862AB"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lastRenderedPageBreak/>
        <w:drawing>
          <wp:inline distT="0" distB="0" distL="0" distR="0" wp14:anchorId="0BD07575" wp14:editId="5736B1ED">
            <wp:extent cx="4343400" cy="381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3BBE37B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Each individual \(</w:t>
      </w:r>
      <w:proofErr w:type="spellStart"/>
      <w:r w:rsidRPr="0058524B">
        <w:rPr>
          <w:rFonts w:ascii="Times New Roman" w:eastAsia="Times New Roman" w:hAnsi="Times New Roman" w:cs="Times New Roman"/>
          <w:sz w:val="20"/>
          <w:szCs w:val="20"/>
          <w:lang w:eastAsia="en-IN"/>
        </w:rPr>
        <w:t>i</w:t>
      </w:r>
      <w:proofErr w:type="spellEnd"/>
      <w:r w:rsidRPr="0058524B">
        <w:rPr>
          <w:rFonts w:ascii="Times New Roman" w:eastAsia="Times New Roman" w:hAnsi="Times New Roman" w:cs="Times New Roman"/>
          <w:sz w:val="20"/>
          <w:szCs w:val="20"/>
          <w:lang w:eastAsia="en-IN"/>
        </w:rPr>
        <w:t>\) (at least in theory) has four potential outcomes: \(</w:t>
      </w:r>
      <w:proofErr w:type="spellStart"/>
      <w:r w:rsidRPr="0058524B">
        <w:rPr>
          <w:rFonts w:ascii="Times New Roman" w:eastAsia="Times New Roman" w:hAnsi="Times New Roman" w:cs="Times New Roman"/>
          <w:sz w:val="20"/>
          <w:szCs w:val="20"/>
          <w:lang w:eastAsia="en-IN"/>
        </w:rPr>
        <w:t>Y^i</w:t>
      </w:r>
      <w:proofErr w:type="spellEnd"/>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00}\),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_{10}\),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_{01}\), and \(</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_{11}\). Averaging across the sample provides a marginal estimate of each of these potential outcomes. For example, \(E(Y_{00</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w:t>
      </w:r>
      <w:proofErr w:type="spellStart"/>
      <w:r w:rsidRPr="0058524B">
        <w:rPr>
          <w:rFonts w:ascii="Times New Roman" w:eastAsia="Times New Roman" w:hAnsi="Times New Roman" w:cs="Times New Roman"/>
          <w:sz w:val="20"/>
          <w:szCs w:val="20"/>
          <w:lang w:eastAsia="en-IN"/>
        </w:rPr>
        <w:t>sum_i</w:t>
      </w:r>
      <w:proofErr w:type="spellEnd"/>
      <w:r w:rsidRPr="0058524B">
        <w:rPr>
          <w:rFonts w:ascii="Times New Roman" w:eastAsia="Times New Roman" w:hAnsi="Times New Roman" w:cs="Times New Roman"/>
          <w:sz w:val="20"/>
          <w:szCs w:val="20"/>
          <w:lang w:eastAsia="en-IN"/>
        </w:rPr>
        <w:t>{</w:t>
      </w:r>
      <w:proofErr w:type="spellStart"/>
      <w:r w:rsidRPr="0058524B">
        <w:rPr>
          <w:rFonts w:ascii="Times New Roman" w:eastAsia="Times New Roman" w:hAnsi="Times New Roman" w:cs="Times New Roman"/>
          <w:sz w:val="20"/>
          <w:szCs w:val="20"/>
          <w:lang w:eastAsia="en-IN"/>
        </w:rPr>
        <w:t>Y^i</w:t>
      </w:r>
      <w:proofErr w:type="spellEnd"/>
      <w:r w:rsidRPr="0058524B">
        <w:rPr>
          <w:rFonts w:ascii="Times New Roman" w:eastAsia="Times New Roman" w:hAnsi="Times New Roman" w:cs="Times New Roman"/>
          <w:sz w:val="20"/>
          <w:szCs w:val="20"/>
          <w:lang w:eastAsia="en-IN"/>
        </w:rPr>
        <w:t xml:space="preserve">_{00}}/5000\). This can be calculated from the tree as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(1742*53 + 1908*61 + 392*61 + 958*69)/5000 = 59.7\] Similarly, \(E(Y_{11}) = 40.1\) The sample average causal effects are estimated using the respective averages of the potential outcomes. For example, \(E_3\) at the sample level would be defined as \(E(Y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11}) – E(Y_{00}) = 40.1 – 59.7 = -19.6\).</w:t>
      </w:r>
    </w:p>
    <w:p w14:paraId="0B6BB85B"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Back in the real world</w:t>
      </w:r>
    </w:p>
    <w:p w14:paraId="3E8C24D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In reality, there are no parallel universes. Maybe we could come up with an actual randomized experiment to mimic this, but it may be difficult. More likely, we’ll have observed data that looks like this:</w:t>
      </w:r>
    </w:p>
    <w:p w14:paraId="216F4020"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lastRenderedPageBreak/>
        <w:drawing>
          <wp:inline distT="0" distB="0" distL="0" distR="0" wp14:anchorId="6854BDEE" wp14:editId="16073A1E">
            <wp:extent cx="4343400" cy="381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817620"/>
                    </a:xfrm>
                    <a:prstGeom prst="rect">
                      <a:avLst/>
                    </a:prstGeom>
                    <a:noFill/>
                    <a:ln>
                      <a:noFill/>
                    </a:ln>
                  </pic:spPr>
                </pic:pic>
              </a:graphicData>
            </a:graphic>
          </wp:inline>
        </w:drawing>
      </w:r>
    </w:p>
    <w:p w14:paraId="43FBDF8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Each individual heads down his or her own path, receiving a single treatment at each time point. Since this is not a randomized trial, the probability of treatment is different across different levels of \(L_0\) and \(L_1\) and that \(L_0\) and \(L_1\) are associated with the outcome (</w:t>
      </w:r>
      <w:proofErr w:type="gramStart"/>
      <w:r w:rsidRPr="0058524B">
        <w:rPr>
          <w:rFonts w:ascii="Times New Roman" w:eastAsia="Times New Roman" w:hAnsi="Times New Roman" w:cs="Times New Roman"/>
          <w:sz w:val="20"/>
          <w:szCs w:val="20"/>
          <w:lang w:eastAsia="en-IN"/>
        </w:rPr>
        <w:t>i.e.</w:t>
      </w:r>
      <w:proofErr w:type="gramEnd"/>
      <w:r w:rsidRPr="0058524B">
        <w:rPr>
          <w:rFonts w:ascii="Times New Roman" w:eastAsia="Times New Roman" w:hAnsi="Times New Roman" w:cs="Times New Roman"/>
          <w:sz w:val="20"/>
          <w:szCs w:val="20"/>
          <w:lang w:eastAsia="en-IN"/>
        </w:rPr>
        <w:t> there is confounding).</w:t>
      </w:r>
    </w:p>
    <w:p w14:paraId="30BBC21F"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Estimating the marginal effects</w:t>
      </w:r>
    </w:p>
    <w:p w14:paraId="2E12E4F2"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In the previous posts in this series, I provided some insight as to how we might justify using observed data only to estimate these sample-wide average potential outcomes. The most important assumption is that when we have measured all confounders, we may be able to say, for example, \(E(Y</w:t>
      </w:r>
      <w:proofErr w:type="gramStart"/>
      <w:r w:rsidRPr="0058524B">
        <w:rPr>
          <w:rFonts w:ascii="Times New Roman" w:eastAsia="Times New Roman" w:hAnsi="Times New Roman" w:cs="Times New Roman"/>
          <w:sz w:val="20"/>
          <w:szCs w:val="20"/>
          <w:lang w:eastAsia="en-IN"/>
        </w:rPr>
        <w:t>_{</w:t>
      </w:r>
      <w:proofErr w:type="gramEnd"/>
      <w:r w:rsidRPr="0058524B">
        <w:rPr>
          <w:rFonts w:ascii="Times New Roman" w:eastAsia="Times New Roman" w:hAnsi="Times New Roman" w:cs="Times New Roman"/>
          <w:sz w:val="20"/>
          <w:szCs w:val="20"/>
          <w:lang w:eastAsia="en-IN"/>
        </w:rPr>
        <w:t xml:space="preserve">01}) = E(Y | A_0 = 0 \ \&amp; \ A_1 = 1 )\). The </w:t>
      </w:r>
      <w:r w:rsidRPr="0058524B">
        <w:rPr>
          <w:rFonts w:ascii="Times New Roman" w:eastAsia="Times New Roman" w:hAnsi="Times New Roman" w:cs="Times New Roman"/>
          <w:i/>
          <w:iCs/>
          <w:sz w:val="20"/>
          <w:szCs w:val="20"/>
          <w:lang w:eastAsia="en-IN"/>
        </w:rPr>
        <w:t>potential outcome</w:t>
      </w:r>
      <w:r w:rsidRPr="0058524B">
        <w:rPr>
          <w:rFonts w:ascii="Times New Roman" w:eastAsia="Times New Roman" w:hAnsi="Times New Roman" w:cs="Times New Roman"/>
          <w:sz w:val="20"/>
          <w:szCs w:val="20"/>
          <w:lang w:eastAsia="en-IN"/>
        </w:rPr>
        <w:t xml:space="preserve"> for everyone in the sample is equal to the </w:t>
      </w:r>
      <w:r w:rsidRPr="0058524B">
        <w:rPr>
          <w:rFonts w:ascii="Times New Roman" w:eastAsia="Times New Roman" w:hAnsi="Times New Roman" w:cs="Times New Roman"/>
          <w:i/>
          <w:iCs/>
          <w:sz w:val="20"/>
          <w:szCs w:val="20"/>
          <w:lang w:eastAsia="en-IN"/>
        </w:rPr>
        <w:t>observed</w:t>
      </w:r>
      <w:r w:rsidRPr="0058524B">
        <w:rPr>
          <w:rFonts w:ascii="Times New Roman" w:eastAsia="Times New Roman" w:hAnsi="Times New Roman" w:cs="Times New Roman"/>
          <w:sz w:val="20"/>
          <w:szCs w:val="20"/>
          <w:lang w:eastAsia="en-IN"/>
        </w:rPr>
        <w:t xml:space="preserve"> outcome for the subgroup who actually followed the particular path that represents that potential outcome. We will make the same assumption here.</w:t>
      </w:r>
    </w:p>
    <w:p w14:paraId="25E5EEE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At the start of this post, I argued that given the complex nature of the data generating process (in particular given that \(L_1\) is both a mediator and confounder), it is challenging to get unbiased estimates of the intervention effects. One way to do this with marginal structural models (another way is using </w:t>
      </w:r>
      <w:hyperlink r:id="rId13" w:tgtFrame="_blank" w:history="1">
        <w:r w:rsidRPr="0058524B">
          <w:rPr>
            <w:rFonts w:ascii="Times New Roman" w:eastAsia="Times New Roman" w:hAnsi="Times New Roman" w:cs="Times New Roman"/>
            <w:i/>
            <w:iCs/>
            <w:color w:val="0000FF"/>
            <w:sz w:val="20"/>
            <w:szCs w:val="20"/>
            <w:u w:val="single"/>
            <w:lang w:eastAsia="en-IN"/>
          </w:rPr>
          <w:t>g-computation</w:t>
        </w:r>
      </w:hyperlink>
      <w:r w:rsidRPr="0058524B">
        <w:rPr>
          <w:rFonts w:ascii="Times New Roman" w:eastAsia="Times New Roman" w:hAnsi="Times New Roman" w:cs="Times New Roman"/>
          <w:sz w:val="20"/>
          <w:szCs w:val="20"/>
          <w:lang w:eastAsia="en-IN"/>
        </w:rPr>
        <w:t>, but I won’t talk about that here). Inverse probability weighting converts the observed tree graph from the real world to the marginal tree graph so that we can estimate sample-wide average (marginal) potential outcomes as an estimate for some population causal effects.</w:t>
      </w:r>
    </w:p>
    <w:p w14:paraId="010B0FB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In this case, the inverse probability weight is calculated as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IPW = \frac{1}{P(A_0=a_0 | L_0=l_0) \times P(A_1=a_1 | L_0=l_0, A_0=a_0, L_1=l_1)}\] In practice, we estimate both probabilities using logistic regression or some other </w:t>
      </w:r>
      <w:proofErr w:type="spellStart"/>
      <w:r w:rsidRPr="0058524B">
        <w:rPr>
          <w:rFonts w:ascii="Times New Roman" w:eastAsia="Times New Roman" w:hAnsi="Times New Roman" w:cs="Times New Roman"/>
          <w:sz w:val="20"/>
          <w:szCs w:val="20"/>
          <w:lang w:eastAsia="en-IN"/>
        </w:rPr>
        <w:t>modeling</w:t>
      </w:r>
      <w:proofErr w:type="spellEnd"/>
      <w:r w:rsidRPr="0058524B">
        <w:rPr>
          <w:rFonts w:ascii="Times New Roman" w:eastAsia="Times New Roman" w:hAnsi="Times New Roman" w:cs="Times New Roman"/>
          <w:sz w:val="20"/>
          <w:szCs w:val="20"/>
          <w:lang w:eastAsia="en-IN"/>
        </w:rPr>
        <w:t xml:space="preserve"> technique. But here, we can read the probabilities off the tree graph. For example, if we are interested in the weight associated with individuals observed with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L_0=1, A_0=0, L_1=0, \</w:t>
      </w:r>
      <w:proofErr w:type="spellStart"/>
      <w:r w:rsidRPr="0058524B">
        <w:rPr>
          <w:rFonts w:ascii="Times New Roman" w:eastAsia="Times New Roman" w:hAnsi="Times New Roman" w:cs="Times New Roman"/>
          <w:sz w:val="20"/>
          <w:szCs w:val="20"/>
          <w:lang w:eastAsia="en-IN"/>
        </w:rPr>
        <w:t>textbf</w:t>
      </w:r>
      <w:proofErr w:type="spellEnd"/>
      <w:r w:rsidRPr="0058524B">
        <w:rPr>
          <w:rFonts w:ascii="Times New Roman" w:eastAsia="Times New Roman" w:hAnsi="Times New Roman" w:cs="Times New Roman"/>
          <w:sz w:val="20"/>
          <w:szCs w:val="20"/>
          <w:lang w:eastAsia="en-IN"/>
        </w:rPr>
        <w:t>{and } A_1=1\), the probabilities are \[P(A_0 = 0 | L_0=1) = \frac{676}{1350}=0.50\] and \[P(A_1=1 | L_0=1, A_0=0, L_1=0) = \frac{59}{196} = 0.30\]</w:t>
      </w:r>
    </w:p>
    <w:p w14:paraId="2066229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So, the inverse probability weight for these individuals is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IPW = \frac{1}{0.50 \times 0.30} = 6.67\] For the 59 individuals that followed this pathway, the weighted number is \(59 \times 6.67 = 393\). In the marginal world of parallel universes, there were 394 individuals.</w:t>
      </w:r>
    </w:p>
    <w:p w14:paraId="0948D4AB"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lastRenderedPageBreak/>
        <w:t>Simulating data from an MSM</w:t>
      </w:r>
    </w:p>
    <w:p w14:paraId="4A1367B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Before I jump into the simulation, I do want to reference a paper by </w:t>
      </w:r>
      <w:hyperlink r:id="rId14" w:tgtFrame="_blank" w:history="1">
        <w:r w:rsidRPr="0058524B">
          <w:rPr>
            <w:rFonts w:ascii="Times New Roman" w:eastAsia="Times New Roman" w:hAnsi="Times New Roman" w:cs="Times New Roman"/>
            <w:color w:val="0000FF"/>
            <w:sz w:val="20"/>
            <w:szCs w:val="20"/>
            <w:u w:val="single"/>
            <w:lang w:eastAsia="en-IN"/>
          </w:rPr>
          <w:t xml:space="preserve">Havercroft and </w:t>
        </w:r>
        <w:proofErr w:type="spellStart"/>
        <w:r w:rsidRPr="0058524B">
          <w:rPr>
            <w:rFonts w:ascii="Times New Roman" w:eastAsia="Times New Roman" w:hAnsi="Times New Roman" w:cs="Times New Roman"/>
            <w:color w:val="0000FF"/>
            <w:sz w:val="20"/>
            <w:szCs w:val="20"/>
            <w:u w:val="single"/>
            <w:lang w:eastAsia="en-IN"/>
          </w:rPr>
          <w:t>Didelez</w:t>
        </w:r>
        <w:proofErr w:type="spellEnd"/>
      </w:hyperlink>
      <w:r w:rsidRPr="0058524B">
        <w:rPr>
          <w:rFonts w:ascii="Times New Roman" w:eastAsia="Times New Roman" w:hAnsi="Times New Roman" w:cs="Times New Roman"/>
          <w:sz w:val="20"/>
          <w:szCs w:val="20"/>
          <w:lang w:eastAsia="en-IN"/>
        </w:rPr>
        <w:t xml:space="preserve"> that describes in great detail how to generate data from a MSM with time-dependent confounding. It turns out that the data can’t be generated exactly using the </w:t>
      </w:r>
      <w:proofErr w:type="spellStart"/>
      <w:r w:rsidRPr="0058524B">
        <w:rPr>
          <w:rFonts w:ascii="Times New Roman" w:eastAsia="Times New Roman" w:hAnsi="Times New Roman" w:cs="Times New Roman"/>
          <w:sz w:val="20"/>
          <w:szCs w:val="20"/>
          <w:lang w:eastAsia="en-IN"/>
        </w:rPr>
        <w:t>intial</w:t>
      </w:r>
      <w:proofErr w:type="spellEnd"/>
      <w:r w:rsidRPr="0058524B">
        <w:rPr>
          <w:rFonts w:ascii="Times New Roman" w:eastAsia="Times New Roman" w:hAnsi="Times New Roman" w:cs="Times New Roman"/>
          <w:sz w:val="20"/>
          <w:szCs w:val="20"/>
          <w:lang w:eastAsia="en-IN"/>
        </w:rPr>
        <w:t xml:space="preserve"> DAG (presented above), but rather needs to come from something like this:</w:t>
      </w:r>
    </w:p>
    <w:p w14:paraId="657FCE62"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2E4D3E88" wp14:editId="6464B2A2">
            <wp:extent cx="408432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247900"/>
                    </a:xfrm>
                    <a:prstGeom prst="rect">
                      <a:avLst/>
                    </a:prstGeom>
                    <a:noFill/>
                    <a:ln>
                      <a:noFill/>
                    </a:ln>
                  </pic:spPr>
                </pic:pic>
              </a:graphicData>
            </a:graphic>
          </wp:inline>
        </w:drawing>
      </w:r>
    </w:p>
    <w:p w14:paraId="731D6C66"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where \(U\) is an unmeasured, maybe latent, covariate. The observed data (that ignores \(U\)) will indeed have a DAG that looks like the one that we started with.</w:t>
      </w:r>
    </w:p>
    <w:p w14:paraId="4AD48D5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When doing simulations with potential outcomes, we can generate all the potential outcomes for each individual using a parallel universe approach. The observed data (treatment choices and observed outcomes) are generated separately. The advantage of this is that we can confirm the </w:t>
      </w:r>
      <w:r w:rsidRPr="0058524B">
        <w:rPr>
          <w:rFonts w:ascii="Times New Roman" w:eastAsia="Times New Roman" w:hAnsi="Times New Roman" w:cs="Times New Roman"/>
          <w:i/>
          <w:iCs/>
          <w:sz w:val="20"/>
          <w:szCs w:val="20"/>
          <w:lang w:eastAsia="en-IN"/>
        </w:rPr>
        <w:t>true</w:t>
      </w:r>
      <w:r w:rsidRPr="0058524B">
        <w:rPr>
          <w:rFonts w:ascii="Times New Roman" w:eastAsia="Times New Roman" w:hAnsi="Times New Roman" w:cs="Times New Roman"/>
          <w:sz w:val="20"/>
          <w:szCs w:val="20"/>
          <w:lang w:eastAsia="en-IN"/>
        </w:rPr>
        <w:t xml:space="preserve"> causal effects because we have actually generated potential outcomes. The disadvantage is that the code is considerably more complicated and the quantity of data generated grows. The situation is not so bad with just two treatment periods, but the size of the data increases exponentially with the number of treatments: as I mentioned earlier, there will be \(2^n\) potential outcomes for each individual.</w:t>
      </w:r>
    </w:p>
    <w:p w14:paraId="573F78C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Alternatively, we can just generate the observed data directly. Since we know the true causal parameters we actually “know” the causal effects and can compare our estimates.</w:t>
      </w:r>
    </w:p>
    <w:p w14:paraId="390873C2"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 will go through the convoluted approach because I think it clarifies (at least a bit) what is going on. As an addendum, I will show how all of this could be done in a few lines of code if we take the second approach …</w:t>
      </w:r>
    </w:p>
    <w:p w14:paraId="144DA5A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library(broom)</w:t>
      </w:r>
    </w:p>
    <w:p w14:paraId="01D9D3A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library(</w:t>
      </w:r>
      <w:proofErr w:type="spellStart"/>
      <w:r w:rsidRPr="0058524B">
        <w:rPr>
          <w:rFonts w:ascii="Courier New" w:eastAsia="Times New Roman" w:hAnsi="Courier New" w:cs="Courier New"/>
          <w:sz w:val="20"/>
          <w:szCs w:val="20"/>
          <w:lang w:eastAsia="en-IN"/>
        </w:rPr>
        <w:t>simstudy</w:t>
      </w:r>
      <w:proofErr w:type="spellEnd"/>
      <w:r w:rsidRPr="0058524B">
        <w:rPr>
          <w:rFonts w:ascii="Courier New" w:eastAsia="Times New Roman" w:hAnsi="Courier New" w:cs="Courier New"/>
          <w:sz w:val="20"/>
          <w:szCs w:val="20"/>
          <w:lang w:eastAsia="en-IN"/>
        </w:rPr>
        <w:t>)</w:t>
      </w:r>
    </w:p>
    <w:p w14:paraId="1C98DC6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AFF4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define</w:t>
      </w:r>
      <w:proofErr w:type="gramEnd"/>
      <w:r w:rsidRPr="0058524B">
        <w:rPr>
          <w:rFonts w:ascii="Courier New" w:eastAsia="Times New Roman" w:hAnsi="Courier New" w:cs="Courier New"/>
          <w:sz w:val="20"/>
          <w:szCs w:val="20"/>
          <w:lang w:eastAsia="en-IN"/>
        </w:rPr>
        <w:t xml:space="preserve"> U, e and L0</w:t>
      </w:r>
    </w:p>
    <w:p w14:paraId="6B3044A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75A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 &lt;- </w:t>
      </w:r>
      <w:proofErr w:type="spellStart"/>
      <w:proofErr w:type="gramStart"/>
      <w:r w:rsidRPr="0058524B">
        <w:rPr>
          <w:rFonts w:ascii="Courier New" w:eastAsia="Times New Roman" w:hAnsi="Courier New" w:cs="Courier New"/>
          <w:sz w:val="20"/>
          <w:szCs w:val="20"/>
          <w:lang w:eastAsia="en-IN"/>
        </w:rPr>
        <w:t>defData</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"U", formula = "0;1",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"uniform")</w:t>
      </w:r>
    </w:p>
    <w:p w14:paraId="3BE0BB8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 &lt;- </w:t>
      </w:r>
      <w:proofErr w:type="spellStart"/>
      <w:proofErr w:type="gramStart"/>
      <w:r w:rsidRPr="0058524B">
        <w:rPr>
          <w:rFonts w:ascii="Courier New" w:eastAsia="Times New Roman" w:hAnsi="Courier New" w:cs="Courier New"/>
          <w:sz w:val="20"/>
          <w:szCs w:val="20"/>
          <w:lang w:eastAsia="en-IN"/>
        </w:rPr>
        <w:t>defData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defA0, </w:t>
      </w:r>
      <w:proofErr w:type="spellStart"/>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"e", formula = 0, </w:t>
      </w:r>
    </w:p>
    <w:p w14:paraId="3788002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variance = 4,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"normal")</w:t>
      </w:r>
    </w:p>
    <w:p w14:paraId="777B335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defA0&lt;- </w:t>
      </w:r>
      <w:proofErr w:type="spellStart"/>
      <w:proofErr w:type="gramStart"/>
      <w:r w:rsidRPr="0058524B">
        <w:rPr>
          <w:rFonts w:ascii="Courier New" w:eastAsia="Times New Roman" w:hAnsi="Courier New" w:cs="Courier New"/>
          <w:sz w:val="20"/>
          <w:szCs w:val="20"/>
          <w:lang w:eastAsia="en-IN"/>
        </w:rPr>
        <w:t>defData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defA0, </w:t>
      </w:r>
      <w:proofErr w:type="spellStart"/>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"L0", formula = "-2.66+ 3*U", </w:t>
      </w:r>
    </w:p>
    <w:p w14:paraId="4C6D292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"binary", link = "logit")</w:t>
      </w:r>
    </w:p>
    <w:p w14:paraId="12D1B9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F039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generate</w:t>
      </w:r>
      <w:proofErr w:type="gramEnd"/>
      <w:r w:rsidRPr="0058524B">
        <w:rPr>
          <w:rFonts w:ascii="Courier New" w:eastAsia="Times New Roman" w:hAnsi="Courier New" w:cs="Courier New"/>
          <w:sz w:val="20"/>
          <w:szCs w:val="20"/>
          <w:lang w:eastAsia="en-IN"/>
        </w:rPr>
        <w:t xml:space="preserve"> the data</w:t>
      </w:r>
    </w:p>
    <w:p w14:paraId="2ACA7F3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F516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set.seed</w:t>
      </w:r>
      <w:proofErr w:type="spellEnd"/>
      <w:proofErr w:type="gramEnd"/>
      <w:r w:rsidRPr="0058524B">
        <w:rPr>
          <w:rFonts w:ascii="Courier New" w:eastAsia="Times New Roman" w:hAnsi="Courier New" w:cs="Courier New"/>
          <w:sz w:val="20"/>
          <w:szCs w:val="20"/>
          <w:lang w:eastAsia="en-IN"/>
        </w:rPr>
        <w:t>(1234)</w:t>
      </w:r>
    </w:p>
    <w:p w14:paraId="7061950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spellStart"/>
      <w:proofErr w:type="gramStart"/>
      <w:r w:rsidRPr="0058524B">
        <w:rPr>
          <w:rFonts w:ascii="Courier New" w:eastAsia="Times New Roman" w:hAnsi="Courier New" w:cs="Courier New"/>
          <w:sz w:val="20"/>
          <w:szCs w:val="20"/>
          <w:lang w:eastAsia="en-IN"/>
        </w:rPr>
        <w:t>genData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n = 50000, defA0)</w:t>
      </w:r>
    </w:p>
    <w:p w14:paraId="6A9F46D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7B6DBEE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U          e L0</w:t>
      </w:r>
    </w:p>
    <w:p w14:paraId="3C40CB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1 0.1137034 -3.</w:t>
      </w:r>
      <w:proofErr w:type="gramStart"/>
      <w:r w:rsidRPr="0058524B">
        <w:rPr>
          <w:rFonts w:ascii="Courier New" w:eastAsia="Times New Roman" w:hAnsi="Courier New" w:cs="Courier New"/>
          <w:sz w:val="20"/>
          <w:szCs w:val="20"/>
          <w:lang w:eastAsia="en-IN"/>
        </w:rPr>
        <w:t>5951796  0</w:t>
      </w:r>
      <w:proofErr w:type="gramEnd"/>
    </w:p>
    <w:p w14:paraId="1CDD20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2 0.6222994 -0.</w:t>
      </w:r>
      <w:proofErr w:type="gramStart"/>
      <w:r w:rsidRPr="0058524B">
        <w:rPr>
          <w:rFonts w:ascii="Courier New" w:eastAsia="Times New Roman" w:hAnsi="Courier New" w:cs="Courier New"/>
          <w:sz w:val="20"/>
          <w:szCs w:val="20"/>
          <w:lang w:eastAsia="en-IN"/>
        </w:rPr>
        <w:t>5389197  0</w:t>
      </w:r>
      <w:proofErr w:type="gramEnd"/>
    </w:p>
    <w:p w14:paraId="6A28B56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xml:space="preserve">## 3:  3 </w:t>
      </w:r>
      <w:proofErr w:type="gramStart"/>
      <w:r w:rsidRPr="0058524B">
        <w:rPr>
          <w:rFonts w:ascii="Courier New" w:eastAsia="Times New Roman" w:hAnsi="Courier New" w:cs="Courier New"/>
          <w:sz w:val="20"/>
          <w:szCs w:val="20"/>
          <w:lang w:eastAsia="en-IN"/>
        </w:rPr>
        <w:t>0.6092747  1.0675660</w:t>
      </w:r>
      <w:proofErr w:type="gramEnd"/>
      <w:r w:rsidRPr="0058524B">
        <w:rPr>
          <w:rFonts w:ascii="Courier New" w:eastAsia="Times New Roman" w:hAnsi="Courier New" w:cs="Courier New"/>
          <w:sz w:val="20"/>
          <w:szCs w:val="20"/>
          <w:lang w:eastAsia="en-IN"/>
        </w:rPr>
        <w:t xml:space="preserve">  0</w:t>
      </w:r>
    </w:p>
    <w:p w14:paraId="36C3A30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4 0.6233794 -0.</w:t>
      </w:r>
      <w:proofErr w:type="gramStart"/>
      <w:r w:rsidRPr="0058524B">
        <w:rPr>
          <w:rFonts w:ascii="Courier New" w:eastAsia="Times New Roman" w:hAnsi="Courier New" w:cs="Courier New"/>
          <w:sz w:val="20"/>
          <w:szCs w:val="20"/>
          <w:lang w:eastAsia="en-IN"/>
        </w:rPr>
        <w:t>7226909  1</w:t>
      </w:r>
      <w:proofErr w:type="gramEnd"/>
    </w:p>
    <w:p w14:paraId="0A5149D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5 </w:t>
      </w:r>
      <w:proofErr w:type="gramStart"/>
      <w:r w:rsidRPr="0058524B">
        <w:rPr>
          <w:rFonts w:ascii="Courier New" w:eastAsia="Times New Roman" w:hAnsi="Courier New" w:cs="Courier New"/>
          <w:sz w:val="20"/>
          <w:szCs w:val="20"/>
          <w:lang w:eastAsia="en-IN"/>
        </w:rPr>
        <w:t>0.8609154  0.8280401</w:t>
      </w:r>
      <w:proofErr w:type="gramEnd"/>
      <w:r w:rsidRPr="0058524B">
        <w:rPr>
          <w:rFonts w:ascii="Courier New" w:eastAsia="Times New Roman" w:hAnsi="Courier New" w:cs="Courier New"/>
          <w:sz w:val="20"/>
          <w:szCs w:val="20"/>
          <w:lang w:eastAsia="en-IN"/>
        </w:rPr>
        <w:t xml:space="preserve">  0</w:t>
      </w:r>
    </w:p>
    <w:p w14:paraId="6B8B575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6 </w:t>
      </w:r>
      <w:proofErr w:type="gramStart"/>
      <w:r w:rsidRPr="0058524B">
        <w:rPr>
          <w:rFonts w:ascii="Courier New" w:eastAsia="Times New Roman" w:hAnsi="Courier New" w:cs="Courier New"/>
          <w:sz w:val="20"/>
          <w:szCs w:val="20"/>
          <w:lang w:eastAsia="en-IN"/>
        </w:rPr>
        <w:t>0.6403106  3.3532399</w:t>
      </w:r>
      <w:proofErr w:type="gramEnd"/>
      <w:r w:rsidRPr="0058524B">
        <w:rPr>
          <w:rFonts w:ascii="Courier New" w:eastAsia="Times New Roman" w:hAnsi="Courier New" w:cs="Courier New"/>
          <w:sz w:val="20"/>
          <w:szCs w:val="20"/>
          <w:lang w:eastAsia="en-IN"/>
        </w:rPr>
        <w:t xml:space="preserve">  0</w:t>
      </w:r>
    </w:p>
    <w:p w14:paraId="5BA3477A"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we need to create the two parallel universes – assigning each individual to both treatments. </w:t>
      </w:r>
      <w:proofErr w:type="spellStart"/>
      <w:r w:rsidRPr="0058524B">
        <w:rPr>
          <w:rFonts w:ascii="Courier New" w:eastAsia="Times New Roman" w:hAnsi="Courier New" w:cs="Courier New"/>
          <w:sz w:val="20"/>
          <w:szCs w:val="20"/>
          <w:lang w:eastAsia="en-IN"/>
        </w:rPr>
        <w:t>simstudy</w:t>
      </w:r>
      <w:proofErr w:type="spellEnd"/>
      <w:r w:rsidRPr="0058524B">
        <w:rPr>
          <w:rFonts w:ascii="Times New Roman" w:eastAsia="Times New Roman" w:hAnsi="Times New Roman" w:cs="Times New Roman"/>
          <w:sz w:val="20"/>
          <w:szCs w:val="20"/>
          <w:lang w:eastAsia="en-IN"/>
        </w:rPr>
        <w:t xml:space="preserve"> has a function </w:t>
      </w:r>
      <w:proofErr w:type="spellStart"/>
      <w:r w:rsidRPr="0058524B">
        <w:rPr>
          <w:rFonts w:ascii="Courier New" w:eastAsia="Times New Roman" w:hAnsi="Courier New" w:cs="Courier New"/>
          <w:sz w:val="20"/>
          <w:szCs w:val="20"/>
          <w:lang w:eastAsia="en-IN"/>
        </w:rPr>
        <w:t>addPeriods</w:t>
      </w:r>
      <w:proofErr w:type="spellEnd"/>
      <w:r w:rsidRPr="0058524B">
        <w:rPr>
          <w:rFonts w:ascii="Times New Roman" w:eastAsia="Times New Roman" w:hAnsi="Times New Roman" w:cs="Times New Roman"/>
          <w:sz w:val="20"/>
          <w:szCs w:val="20"/>
          <w:lang w:eastAsia="en-IN"/>
        </w:rPr>
        <w:t xml:space="preserve"> to generate longitudinal data. I am not doing that here, but can generate 2-period data and change the name of the “period” field to “A0”.</w:t>
      </w:r>
    </w:p>
    <w:p w14:paraId="21F9F24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spellStart"/>
      <w:proofErr w:type="gramStart"/>
      <w:r w:rsidRPr="0058524B">
        <w:rPr>
          <w:rFonts w:ascii="Courier New" w:eastAsia="Times New Roman" w:hAnsi="Courier New" w:cs="Courier New"/>
          <w:sz w:val="20"/>
          <w:szCs w:val="20"/>
          <w:lang w:eastAsia="en-IN"/>
        </w:rPr>
        <w:t>addPeriods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dtA0, 2)</w:t>
      </w:r>
    </w:p>
    <w:p w14:paraId="0CCF86C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setnames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dtA0, "period", "A0")</w:t>
      </w:r>
    </w:p>
    <w:p w14:paraId="107227A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066733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id A0         U          e L0 </w:t>
      </w:r>
      <w:proofErr w:type="spellStart"/>
      <w:r w:rsidRPr="0058524B">
        <w:rPr>
          <w:rFonts w:ascii="Courier New" w:eastAsia="Times New Roman" w:hAnsi="Courier New" w:cs="Courier New"/>
          <w:sz w:val="20"/>
          <w:szCs w:val="20"/>
          <w:lang w:eastAsia="en-IN"/>
        </w:rPr>
        <w:t>timeID</w:t>
      </w:r>
      <w:proofErr w:type="spellEnd"/>
    </w:p>
    <w:p w14:paraId="4023A14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0.1137034 -3.5951796  0      1</w:t>
      </w:r>
    </w:p>
    <w:p w14:paraId="31EE65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0.1137034 -3.5951796  0      2</w:t>
      </w:r>
    </w:p>
    <w:p w14:paraId="21BC8BC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0.6222994 -0.5389197  0      3</w:t>
      </w:r>
    </w:p>
    <w:p w14:paraId="594A378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0.6222994 -0.5389197  0      4</w:t>
      </w:r>
    </w:p>
    <w:p w14:paraId="0F418D7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0.6092747  1.0675660  0      5</w:t>
      </w:r>
    </w:p>
    <w:p w14:paraId="60DCCA0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3  1</w:t>
      </w:r>
      <w:proofErr w:type="gramEnd"/>
      <w:r w:rsidRPr="0058524B">
        <w:rPr>
          <w:rFonts w:ascii="Courier New" w:eastAsia="Times New Roman" w:hAnsi="Courier New" w:cs="Courier New"/>
          <w:sz w:val="20"/>
          <w:szCs w:val="20"/>
          <w:lang w:eastAsia="en-IN"/>
        </w:rPr>
        <w:t xml:space="preserve"> 0.6092747  1.0675660  0      6</w:t>
      </w:r>
    </w:p>
    <w:p w14:paraId="113F2013"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we are ready to randomly assign a value of \(L_1\). The probability is lower for cases where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A_0 = 1\), so individuals themselves may have different values of \(L_1\) in the alternative paths.</w:t>
      </w:r>
    </w:p>
    <w:p w14:paraId="3DBE2ED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generate</w:t>
      </w:r>
      <w:proofErr w:type="gramEnd"/>
      <w:r w:rsidRPr="0058524B">
        <w:rPr>
          <w:rFonts w:ascii="Courier New" w:eastAsia="Times New Roman" w:hAnsi="Courier New" w:cs="Courier New"/>
          <w:sz w:val="20"/>
          <w:szCs w:val="20"/>
          <w:lang w:eastAsia="en-IN"/>
        </w:rPr>
        <w:t xml:space="preserve"> L1 as a function of U, L0, and A0</w:t>
      </w:r>
    </w:p>
    <w:p w14:paraId="441832A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BA86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addA0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"L1", </w:t>
      </w:r>
    </w:p>
    <w:p w14:paraId="2A59383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"-1.2 + 3*U + 0.2*L0 - 2.5*A0", </w:t>
      </w:r>
    </w:p>
    <w:p w14:paraId="3BCD54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"binary", link="logit")</w:t>
      </w:r>
    </w:p>
    <w:p w14:paraId="4F21C69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C5CB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dtA0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addA0, </w:t>
      </w:r>
      <w:proofErr w:type="spellStart"/>
      <w:r w:rsidRPr="0058524B">
        <w:rPr>
          <w:rFonts w:ascii="Courier New" w:eastAsia="Times New Roman" w:hAnsi="Courier New" w:cs="Courier New"/>
          <w:sz w:val="20"/>
          <w:szCs w:val="20"/>
          <w:lang w:eastAsia="en-IN"/>
        </w:rPr>
        <w:t>dtOld</w:t>
      </w:r>
      <w:proofErr w:type="spellEnd"/>
      <w:r w:rsidRPr="0058524B">
        <w:rPr>
          <w:rFonts w:ascii="Courier New" w:eastAsia="Times New Roman" w:hAnsi="Courier New" w:cs="Courier New"/>
          <w:sz w:val="20"/>
          <w:szCs w:val="20"/>
          <w:lang w:eastAsia="en-IN"/>
        </w:rPr>
        <w:t xml:space="preserve"> = dtA0)</w:t>
      </w:r>
    </w:p>
    <w:p w14:paraId="040D5B0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dtA0[1:6]</w:t>
      </w:r>
    </w:p>
    <w:p w14:paraId="0F69FC2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id A0         U          e L0 </w:t>
      </w:r>
      <w:proofErr w:type="spellStart"/>
      <w:r w:rsidRPr="0058524B">
        <w:rPr>
          <w:rFonts w:ascii="Courier New" w:eastAsia="Times New Roman" w:hAnsi="Courier New" w:cs="Courier New"/>
          <w:sz w:val="20"/>
          <w:szCs w:val="20"/>
          <w:lang w:eastAsia="en-IN"/>
        </w:rPr>
        <w:t>timeID</w:t>
      </w:r>
      <w:proofErr w:type="spellEnd"/>
      <w:r w:rsidRPr="0058524B">
        <w:rPr>
          <w:rFonts w:ascii="Courier New" w:eastAsia="Times New Roman" w:hAnsi="Courier New" w:cs="Courier New"/>
          <w:sz w:val="20"/>
          <w:szCs w:val="20"/>
          <w:lang w:eastAsia="en-IN"/>
        </w:rPr>
        <w:t xml:space="preserve"> L1</w:t>
      </w:r>
    </w:p>
    <w:p w14:paraId="6FFA36A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0.1137034 -3.5951796  0      1  0</w:t>
      </w:r>
    </w:p>
    <w:p w14:paraId="6D0ECAF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0.1137034 -3.5951796  0      2  0</w:t>
      </w:r>
    </w:p>
    <w:p w14:paraId="6B8DC8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0.6222994 -0.5389197  0      3  1</w:t>
      </w:r>
    </w:p>
    <w:p w14:paraId="395EA8D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0.6222994 -0.5389197  0      4  0</w:t>
      </w:r>
    </w:p>
    <w:p w14:paraId="7F80E82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0.6092747  1.0675660  0      5  0</w:t>
      </w:r>
    </w:p>
    <w:p w14:paraId="0F56C6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3  1</w:t>
      </w:r>
      <w:proofErr w:type="gramEnd"/>
      <w:r w:rsidRPr="0058524B">
        <w:rPr>
          <w:rFonts w:ascii="Courier New" w:eastAsia="Times New Roman" w:hAnsi="Courier New" w:cs="Courier New"/>
          <w:sz w:val="20"/>
          <w:szCs w:val="20"/>
          <w:lang w:eastAsia="en-IN"/>
        </w:rPr>
        <w:t xml:space="preserve"> 0.6092747  1.0675660  0      6  0</w:t>
      </w:r>
    </w:p>
    <w:p w14:paraId="0F10E9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L1 is clearly a function of A0</w:t>
      </w:r>
    </w:p>
    <w:p w14:paraId="16CCBB1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1E68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dtA0[</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 xml:space="preserve">(prob_L1 = mean(L1)), </w:t>
      </w:r>
      <w:proofErr w:type="spellStart"/>
      <w:r w:rsidRPr="0058524B">
        <w:rPr>
          <w:rFonts w:ascii="Courier New" w:eastAsia="Times New Roman" w:hAnsi="Courier New" w:cs="Courier New"/>
          <w:sz w:val="20"/>
          <w:szCs w:val="20"/>
          <w:lang w:eastAsia="en-IN"/>
        </w:rPr>
        <w:t>keyby</w:t>
      </w:r>
      <w:proofErr w:type="spellEnd"/>
      <w:r w:rsidRPr="0058524B">
        <w:rPr>
          <w:rFonts w:ascii="Courier New" w:eastAsia="Times New Roman" w:hAnsi="Courier New" w:cs="Courier New"/>
          <w:sz w:val="20"/>
          <w:szCs w:val="20"/>
          <w:lang w:eastAsia="en-IN"/>
        </w:rPr>
        <w:t xml:space="preserve"> = .(L0,A0)]</w:t>
      </w:r>
    </w:p>
    <w:p w14:paraId="606590F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L0 A0   prob_L1</w:t>
      </w:r>
    </w:p>
    <w:p w14:paraId="337788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0  0</w:t>
      </w:r>
      <w:proofErr w:type="gramEnd"/>
      <w:r w:rsidRPr="0058524B">
        <w:rPr>
          <w:rFonts w:ascii="Courier New" w:eastAsia="Times New Roman" w:hAnsi="Courier New" w:cs="Courier New"/>
          <w:sz w:val="20"/>
          <w:szCs w:val="20"/>
          <w:lang w:eastAsia="en-IN"/>
        </w:rPr>
        <w:t xml:space="preserve"> 0.5238369</w:t>
      </w:r>
    </w:p>
    <w:p w14:paraId="0BC36E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0  1</w:t>
      </w:r>
      <w:proofErr w:type="gramEnd"/>
      <w:r w:rsidRPr="0058524B">
        <w:rPr>
          <w:rFonts w:ascii="Courier New" w:eastAsia="Times New Roman" w:hAnsi="Courier New" w:cs="Courier New"/>
          <w:sz w:val="20"/>
          <w:szCs w:val="20"/>
          <w:lang w:eastAsia="en-IN"/>
        </w:rPr>
        <w:t xml:space="preserve"> 0.1080039</w:t>
      </w:r>
    </w:p>
    <w:p w14:paraId="637119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0.7053957</w:t>
      </w:r>
    </w:p>
    <w:p w14:paraId="04EE260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0.2078551</w:t>
      </w:r>
    </w:p>
    <w:p w14:paraId="3F35419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we create two additional parallel universes for treatment \(A_1\) and the potential outcomes. This will result in four records per individual:</w:t>
      </w:r>
    </w:p>
    <w:p w14:paraId="79222B6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dtA1 &lt;- </w:t>
      </w:r>
      <w:proofErr w:type="spellStart"/>
      <w:proofErr w:type="gramStart"/>
      <w:r w:rsidRPr="0058524B">
        <w:rPr>
          <w:rFonts w:ascii="Courier New" w:eastAsia="Times New Roman" w:hAnsi="Courier New" w:cs="Courier New"/>
          <w:sz w:val="20"/>
          <w:szCs w:val="20"/>
          <w:lang w:eastAsia="en-IN"/>
        </w:rPr>
        <w:t>addPeriods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dtA0, 2)</w:t>
      </w:r>
    </w:p>
    <w:p w14:paraId="2EE7D7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setnames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dtA1, "period", "A1")</w:t>
      </w:r>
    </w:p>
    <w:p w14:paraId="0F3C5A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074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addA1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"Y_PO", </w:t>
      </w:r>
    </w:p>
    <w:p w14:paraId="7975F0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"39.95 + U*40 - A0 * 8 - A1 * 12 + e", </w:t>
      </w:r>
    </w:p>
    <w:p w14:paraId="3CA9A96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w:t>
      </w:r>
      <w:proofErr w:type="spellStart"/>
      <w:r w:rsidRPr="0058524B">
        <w:rPr>
          <w:rFonts w:ascii="Courier New" w:eastAsia="Times New Roman" w:hAnsi="Courier New" w:cs="Courier New"/>
          <w:sz w:val="20"/>
          <w:szCs w:val="20"/>
          <w:lang w:eastAsia="en-IN"/>
        </w:rPr>
        <w:t>nonrandom</w:t>
      </w:r>
      <w:proofErr w:type="spellEnd"/>
      <w:r w:rsidRPr="0058524B">
        <w:rPr>
          <w:rFonts w:ascii="Courier New" w:eastAsia="Times New Roman" w:hAnsi="Courier New" w:cs="Courier New"/>
          <w:sz w:val="20"/>
          <w:szCs w:val="20"/>
          <w:lang w:eastAsia="en-IN"/>
        </w:rPr>
        <w:t>")</w:t>
      </w:r>
    </w:p>
    <w:p w14:paraId="53D438C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2B66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dtA1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addA1, dtA1)</w:t>
      </w:r>
    </w:p>
    <w:p w14:paraId="0A6D842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dtA1[1:8]</w:t>
      </w:r>
    </w:p>
    <w:p w14:paraId="2672F4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lastRenderedPageBreak/>
        <w:t xml:space="preserve">##    id A1 A0         U          e L0 </w:t>
      </w:r>
      <w:proofErr w:type="spellStart"/>
      <w:r w:rsidRPr="0058524B">
        <w:rPr>
          <w:rFonts w:ascii="Courier New" w:eastAsia="Times New Roman" w:hAnsi="Courier New" w:cs="Courier New"/>
          <w:sz w:val="20"/>
          <w:szCs w:val="20"/>
          <w:lang w:eastAsia="en-IN"/>
        </w:rPr>
        <w:t>timeID</w:t>
      </w:r>
      <w:proofErr w:type="spellEnd"/>
      <w:r w:rsidRPr="0058524B">
        <w:rPr>
          <w:rFonts w:ascii="Courier New" w:eastAsia="Times New Roman" w:hAnsi="Courier New" w:cs="Courier New"/>
          <w:sz w:val="20"/>
          <w:szCs w:val="20"/>
          <w:lang w:eastAsia="en-IN"/>
        </w:rPr>
        <w:t xml:space="preserve"> L1     Y_PO</w:t>
      </w:r>
    </w:p>
    <w:p w14:paraId="232BFD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0 0.1137034 -3.5951796  0      1  0 40.90296</w:t>
      </w:r>
    </w:p>
    <w:p w14:paraId="69BBF2C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0.1137034 -3.5951796  0      2  0 32.90296</w:t>
      </w:r>
    </w:p>
    <w:p w14:paraId="6A5EBA8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0 0.1137034 -3.5951796  0      3  0 28.90296</w:t>
      </w:r>
    </w:p>
    <w:p w14:paraId="4F25AF6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1  1</w:t>
      </w:r>
      <w:proofErr w:type="gramEnd"/>
      <w:r w:rsidRPr="0058524B">
        <w:rPr>
          <w:rFonts w:ascii="Courier New" w:eastAsia="Times New Roman" w:hAnsi="Courier New" w:cs="Courier New"/>
          <w:sz w:val="20"/>
          <w:szCs w:val="20"/>
          <w:lang w:eastAsia="en-IN"/>
        </w:rPr>
        <w:t xml:space="preserve">  1 0.1137034 -3.5951796  0      4  0 20.90296</w:t>
      </w:r>
    </w:p>
    <w:p w14:paraId="73C688E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0 0.6222994 -0.5389197  0      5  1 64.30306</w:t>
      </w:r>
    </w:p>
    <w:p w14:paraId="2280317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6: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0.6222994 -0.5389197  0      6  0 56.30306</w:t>
      </w:r>
    </w:p>
    <w:p w14:paraId="2AF6406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7: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0 0.6222994 -0.5389197  0      7  1 52.30306</w:t>
      </w:r>
    </w:p>
    <w:p w14:paraId="441277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8:  </w:t>
      </w:r>
      <w:proofErr w:type="gramStart"/>
      <w:r w:rsidRPr="0058524B">
        <w:rPr>
          <w:rFonts w:ascii="Courier New" w:eastAsia="Times New Roman" w:hAnsi="Courier New" w:cs="Courier New"/>
          <w:sz w:val="20"/>
          <w:szCs w:val="20"/>
          <w:lang w:eastAsia="en-IN"/>
        </w:rPr>
        <w:t>2  1</w:t>
      </w:r>
      <w:proofErr w:type="gramEnd"/>
      <w:r w:rsidRPr="0058524B">
        <w:rPr>
          <w:rFonts w:ascii="Courier New" w:eastAsia="Times New Roman" w:hAnsi="Courier New" w:cs="Courier New"/>
          <w:sz w:val="20"/>
          <w:szCs w:val="20"/>
          <w:lang w:eastAsia="en-IN"/>
        </w:rPr>
        <w:t xml:space="preserve">  1 0.6222994 -0.5389197  0      8  0 44.30306</w:t>
      </w:r>
    </w:p>
    <w:p w14:paraId="1372000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Not surprisingly, the estimates for the causal effects mirror the parameters we used to generate the \(Y\)’s above …</w:t>
      </w:r>
    </w:p>
    <w:p w14:paraId="177856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estimate</w:t>
      </w:r>
      <w:proofErr w:type="gramEnd"/>
      <w:r w:rsidRPr="0058524B">
        <w:rPr>
          <w:rFonts w:ascii="Courier New" w:eastAsia="Times New Roman" w:hAnsi="Courier New" w:cs="Courier New"/>
          <w:sz w:val="20"/>
          <w:szCs w:val="20"/>
          <w:lang w:eastAsia="en-IN"/>
        </w:rPr>
        <w:t xml:space="preserve"> for Y_00 is close to what we estimated from the tree</w:t>
      </w:r>
    </w:p>
    <w:p w14:paraId="7E9D2DA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E00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Y_00 &lt;- dtA1[A0 == 0 &amp; A1 == 0, mean(Y_PO)]</w:t>
      </w:r>
    </w:p>
    <w:p w14:paraId="3B884B3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Y_00</w:t>
      </w:r>
    </w:p>
    <w:p w14:paraId="76B9F9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59.96619</w:t>
      </w:r>
    </w:p>
    <w:p w14:paraId="57B528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Y_10 &lt;- dtA1[A0 == 1 &amp; A1 == 0, mean(Y_PO)]</w:t>
      </w:r>
    </w:p>
    <w:p w14:paraId="5BD8D97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Y_01 &lt;- dtA1[A0 == 0 &amp; A1 == 1, mean(Y_PO)]</w:t>
      </w:r>
    </w:p>
    <w:p w14:paraId="291C420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Y_11 &lt;- dtA1[A0 == 1 &amp; A1 == 1, mean(Y_PO)]</w:t>
      </w:r>
    </w:p>
    <w:p w14:paraId="3C1D505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119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estimate</w:t>
      </w:r>
      <w:proofErr w:type="gramEnd"/>
      <w:r w:rsidRPr="0058524B">
        <w:rPr>
          <w:rFonts w:ascii="Courier New" w:eastAsia="Times New Roman" w:hAnsi="Courier New" w:cs="Courier New"/>
          <w:sz w:val="20"/>
          <w:szCs w:val="20"/>
          <w:lang w:eastAsia="en-IN"/>
        </w:rPr>
        <w:t xml:space="preserve"> 3 causal effects</w:t>
      </w:r>
    </w:p>
    <w:p w14:paraId="7E6911F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E307C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c(</w:t>
      </w:r>
      <w:proofErr w:type="gramEnd"/>
      <w:r w:rsidRPr="0058524B">
        <w:rPr>
          <w:rFonts w:ascii="Courier New" w:eastAsia="Times New Roman" w:hAnsi="Courier New" w:cs="Courier New"/>
          <w:sz w:val="20"/>
          <w:szCs w:val="20"/>
          <w:lang w:eastAsia="en-IN"/>
        </w:rPr>
        <w:t>Y_10 - Y_00,  Y_01 - Y_00, Y_11 - Y_00)</w:t>
      </w:r>
    </w:p>
    <w:p w14:paraId="63AEF9A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8 -12 -20</w:t>
      </w:r>
    </w:p>
    <w:p w14:paraId="4AAC154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that we’ve generated the four parallel universes with four potential outcomes per individual, we will generate an observed treatment sequence and measurements of the \(L\)’s and \(Y\) for each individual. The observed data set will have a single record for each individual:</w:t>
      </w:r>
    </w:p>
    <w:p w14:paraId="46B9BC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 &lt;- dtA1[A0 == 0 &amp; A1 == 0</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(id, L0)]</w:t>
      </w:r>
    </w:p>
    <w:p w14:paraId="5E8A2DA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w:t>
      </w:r>
    </w:p>
    <w:p w14:paraId="7605F95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w:t>
      </w:r>
    </w:p>
    <w:p w14:paraId="5E3C70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p>
    <w:p w14:paraId="4FB89BB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p>
    <w:p w14:paraId="78397D4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p>
    <w:p w14:paraId="50893FC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p>
    <w:p w14:paraId="3C5F92E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p>
    <w:p w14:paraId="3994505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09DABC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p>
    <w:p w14:paraId="27820CC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p>
    <w:p w14:paraId="4330136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p>
    <w:p w14:paraId="2665B86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p>
    <w:p w14:paraId="27601AA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p>
    <w:p w14:paraId="2CEBBE08"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\(A_0\) is a function of \(L_0\):</w:t>
      </w:r>
    </w:p>
    <w:p w14:paraId="6AE5FD5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"A0", </w:t>
      </w:r>
    </w:p>
    <w:p w14:paraId="1433E0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"0.3 + L0 * 0.2",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"binary</w:t>
      </w:r>
      <w:proofErr w:type="gramStart"/>
      <w:r w:rsidRPr="0058524B">
        <w:rPr>
          <w:rFonts w:ascii="Courier New" w:eastAsia="Times New Roman" w:hAnsi="Courier New" w:cs="Courier New"/>
          <w:sz w:val="20"/>
          <w:szCs w:val="20"/>
          <w:lang w:eastAsia="en-IN"/>
        </w:rPr>
        <w:t>" )</w:t>
      </w:r>
      <w:proofErr w:type="gramEnd"/>
    </w:p>
    <w:p w14:paraId="2526FB1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7C375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dt)</w:t>
      </w:r>
    </w:p>
    <w:p w14:paraId="2F63DA1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xml:space="preserve">, mean(A0), </w:t>
      </w:r>
      <w:proofErr w:type="spellStart"/>
      <w:r w:rsidRPr="0058524B">
        <w:rPr>
          <w:rFonts w:ascii="Courier New" w:eastAsia="Times New Roman" w:hAnsi="Courier New" w:cs="Courier New"/>
          <w:sz w:val="20"/>
          <w:szCs w:val="20"/>
          <w:lang w:eastAsia="en-IN"/>
        </w:rPr>
        <w:t>keyby</w:t>
      </w:r>
      <w:proofErr w:type="spellEnd"/>
      <w:r w:rsidRPr="0058524B">
        <w:rPr>
          <w:rFonts w:ascii="Courier New" w:eastAsia="Times New Roman" w:hAnsi="Courier New" w:cs="Courier New"/>
          <w:sz w:val="20"/>
          <w:szCs w:val="20"/>
          <w:lang w:eastAsia="en-IN"/>
        </w:rPr>
        <w:t>= L0]</w:t>
      </w:r>
    </w:p>
    <w:p w14:paraId="24B2D49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L0        V1</w:t>
      </w:r>
    </w:p>
    <w:p w14:paraId="7B9260B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0 0.3015964</w:t>
      </w:r>
    </w:p>
    <w:p w14:paraId="3995781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1 0.4994783</w:t>
      </w:r>
    </w:p>
    <w:p w14:paraId="362BFC8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Now, we need to pull the appropriate value of \(L_1\) from the original data set that includes both possible values for each individual. The value that gets pulled will be based on the observed value of \(A_0\):</w:t>
      </w:r>
    </w:p>
    <w:p w14:paraId="508333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lastRenderedPageBreak/>
        <w:t>setkeyv</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 c("id", "A0"))</w:t>
      </w:r>
    </w:p>
    <w:p w14:paraId="5463AC3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setkeyv</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dtA1, c("id", "A0"))</w:t>
      </w:r>
    </w:p>
    <w:p w14:paraId="0ED20DA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1789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dt, dtA1[, .(id, A0, L1, A1) ], by = c("id", "A0"))</w:t>
      </w:r>
    </w:p>
    <w:p w14:paraId="555BD49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A1 == 0, .(id, L0, A0, L1)]</w:t>
      </w:r>
    </w:p>
    <w:p w14:paraId="3EF7138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dt</w:t>
      </w:r>
    </w:p>
    <w:p w14:paraId="27B5BD4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 A0 L1</w:t>
      </w:r>
    </w:p>
    <w:p w14:paraId="022AF0F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w:t>
      </w:r>
    </w:p>
    <w:p w14:paraId="446BC31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w:t>
      </w:r>
    </w:p>
    <w:p w14:paraId="752952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0  0</w:t>
      </w:r>
    </w:p>
    <w:p w14:paraId="4D49529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r w:rsidRPr="0058524B">
        <w:rPr>
          <w:rFonts w:ascii="Courier New" w:eastAsia="Times New Roman" w:hAnsi="Courier New" w:cs="Courier New"/>
          <w:sz w:val="20"/>
          <w:szCs w:val="20"/>
          <w:lang w:eastAsia="en-IN"/>
        </w:rPr>
        <w:t xml:space="preserve">  1  1</w:t>
      </w:r>
    </w:p>
    <w:p w14:paraId="10F2232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r w:rsidRPr="0058524B">
        <w:rPr>
          <w:rFonts w:ascii="Courier New" w:eastAsia="Times New Roman" w:hAnsi="Courier New" w:cs="Courier New"/>
          <w:sz w:val="20"/>
          <w:szCs w:val="20"/>
          <w:lang w:eastAsia="en-IN"/>
        </w:rPr>
        <w:t xml:space="preserve">  0  1</w:t>
      </w:r>
    </w:p>
    <w:p w14:paraId="343A6C4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4058979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r w:rsidRPr="0058524B">
        <w:rPr>
          <w:rFonts w:ascii="Courier New" w:eastAsia="Times New Roman" w:hAnsi="Courier New" w:cs="Courier New"/>
          <w:sz w:val="20"/>
          <w:szCs w:val="20"/>
          <w:lang w:eastAsia="en-IN"/>
        </w:rPr>
        <w:t xml:space="preserve">  1  0</w:t>
      </w:r>
    </w:p>
    <w:p w14:paraId="21BD483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r w:rsidRPr="0058524B">
        <w:rPr>
          <w:rFonts w:ascii="Courier New" w:eastAsia="Times New Roman" w:hAnsi="Courier New" w:cs="Courier New"/>
          <w:sz w:val="20"/>
          <w:szCs w:val="20"/>
          <w:lang w:eastAsia="en-IN"/>
        </w:rPr>
        <w:t xml:space="preserve">  1  0</w:t>
      </w:r>
    </w:p>
    <w:p w14:paraId="75891CB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r w:rsidRPr="0058524B">
        <w:rPr>
          <w:rFonts w:ascii="Courier New" w:eastAsia="Times New Roman" w:hAnsi="Courier New" w:cs="Courier New"/>
          <w:sz w:val="20"/>
          <w:szCs w:val="20"/>
          <w:lang w:eastAsia="en-IN"/>
        </w:rPr>
        <w:t xml:space="preserve">  1  0</w:t>
      </w:r>
    </w:p>
    <w:p w14:paraId="281F2F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r w:rsidRPr="0058524B">
        <w:rPr>
          <w:rFonts w:ascii="Courier New" w:eastAsia="Times New Roman" w:hAnsi="Courier New" w:cs="Courier New"/>
          <w:sz w:val="20"/>
          <w:szCs w:val="20"/>
          <w:lang w:eastAsia="en-IN"/>
        </w:rPr>
        <w:t xml:space="preserve">  0  1</w:t>
      </w:r>
    </w:p>
    <w:p w14:paraId="4F76189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r w:rsidRPr="0058524B">
        <w:rPr>
          <w:rFonts w:ascii="Courier New" w:eastAsia="Times New Roman" w:hAnsi="Courier New" w:cs="Courier New"/>
          <w:sz w:val="20"/>
          <w:szCs w:val="20"/>
          <w:lang w:eastAsia="en-IN"/>
        </w:rPr>
        <w:t xml:space="preserve">  0  0</w:t>
      </w:r>
    </w:p>
    <w:p w14:paraId="0099E034"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Finally, we generate \(A_1\) based on the observed values of \(A_0\) and \(L_1\), and select the appropriate value of \(Y\):</w:t>
      </w:r>
    </w:p>
    <w:p w14:paraId="2A3AD6B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defDataAdd</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 "A1", </w:t>
      </w:r>
    </w:p>
    <w:p w14:paraId="2E4C5B0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formula = "0.3 + L1 * 0.2 + A0 * .2",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 "binary")</w:t>
      </w:r>
    </w:p>
    <w:p w14:paraId="424C655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84A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spellStart"/>
      <w:proofErr w:type="gramStart"/>
      <w:r w:rsidRPr="0058524B">
        <w:rPr>
          <w:rFonts w:ascii="Courier New" w:eastAsia="Times New Roman" w:hAnsi="Courier New" w:cs="Courier New"/>
          <w:sz w:val="20"/>
          <w:szCs w:val="20"/>
          <w:lang w:eastAsia="en-IN"/>
        </w:rPr>
        <w:t>addColumns</w:t>
      </w:r>
      <w:proofErr w:type="spellEnd"/>
      <w:r w:rsidRPr="0058524B">
        <w:rPr>
          <w:rFonts w:ascii="Courier New" w:eastAsia="Times New Roman" w:hAnsi="Courier New" w:cs="Courier New"/>
          <w:sz w:val="20"/>
          <w:szCs w:val="20"/>
          <w:lang w:eastAsia="en-IN"/>
        </w:rPr>
        <w:t>(</w:t>
      </w:r>
      <w:proofErr w:type="spellStart"/>
      <w:proofErr w:type="gramEnd"/>
      <w:r w:rsidRPr="0058524B">
        <w:rPr>
          <w:rFonts w:ascii="Courier New" w:eastAsia="Times New Roman" w:hAnsi="Courier New" w:cs="Courier New"/>
          <w:sz w:val="20"/>
          <w:szCs w:val="20"/>
          <w:lang w:eastAsia="en-IN"/>
        </w:rPr>
        <w:t>dtAdd</w:t>
      </w:r>
      <w:proofErr w:type="spellEnd"/>
      <w:r w:rsidRPr="0058524B">
        <w:rPr>
          <w:rFonts w:ascii="Courier New" w:eastAsia="Times New Roman" w:hAnsi="Courier New" w:cs="Courier New"/>
          <w:sz w:val="20"/>
          <w:szCs w:val="20"/>
          <w:lang w:eastAsia="en-IN"/>
        </w:rPr>
        <w:t>, dt)</w:t>
      </w:r>
    </w:p>
    <w:p w14:paraId="0FBE59F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ED8C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 xml:space="preserve"> to get potential outcome that matches actual path</w:t>
      </w:r>
    </w:p>
    <w:p w14:paraId="471E7DD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F7C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setkey</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 id, L0, A0, L1, A1)</w:t>
      </w:r>
    </w:p>
    <w:p w14:paraId="6DFB2A2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setkey</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dtA1, id, L0, A0, L1, A1)</w:t>
      </w:r>
    </w:p>
    <w:p w14:paraId="578E4E7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 xml:space="preserve"> &lt;- </w:t>
      </w:r>
      <w:proofErr w:type="gramStart"/>
      <w:r w:rsidRPr="0058524B">
        <w:rPr>
          <w:rFonts w:ascii="Courier New" w:eastAsia="Times New Roman" w:hAnsi="Courier New" w:cs="Courier New"/>
          <w:sz w:val="20"/>
          <w:szCs w:val="20"/>
          <w:lang w:eastAsia="en-IN"/>
        </w:rPr>
        <w:t>merge(</w:t>
      </w:r>
      <w:proofErr w:type="gramEnd"/>
      <w:r w:rsidRPr="0058524B">
        <w:rPr>
          <w:rFonts w:ascii="Courier New" w:eastAsia="Times New Roman" w:hAnsi="Courier New" w:cs="Courier New"/>
          <w:sz w:val="20"/>
          <w:szCs w:val="20"/>
          <w:lang w:eastAsia="en-IN"/>
        </w:rPr>
        <w:t>dt, dtA1[,.(id, L0, A0, L1, A1, Y = Y_PO)])</w:t>
      </w:r>
    </w:p>
    <w:p w14:paraId="09656C7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F22B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dtObs</w:t>
      </w:r>
      <w:proofErr w:type="spellEnd"/>
    </w:p>
    <w:p w14:paraId="60E4A31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id L0 A0 L1 A1        Y</w:t>
      </w:r>
    </w:p>
    <w:p w14:paraId="3E52BCC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1:     </w:t>
      </w:r>
      <w:proofErr w:type="gramStart"/>
      <w:r w:rsidRPr="0058524B">
        <w:rPr>
          <w:rFonts w:ascii="Courier New" w:eastAsia="Times New Roman" w:hAnsi="Courier New" w:cs="Courier New"/>
          <w:sz w:val="20"/>
          <w:szCs w:val="20"/>
          <w:lang w:eastAsia="en-IN"/>
        </w:rPr>
        <w:t>1  0</w:t>
      </w:r>
      <w:proofErr w:type="gramEnd"/>
      <w:r w:rsidRPr="0058524B">
        <w:rPr>
          <w:rFonts w:ascii="Courier New" w:eastAsia="Times New Roman" w:hAnsi="Courier New" w:cs="Courier New"/>
          <w:sz w:val="20"/>
          <w:szCs w:val="20"/>
          <w:lang w:eastAsia="en-IN"/>
        </w:rPr>
        <w:t xml:space="preserve">  1  0  0 32.90296</w:t>
      </w:r>
    </w:p>
    <w:p w14:paraId="0720A99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w:t>
      </w:r>
      <w:proofErr w:type="gramStart"/>
      <w:r w:rsidRPr="0058524B">
        <w:rPr>
          <w:rFonts w:ascii="Courier New" w:eastAsia="Times New Roman" w:hAnsi="Courier New" w:cs="Courier New"/>
          <w:sz w:val="20"/>
          <w:szCs w:val="20"/>
          <w:lang w:eastAsia="en-IN"/>
        </w:rPr>
        <w:t>2  0</w:t>
      </w:r>
      <w:proofErr w:type="gramEnd"/>
      <w:r w:rsidRPr="0058524B">
        <w:rPr>
          <w:rFonts w:ascii="Courier New" w:eastAsia="Times New Roman" w:hAnsi="Courier New" w:cs="Courier New"/>
          <w:sz w:val="20"/>
          <w:szCs w:val="20"/>
          <w:lang w:eastAsia="en-IN"/>
        </w:rPr>
        <w:t xml:space="preserve">  1  0  1 44.30306</w:t>
      </w:r>
    </w:p>
    <w:p w14:paraId="0B17898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3:     </w:t>
      </w:r>
      <w:proofErr w:type="gramStart"/>
      <w:r w:rsidRPr="0058524B">
        <w:rPr>
          <w:rFonts w:ascii="Courier New" w:eastAsia="Times New Roman" w:hAnsi="Courier New" w:cs="Courier New"/>
          <w:sz w:val="20"/>
          <w:szCs w:val="20"/>
          <w:lang w:eastAsia="en-IN"/>
        </w:rPr>
        <w:t>3  0</w:t>
      </w:r>
      <w:proofErr w:type="gramEnd"/>
      <w:r w:rsidRPr="0058524B">
        <w:rPr>
          <w:rFonts w:ascii="Courier New" w:eastAsia="Times New Roman" w:hAnsi="Courier New" w:cs="Courier New"/>
          <w:sz w:val="20"/>
          <w:szCs w:val="20"/>
          <w:lang w:eastAsia="en-IN"/>
        </w:rPr>
        <w:t xml:space="preserve">  0  0  1 53.38856</w:t>
      </w:r>
    </w:p>
    <w:p w14:paraId="2104FC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     </w:t>
      </w:r>
      <w:proofErr w:type="gramStart"/>
      <w:r w:rsidRPr="0058524B">
        <w:rPr>
          <w:rFonts w:ascii="Courier New" w:eastAsia="Times New Roman" w:hAnsi="Courier New" w:cs="Courier New"/>
          <w:sz w:val="20"/>
          <w:szCs w:val="20"/>
          <w:lang w:eastAsia="en-IN"/>
        </w:rPr>
        <w:t>4  1</w:t>
      </w:r>
      <w:proofErr w:type="gramEnd"/>
      <w:r w:rsidRPr="0058524B">
        <w:rPr>
          <w:rFonts w:ascii="Courier New" w:eastAsia="Times New Roman" w:hAnsi="Courier New" w:cs="Courier New"/>
          <w:sz w:val="20"/>
          <w:szCs w:val="20"/>
          <w:lang w:eastAsia="en-IN"/>
        </w:rPr>
        <w:t xml:space="preserve">  1  1  1 44.16249</w:t>
      </w:r>
    </w:p>
    <w:p w14:paraId="574A4F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     </w:t>
      </w:r>
      <w:proofErr w:type="gramStart"/>
      <w:r w:rsidRPr="0058524B">
        <w:rPr>
          <w:rFonts w:ascii="Courier New" w:eastAsia="Times New Roman" w:hAnsi="Courier New" w:cs="Courier New"/>
          <w:sz w:val="20"/>
          <w:szCs w:val="20"/>
          <w:lang w:eastAsia="en-IN"/>
        </w:rPr>
        <w:t>5  0</w:t>
      </w:r>
      <w:proofErr w:type="gramEnd"/>
      <w:r w:rsidRPr="0058524B">
        <w:rPr>
          <w:rFonts w:ascii="Courier New" w:eastAsia="Times New Roman" w:hAnsi="Courier New" w:cs="Courier New"/>
          <w:sz w:val="20"/>
          <w:szCs w:val="20"/>
          <w:lang w:eastAsia="en-IN"/>
        </w:rPr>
        <w:t xml:space="preserve">  0  1  0 75.21466</w:t>
      </w:r>
    </w:p>
    <w:p w14:paraId="58E2E5B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                           </w:t>
      </w:r>
    </w:p>
    <w:p w14:paraId="1394BE8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49996: </w:t>
      </w:r>
      <w:proofErr w:type="gramStart"/>
      <w:r w:rsidRPr="0058524B">
        <w:rPr>
          <w:rFonts w:ascii="Courier New" w:eastAsia="Times New Roman" w:hAnsi="Courier New" w:cs="Courier New"/>
          <w:sz w:val="20"/>
          <w:szCs w:val="20"/>
          <w:lang w:eastAsia="en-IN"/>
        </w:rPr>
        <w:t>49996  1</w:t>
      </w:r>
      <w:proofErr w:type="gramEnd"/>
      <w:r w:rsidRPr="0058524B">
        <w:rPr>
          <w:rFonts w:ascii="Courier New" w:eastAsia="Times New Roman" w:hAnsi="Courier New" w:cs="Courier New"/>
          <w:sz w:val="20"/>
          <w:szCs w:val="20"/>
          <w:lang w:eastAsia="en-IN"/>
        </w:rPr>
        <w:t xml:space="preserve">  1  0  0 74.09161</w:t>
      </w:r>
    </w:p>
    <w:p w14:paraId="4C5E41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49997: </w:t>
      </w:r>
      <w:proofErr w:type="gramStart"/>
      <w:r w:rsidRPr="0058524B">
        <w:rPr>
          <w:rFonts w:ascii="Courier New" w:eastAsia="Times New Roman" w:hAnsi="Courier New" w:cs="Courier New"/>
          <w:sz w:val="20"/>
          <w:szCs w:val="20"/>
          <w:lang w:eastAsia="en-IN"/>
        </w:rPr>
        <w:t>49997  0</w:t>
      </w:r>
      <w:proofErr w:type="gramEnd"/>
      <w:r w:rsidRPr="0058524B">
        <w:rPr>
          <w:rFonts w:ascii="Courier New" w:eastAsia="Times New Roman" w:hAnsi="Courier New" w:cs="Courier New"/>
          <w:sz w:val="20"/>
          <w:szCs w:val="20"/>
          <w:lang w:eastAsia="en-IN"/>
        </w:rPr>
        <w:t xml:space="preserve">  1  0  0 50.26162</w:t>
      </w:r>
    </w:p>
    <w:p w14:paraId="570B1EC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49998: </w:t>
      </w:r>
      <w:proofErr w:type="gramStart"/>
      <w:r w:rsidRPr="0058524B">
        <w:rPr>
          <w:rFonts w:ascii="Courier New" w:eastAsia="Times New Roman" w:hAnsi="Courier New" w:cs="Courier New"/>
          <w:sz w:val="20"/>
          <w:szCs w:val="20"/>
          <w:lang w:eastAsia="en-IN"/>
        </w:rPr>
        <w:t>49998  1</w:t>
      </w:r>
      <w:proofErr w:type="gramEnd"/>
      <w:r w:rsidRPr="0058524B">
        <w:rPr>
          <w:rFonts w:ascii="Courier New" w:eastAsia="Times New Roman" w:hAnsi="Courier New" w:cs="Courier New"/>
          <w:sz w:val="20"/>
          <w:szCs w:val="20"/>
          <w:lang w:eastAsia="en-IN"/>
        </w:rPr>
        <w:t xml:space="preserve">  1  0  0 73.29376</w:t>
      </w:r>
    </w:p>
    <w:p w14:paraId="60A8C5A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49999: </w:t>
      </w:r>
      <w:proofErr w:type="gramStart"/>
      <w:r w:rsidRPr="0058524B">
        <w:rPr>
          <w:rFonts w:ascii="Courier New" w:eastAsia="Times New Roman" w:hAnsi="Courier New" w:cs="Courier New"/>
          <w:sz w:val="20"/>
          <w:szCs w:val="20"/>
          <w:lang w:eastAsia="en-IN"/>
        </w:rPr>
        <w:t>49999  0</w:t>
      </w:r>
      <w:proofErr w:type="gramEnd"/>
      <w:r w:rsidRPr="0058524B">
        <w:rPr>
          <w:rFonts w:ascii="Courier New" w:eastAsia="Times New Roman" w:hAnsi="Courier New" w:cs="Courier New"/>
          <w:sz w:val="20"/>
          <w:szCs w:val="20"/>
          <w:lang w:eastAsia="en-IN"/>
        </w:rPr>
        <w:t xml:space="preserve">  0  1  0 52.96703</w:t>
      </w:r>
    </w:p>
    <w:p w14:paraId="45B49B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50000: </w:t>
      </w:r>
      <w:proofErr w:type="gramStart"/>
      <w:r w:rsidRPr="0058524B">
        <w:rPr>
          <w:rFonts w:ascii="Courier New" w:eastAsia="Times New Roman" w:hAnsi="Courier New" w:cs="Courier New"/>
          <w:sz w:val="20"/>
          <w:szCs w:val="20"/>
          <w:lang w:eastAsia="en-IN"/>
        </w:rPr>
        <w:t>50000  1</w:t>
      </w:r>
      <w:proofErr w:type="gramEnd"/>
      <w:r w:rsidRPr="0058524B">
        <w:rPr>
          <w:rFonts w:ascii="Courier New" w:eastAsia="Times New Roman" w:hAnsi="Courier New" w:cs="Courier New"/>
          <w:sz w:val="20"/>
          <w:szCs w:val="20"/>
          <w:lang w:eastAsia="en-IN"/>
        </w:rPr>
        <w:t xml:space="preserve">  0  0  0 57.13109</w:t>
      </w:r>
    </w:p>
    <w:p w14:paraId="3CACF859"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If we do a crude estimate of the causal effects using the unadjusted observed data, we know we are going to get biased estimates (remember the true causal effects are -8, -12, and -20):</w:t>
      </w:r>
    </w:p>
    <w:p w14:paraId="52C031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0 &amp; A1 == 0, mean(Y)]</w:t>
      </w:r>
    </w:p>
    <w:p w14:paraId="3242185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1 &amp; A1 == 0, mean(Y)]</w:t>
      </w:r>
    </w:p>
    <w:p w14:paraId="2CAC061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0 &amp; A1 == 1, mean(Y)]</w:t>
      </w:r>
    </w:p>
    <w:p w14:paraId="5E7357D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1 &amp; A1 == 1, mean(Y)]</w:t>
      </w:r>
    </w:p>
    <w:p w14:paraId="09FD63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6F0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c(</w:t>
      </w:r>
      <w:proofErr w:type="gramEnd"/>
      <w:r w:rsidRPr="0058524B">
        <w:rPr>
          <w:rFonts w:ascii="Courier New" w:eastAsia="Times New Roman" w:hAnsi="Courier New" w:cs="Courier New"/>
          <w:sz w:val="20"/>
          <w:szCs w:val="20"/>
          <w:lang w:eastAsia="en-IN"/>
        </w:rPr>
        <w:t>Y_10 - Y_00,  Y_01 - Y_00, Y_11 - Y_00)</w:t>
      </w:r>
    </w:p>
    <w:p w14:paraId="48DD665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6.272132 -10.091513 -17.208856</w:t>
      </w:r>
    </w:p>
    <w:p w14:paraId="70ACB501"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This biased result is confirmed using an unadjusted regression model:</w:t>
      </w:r>
    </w:p>
    <w:p w14:paraId="2CA8E28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lastRenderedPageBreak/>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6607E00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5729B40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75ED0BD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58.774695</w:t>
      </w:r>
      <w:proofErr w:type="gramEnd"/>
      <w:r w:rsidRPr="0058524B">
        <w:rPr>
          <w:rFonts w:ascii="Courier New" w:eastAsia="Times New Roman" w:hAnsi="Courier New" w:cs="Courier New"/>
          <w:sz w:val="20"/>
          <w:szCs w:val="20"/>
          <w:lang w:eastAsia="en-IN"/>
        </w:rPr>
        <w:t xml:space="preserve"> 0.07805319 753.00828       0</w:t>
      </w:r>
    </w:p>
    <w:p w14:paraId="21EC55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6.681213 0.10968055 -60.91520       0</w:t>
      </w:r>
    </w:p>
    <w:p w14:paraId="02934F8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A1 -10.397080 0.10544448 -98.60241       0</w:t>
      </w:r>
    </w:p>
    <w:p w14:paraId="685E2B0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Now, shouldn’t we do better if we adjust for the confounders? I don’t think so – the parameter estimate for \(A_0\) should be close to </w:t>
      </w: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8\); the estimate for \(A_1\) should be approximately \(12\), but this is not the case, at least not for both of the estimates:</w:t>
      </w:r>
    </w:p>
    <w:p w14:paraId="7FA6A9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L0 + L1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37BFB12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4FFC72F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22D4793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53.250244</w:t>
      </w:r>
      <w:proofErr w:type="gramEnd"/>
      <w:r w:rsidRPr="0058524B">
        <w:rPr>
          <w:rFonts w:ascii="Courier New" w:eastAsia="Times New Roman" w:hAnsi="Courier New" w:cs="Courier New"/>
          <w:sz w:val="20"/>
          <w:szCs w:val="20"/>
          <w:lang w:eastAsia="en-IN"/>
        </w:rPr>
        <w:t xml:space="preserve"> 0.08782653  606.31157       0</w:t>
      </w:r>
    </w:p>
    <w:p w14:paraId="4C3A8E3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L0   7.659460 0.10798594   70.93016       0</w:t>
      </w:r>
    </w:p>
    <w:p w14:paraId="7D6DC08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L1   8.203983 0.10644683   77.07119       0</w:t>
      </w:r>
    </w:p>
    <w:p w14:paraId="767F9C8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4.369547 0.11096204  -39.37875       0</w:t>
      </w:r>
    </w:p>
    <w:p w14:paraId="18A5151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5          A1 -12.037274 0.09592735 -125.48323       0</w:t>
      </w:r>
    </w:p>
    <w:p w14:paraId="10275E7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Maybe if we just adjust for \(L_0\) or \(L_1\)?</w:t>
      </w:r>
    </w:p>
    <w:p w14:paraId="5160A5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L1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03B21DD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632EA0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0EC3187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54.247394</w:t>
      </w:r>
      <w:proofErr w:type="gramEnd"/>
      <w:r w:rsidRPr="0058524B">
        <w:rPr>
          <w:rFonts w:ascii="Courier New" w:eastAsia="Times New Roman" w:hAnsi="Courier New" w:cs="Courier New"/>
          <w:sz w:val="20"/>
          <w:szCs w:val="20"/>
          <w:lang w:eastAsia="en-IN"/>
        </w:rPr>
        <w:t xml:space="preserve"> 0.09095074  596.44808  0.000000e+00</w:t>
      </w:r>
    </w:p>
    <w:p w14:paraId="6D8D6ED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2          L1   9.252919 0.11059038   </w:t>
      </w:r>
      <w:proofErr w:type="gramStart"/>
      <w:r w:rsidRPr="0058524B">
        <w:rPr>
          <w:rFonts w:ascii="Courier New" w:eastAsia="Times New Roman" w:hAnsi="Courier New" w:cs="Courier New"/>
          <w:sz w:val="20"/>
          <w:szCs w:val="20"/>
          <w:lang w:eastAsia="en-IN"/>
        </w:rPr>
        <w:t>83.66839  0</w:t>
      </w:r>
      <w:proofErr w:type="gramEnd"/>
      <w:r w:rsidRPr="0058524B">
        <w:rPr>
          <w:rFonts w:ascii="Courier New" w:eastAsia="Times New Roman" w:hAnsi="Courier New" w:cs="Courier New"/>
          <w:sz w:val="20"/>
          <w:szCs w:val="20"/>
          <w:lang w:eastAsia="en-IN"/>
        </w:rPr>
        <w:t>.000000e+00</w:t>
      </w:r>
    </w:p>
    <w:p w14:paraId="65E1BBA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2.633981 0.11354466  -23.19775 2.031018e-118</w:t>
      </w:r>
    </w:p>
    <w:p w14:paraId="1FE9645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A1 -12.016545 0.10063687 -119.</w:t>
      </w:r>
      <w:proofErr w:type="gramStart"/>
      <w:r w:rsidRPr="0058524B">
        <w:rPr>
          <w:rFonts w:ascii="Courier New" w:eastAsia="Times New Roman" w:hAnsi="Courier New" w:cs="Courier New"/>
          <w:sz w:val="20"/>
          <w:szCs w:val="20"/>
          <w:lang w:eastAsia="en-IN"/>
        </w:rPr>
        <w:t>40499  0</w:t>
      </w:r>
      <w:proofErr w:type="gramEnd"/>
      <w:r w:rsidRPr="0058524B">
        <w:rPr>
          <w:rFonts w:ascii="Courier New" w:eastAsia="Times New Roman" w:hAnsi="Courier New" w:cs="Courier New"/>
          <w:sz w:val="20"/>
          <w:szCs w:val="20"/>
          <w:lang w:eastAsia="en-IN"/>
        </w:rPr>
        <w:t>.000000e+00</w:t>
      </w:r>
    </w:p>
    <w:p w14:paraId="57BA3F0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L0 + A0 + A1,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1F11EEC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0E030BD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25E9D0A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57.036320</w:t>
      </w:r>
      <w:proofErr w:type="gramEnd"/>
      <w:r w:rsidRPr="0058524B">
        <w:rPr>
          <w:rFonts w:ascii="Courier New" w:eastAsia="Times New Roman" w:hAnsi="Courier New" w:cs="Courier New"/>
          <w:sz w:val="20"/>
          <w:szCs w:val="20"/>
          <w:lang w:eastAsia="en-IN"/>
        </w:rPr>
        <w:t xml:space="preserve"> 0.07700591  740.67459       0</w:t>
      </w:r>
    </w:p>
    <w:p w14:paraId="15F6948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L0   8.815691 0.11311215   77.93761       0</w:t>
      </w:r>
    </w:p>
    <w:p w14:paraId="2FAD9E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8.150706 0.10527255  -77.42480       0</w:t>
      </w:r>
    </w:p>
    <w:p w14:paraId="32ADD2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A1 -10.632238 0.09961593 -106.73231       0</w:t>
      </w:r>
    </w:p>
    <w:p w14:paraId="516BAFAB"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So, none of these approaches seem to work. This is where IPW can provide a solution. </w:t>
      </w:r>
      <w:proofErr w:type="gramStart"/>
      <w:r w:rsidRPr="0058524B">
        <w:rPr>
          <w:rFonts w:ascii="Times New Roman" w:eastAsia="Times New Roman" w:hAnsi="Times New Roman" w:cs="Times New Roman"/>
          <w:sz w:val="20"/>
          <w:szCs w:val="20"/>
          <w:lang w:eastAsia="en-IN"/>
        </w:rPr>
        <w:t>First</w:t>
      </w:r>
      <w:proofErr w:type="gramEnd"/>
      <w:r w:rsidRPr="0058524B">
        <w:rPr>
          <w:rFonts w:ascii="Times New Roman" w:eastAsia="Times New Roman" w:hAnsi="Times New Roman" w:cs="Times New Roman"/>
          <w:sz w:val="20"/>
          <w:szCs w:val="20"/>
          <w:lang w:eastAsia="en-IN"/>
        </w:rPr>
        <w:t xml:space="preserve"> we estimate the treatment/exposure models, then we estimate the IPW, and finally we use weighted regression or just estimate weighted average outcomes directly (we’d have to bootstrap here if we want standard errors for the simple average approach):</w:t>
      </w:r>
    </w:p>
    <w:p w14:paraId="2B3F1F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estimate P(A0|L0) and </w:t>
      </w:r>
      <w:proofErr w:type="gramStart"/>
      <w:r w:rsidRPr="0058524B">
        <w:rPr>
          <w:rFonts w:ascii="Courier New" w:eastAsia="Times New Roman" w:hAnsi="Courier New" w:cs="Courier New"/>
          <w:sz w:val="20"/>
          <w:szCs w:val="20"/>
          <w:lang w:eastAsia="en-IN"/>
        </w:rPr>
        <w:t>P(</w:t>
      </w:r>
      <w:proofErr w:type="gramEnd"/>
      <w:r w:rsidRPr="0058524B">
        <w:rPr>
          <w:rFonts w:ascii="Courier New" w:eastAsia="Times New Roman" w:hAnsi="Courier New" w:cs="Courier New"/>
          <w:sz w:val="20"/>
          <w:szCs w:val="20"/>
          <w:lang w:eastAsia="en-IN"/>
        </w:rPr>
        <w:t>A1|L0, A0, L1)</w:t>
      </w:r>
    </w:p>
    <w:p w14:paraId="2FA14B5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4AF3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fitA0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L0,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 family=binomial)</w:t>
      </w:r>
    </w:p>
    <w:p w14:paraId="4F536E1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fitA1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A1 ~ L0 + A0 + L1,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 family=binomial)</w:t>
      </w:r>
    </w:p>
    <w:p w14:paraId="4EB2FAF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1A4D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predA0 := predict(fitA0, type = "response")]</w:t>
      </w:r>
    </w:p>
    <w:p w14:paraId="2E2D121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predA1 := predict(fitA1, type = "response")]</w:t>
      </w:r>
    </w:p>
    <w:p w14:paraId="121CA5C0"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F679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function</w:t>
      </w:r>
      <w:proofErr w:type="gramEnd"/>
      <w:r w:rsidRPr="0058524B">
        <w:rPr>
          <w:rFonts w:ascii="Courier New" w:eastAsia="Times New Roman" w:hAnsi="Courier New" w:cs="Courier New"/>
          <w:sz w:val="20"/>
          <w:szCs w:val="20"/>
          <w:lang w:eastAsia="en-IN"/>
        </w:rPr>
        <w:t xml:space="preserve"> to convert </w:t>
      </w:r>
      <w:proofErr w:type="spellStart"/>
      <w:r w:rsidRPr="0058524B">
        <w:rPr>
          <w:rFonts w:ascii="Courier New" w:eastAsia="Times New Roman" w:hAnsi="Courier New" w:cs="Courier New"/>
          <w:sz w:val="20"/>
          <w:szCs w:val="20"/>
          <w:lang w:eastAsia="en-IN"/>
        </w:rPr>
        <w:t>propenisty</w:t>
      </w:r>
      <w:proofErr w:type="spellEnd"/>
      <w:r w:rsidRPr="0058524B">
        <w:rPr>
          <w:rFonts w:ascii="Courier New" w:eastAsia="Times New Roman" w:hAnsi="Courier New" w:cs="Courier New"/>
          <w:sz w:val="20"/>
          <w:szCs w:val="20"/>
          <w:lang w:eastAsia="en-IN"/>
        </w:rPr>
        <w:t xml:space="preserve"> scores to IPW</w:t>
      </w:r>
    </w:p>
    <w:p w14:paraId="1A06694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14C5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getWeight</w:t>
      </w:r>
      <w:proofErr w:type="spellEnd"/>
      <w:r w:rsidRPr="0058524B">
        <w:rPr>
          <w:rFonts w:ascii="Courier New" w:eastAsia="Times New Roman" w:hAnsi="Courier New" w:cs="Courier New"/>
          <w:sz w:val="20"/>
          <w:szCs w:val="20"/>
          <w:lang w:eastAsia="en-IN"/>
        </w:rPr>
        <w:t xml:space="preserve"> &lt;- </w:t>
      </w:r>
      <w:proofErr w:type="gramStart"/>
      <w:r w:rsidRPr="0058524B">
        <w:rPr>
          <w:rFonts w:ascii="Courier New" w:eastAsia="Times New Roman" w:hAnsi="Courier New" w:cs="Courier New"/>
          <w:sz w:val="20"/>
          <w:szCs w:val="20"/>
          <w:lang w:eastAsia="en-IN"/>
        </w:rPr>
        <w:t>function(</w:t>
      </w:r>
      <w:proofErr w:type="gramEnd"/>
      <w:r w:rsidRPr="0058524B">
        <w:rPr>
          <w:rFonts w:ascii="Courier New" w:eastAsia="Times New Roman" w:hAnsi="Courier New" w:cs="Courier New"/>
          <w:sz w:val="20"/>
          <w:szCs w:val="20"/>
          <w:lang w:eastAsia="en-IN"/>
        </w:rPr>
        <w:t>predA0, actA0, predA1, actA1) {</w:t>
      </w:r>
    </w:p>
    <w:p w14:paraId="63D9878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predActA0 &lt;- actA0*predA0 + (1-actA</w:t>
      </w:r>
      <w:proofErr w:type="gramStart"/>
      <w:r w:rsidRPr="0058524B">
        <w:rPr>
          <w:rFonts w:ascii="Courier New" w:eastAsia="Times New Roman" w:hAnsi="Courier New" w:cs="Courier New"/>
          <w:sz w:val="20"/>
          <w:szCs w:val="20"/>
          <w:lang w:eastAsia="en-IN"/>
        </w:rPr>
        <w:t>0)*</w:t>
      </w:r>
      <w:proofErr w:type="gramEnd"/>
      <w:r w:rsidRPr="0058524B">
        <w:rPr>
          <w:rFonts w:ascii="Courier New" w:eastAsia="Times New Roman" w:hAnsi="Courier New" w:cs="Courier New"/>
          <w:sz w:val="20"/>
          <w:szCs w:val="20"/>
          <w:lang w:eastAsia="en-IN"/>
        </w:rPr>
        <w:t>(1-predA0)</w:t>
      </w:r>
    </w:p>
    <w:p w14:paraId="2B30560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predActA1 &lt;- actA1*predA1 + (1-actA</w:t>
      </w:r>
      <w:proofErr w:type="gramStart"/>
      <w:r w:rsidRPr="0058524B">
        <w:rPr>
          <w:rFonts w:ascii="Courier New" w:eastAsia="Times New Roman" w:hAnsi="Courier New" w:cs="Courier New"/>
          <w:sz w:val="20"/>
          <w:szCs w:val="20"/>
          <w:lang w:eastAsia="en-IN"/>
        </w:rPr>
        <w:t>1)*</w:t>
      </w:r>
      <w:proofErr w:type="gramEnd"/>
      <w:r w:rsidRPr="0058524B">
        <w:rPr>
          <w:rFonts w:ascii="Courier New" w:eastAsia="Times New Roman" w:hAnsi="Courier New" w:cs="Courier New"/>
          <w:sz w:val="20"/>
          <w:szCs w:val="20"/>
          <w:lang w:eastAsia="en-IN"/>
        </w:rPr>
        <w:t>(1-predA1)</w:t>
      </w:r>
    </w:p>
    <w:p w14:paraId="7861262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
    <w:p w14:paraId="4202922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p &lt;- predActA0 * predActA1</w:t>
      </w:r>
    </w:p>
    <w:p w14:paraId="77AE655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return(1/p)</w:t>
      </w:r>
    </w:p>
    <w:p w14:paraId="7872C61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w:t>
      </w:r>
    </w:p>
    <w:p w14:paraId="6627757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341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4B">
        <w:rPr>
          <w:rFonts w:ascii="Courier New" w:eastAsia="Times New Roman" w:hAnsi="Courier New" w:cs="Courier New"/>
          <w:sz w:val="20"/>
          <w:szCs w:val="20"/>
          <w:lang w:eastAsia="en-IN"/>
        </w:rPr>
        <w:lastRenderedPageBreak/>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xml:space="preserve"> := </w:t>
      </w:r>
      <w:proofErr w:type="spellStart"/>
      <w:r w:rsidRPr="0058524B">
        <w:rPr>
          <w:rFonts w:ascii="Courier New" w:eastAsia="Times New Roman" w:hAnsi="Courier New" w:cs="Courier New"/>
          <w:sz w:val="20"/>
          <w:szCs w:val="20"/>
          <w:lang w:eastAsia="en-IN"/>
        </w:rPr>
        <w:t>getWeight</w:t>
      </w:r>
      <w:proofErr w:type="spellEnd"/>
      <w:r w:rsidRPr="0058524B">
        <w:rPr>
          <w:rFonts w:ascii="Courier New" w:eastAsia="Times New Roman" w:hAnsi="Courier New" w:cs="Courier New"/>
          <w:sz w:val="20"/>
          <w:szCs w:val="20"/>
          <w:lang w:eastAsia="en-IN"/>
        </w:rPr>
        <w:t>(predA0, A0, predA1, A1)]</w:t>
      </w:r>
    </w:p>
    <w:p w14:paraId="4D8C9BE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62DB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gramStart"/>
      <w:r w:rsidRPr="0058524B">
        <w:rPr>
          <w:rFonts w:ascii="Courier New" w:eastAsia="Times New Roman" w:hAnsi="Courier New" w:cs="Courier New"/>
          <w:sz w:val="20"/>
          <w:szCs w:val="20"/>
          <w:lang w:eastAsia="en-IN"/>
        </w:rPr>
        <w:t>fit</w:t>
      </w:r>
      <w:proofErr w:type="gramEnd"/>
      <w:r w:rsidRPr="0058524B">
        <w:rPr>
          <w:rFonts w:ascii="Courier New" w:eastAsia="Times New Roman" w:hAnsi="Courier New" w:cs="Courier New"/>
          <w:sz w:val="20"/>
          <w:szCs w:val="20"/>
          <w:lang w:eastAsia="en-IN"/>
        </w:rPr>
        <w:t xml:space="preserve"> weighted model</w:t>
      </w:r>
    </w:p>
    <w:p w14:paraId="6D54607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52AF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 xml:space="preserve"> &lt;- </w:t>
      </w:r>
      <w:proofErr w:type="spellStart"/>
      <w:proofErr w:type="gramStart"/>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Y ~ A0 + A1, weights =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xml:space="preserve">, data = </w:t>
      </w:r>
      <w:proofErr w:type="spell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
    <w:p w14:paraId="364E241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tidy(</w:t>
      </w:r>
      <w:proofErr w:type="spellStart"/>
      <w:r w:rsidRPr="0058524B">
        <w:rPr>
          <w:rFonts w:ascii="Courier New" w:eastAsia="Times New Roman" w:hAnsi="Courier New" w:cs="Courier New"/>
          <w:sz w:val="20"/>
          <w:szCs w:val="20"/>
          <w:lang w:eastAsia="en-IN"/>
        </w:rPr>
        <w:t>lmfit</w:t>
      </w:r>
      <w:proofErr w:type="spellEnd"/>
      <w:r w:rsidRPr="0058524B">
        <w:rPr>
          <w:rFonts w:ascii="Courier New" w:eastAsia="Times New Roman" w:hAnsi="Courier New" w:cs="Courier New"/>
          <w:sz w:val="20"/>
          <w:szCs w:val="20"/>
          <w:lang w:eastAsia="en-IN"/>
        </w:rPr>
        <w:t>)</w:t>
      </w:r>
    </w:p>
    <w:p w14:paraId="6ECA6DF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66E8F1F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59.982379</w:t>
      </w:r>
      <w:proofErr w:type="gramEnd"/>
      <w:r w:rsidRPr="0058524B">
        <w:rPr>
          <w:rFonts w:ascii="Courier New" w:eastAsia="Times New Roman" w:hAnsi="Courier New" w:cs="Courier New"/>
          <w:sz w:val="20"/>
          <w:szCs w:val="20"/>
          <w:lang w:eastAsia="en-IN"/>
        </w:rPr>
        <w:t xml:space="preserve"> 0.09059652  662.08257       0</w:t>
      </w:r>
    </w:p>
    <w:p w14:paraId="1196B5B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7.986486 0.10464257  -76.32157       0</w:t>
      </w:r>
    </w:p>
    <w:p w14:paraId="5DC52CE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A1 -12.051805 0.10464258 -115.17114       0</w:t>
      </w:r>
    </w:p>
    <w:p w14:paraId="70587F7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non-parametric estimation</w:t>
      </w:r>
    </w:p>
    <w:p w14:paraId="0E1E16F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4314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0 &amp; A1 == 0,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25C3ADC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Y_10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1 &amp; A1 == 0,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5EEDEF6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Y_01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0 &amp; A1 == 1,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6906FD6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Y_11 &lt;- </w:t>
      </w:r>
      <w:proofErr w:type="spellStart"/>
      <w:proofErr w:type="gramStart"/>
      <w:r w:rsidRPr="0058524B">
        <w:rPr>
          <w:rFonts w:ascii="Courier New" w:eastAsia="Times New Roman" w:hAnsi="Courier New" w:cs="Courier New"/>
          <w:sz w:val="20"/>
          <w:szCs w:val="20"/>
          <w:lang w:eastAsia="en-IN"/>
        </w:rPr>
        <w:t>dtObs</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A0 == 1 &amp; A1 == 1, </w:t>
      </w:r>
      <w:proofErr w:type="spellStart"/>
      <w:r w:rsidRPr="0058524B">
        <w:rPr>
          <w:rFonts w:ascii="Courier New" w:eastAsia="Times New Roman" w:hAnsi="Courier New" w:cs="Courier New"/>
          <w:sz w:val="20"/>
          <w:szCs w:val="20"/>
          <w:lang w:eastAsia="en-IN"/>
        </w:rPr>
        <w:t>weighted.mean</w:t>
      </w:r>
      <w:proofErr w:type="spellEnd"/>
      <w:r w:rsidRPr="0058524B">
        <w:rPr>
          <w:rFonts w:ascii="Courier New" w:eastAsia="Times New Roman" w:hAnsi="Courier New" w:cs="Courier New"/>
          <w:sz w:val="20"/>
          <w:szCs w:val="20"/>
          <w:lang w:eastAsia="en-IN"/>
        </w:rPr>
        <w:t xml:space="preserve">(Y,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w:t>
      </w:r>
    </w:p>
    <w:p w14:paraId="4C34BD0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470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round(</w:t>
      </w:r>
      <w:proofErr w:type="gramEnd"/>
      <w:r w:rsidRPr="0058524B">
        <w:rPr>
          <w:rFonts w:ascii="Courier New" w:eastAsia="Times New Roman" w:hAnsi="Courier New" w:cs="Courier New"/>
          <w:sz w:val="20"/>
          <w:szCs w:val="20"/>
          <w:lang w:eastAsia="en-IN"/>
        </w:rPr>
        <w:t>c(Y_10 - Y_00,  Y_01 - Y_00, Y_11 - Y_00), 2)</w:t>
      </w:r>
    </w:p>
    <w:p w14:paraId="428ECA3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w:t>
      </w:r>
      <w:proofErr w:type="gramStart"/>
      <w:r w:rsidRPr="0058524B">
        <w:rPr>
          <w:rFonts w:ascii="Courier New" w:eastAsia="Times New Roman" w:hAnsi="Courier New" w:cs="Courier New"/>
          <w:sz w:val="20"/>
          <w:szCs w:val="20"/>
          <w:lang w:eastAsia="en-IN"/>
        </w:rPr>
        <w:t>]  -</w:t>
      </w:r>
      <w:proofErr w:type="gramEnd"/>
      <w:r w:rsidRPr="0058524B">
        <w:rPr>
          <w:rFonts w:ascii="Courier New" w:eastAsia="Times New Roman" w:hAnsi="Courier New" w:cs="Courier New"/>
          <w:sz w:val="20"/>
          <w:szCs w:val="20"/>
          <w:lang w:eastAsia="en-IN"/>
        </w:rPr>
        <w:t>8.04 -12.10 -20.04</w:t>
      </w:r>
    </w:p>
    <w:p w14:paraId="7AEFFE69" w14:textId="77777777" w:rsidR="0058524B" w:rsidRPr="0058524B" w:rsidRDefault="0058524B" w:rsidP="0058524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4B">
        <w:rPr>
          <w:rFonts w:ascii="Times New Roman" w:eastAsia="Times New Roman" w:hAnsi="Times New Roman" w:cs="Times New Roman"/>
          <w:b/>
          <w:bCs/>
          <w:sz w:val="36"/>
          <w:szCs w:val="36"/>
          <w:lang w:eastAsia="en-IN"/>
        </w:rPr>
        <w:t>Addendum</w:t>
      </w:r>
    </w:p>
    <w:p w14:paraId="63FFF3F5"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This post has been quite long, so I probably shouldn’t go on. </w:t>
      </w:r>
      <w:proofErr w:type="gramStart"/>
      <w:r w:rsidRPr="0058524B">
        <w:rPr>
          <w:rFonts w:ascii="Times New Roman" w:eastAsia="Times New Roman" w:hAnsi="Times New Roman" w:cs="Times New Roman"/>
          <w:sz w:val="20"/>
          <w:szCs w:val="20"/>
          <w:lang w:eastAsia="en-IN"/>
        </w:rPr>
        <w:t>But,</w:t>
      </w:r>
      <w:proofErr w:type="gramEnd"/>
      <w:r w:rsidRPr="0058524B">
        <w:rPr>
          <w:rFonts w:ascii="Times New Roman" w:eastAsia="Times New Roman" w:hAnsi="Times New Roman" w:cs="Times New Roman"/>
          <w:sz w:val="20"/>
          <w:szCs w:val="20"/>
          <w:lang w:eastAsia="en-IN"/>
        </w:rPr>
        <w:t xml:space="preserve"> I wanted to show that we can do the data generation in a much less convoluted way that avoids generating all possible forking paths for each individual. As always in </w:t>
      </w:r>
      <w:proofErr w:type="spellStart"/>
      <w:r w:rsidRPr="0058524B">
        <w:rPr>
          <w:rFonts w:ascii="Courier New" w:eastAsia="Times New Roman" w:hAnsi="Courier New" w:cs="Courier New"/>
          <w:sz w:val="20"/>
          <w:szCs w:val="20"/>
          <w:lang w:eastAsia="en-IN"/>
        </w:rPr>
        <w:t>simstudy</w:t>
      </w:r>
      <w:proofErr w:type="spellEnd"/>
      <w:r w:rsidRPr="0058524B">
        <w:rPr>
          <w:rFonts w:ascii="Times New Roman" w:eastAsia="Times New Roman" w:hAnsi="Times New Roman" w:cs="Times New Roman"/>
          <w:sz w:val="20"/>
          <w:szCs w:val="20"/>
          <w:lang w:eastAsia="en-IN"/>
        </w:rPr>
        <w:t xml:space="preserve"> the data generation process needs us to create a data definition table. In this example, I’ve created that table in an external file named </w:t>
      </w:r>
      <w:r w:rsidRPr="0058524B">
        <w:rPr>
          <w:rFonts w:ascii="Courier New" w:eastAsia="Times New Roman" w:hAnsi="Courier New" w:cs="Courier New"/>
          <w:sz w:val="20"/>
          <w:szCs w:val="20"/>
          <w:lang w:eastAsia="en-IN"/>
        </w:rPr>
        <w:t>msmDef.csv</w:t>
      </w:r>
      <w:r w:rsidRPr="0058524B">
        <w:rPr>
          <w:rFonts w:ascii="Times New Roman" w:eastAsia="Times New Roman" w:hAnsi="Times New Roman" w:cs="Times New Roman"/>
          <w:sz w:val="20"/>
          <w:szCs w:val="20"/>
          <w:lang w:eastAsia="en-IN"/>
        </w:rPr>
        <w:t>. In the end, this simpler approach has reduced necessary code by about 95%.</w:t>
      </w:r>
    </w:p>
    <w:p w14:paraId="6D3EFA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defMSM</w:t>
      </w:r>
      <w:proofErr w:type="spellEnd"/>
      <w:r w:rsidRPr="0058524B">
        <w:rPr>
          <w:rFonts w:ascii="Courier New" w:eastAsia="Times New Roman" w:hAnsi="Courier New" w:cs="Courier New"/>
          <w:sz w:val="20"/>
          <w:szCs w:val="20"/>
          <w:lang w:eastAsia="en-IN"/>
        </w:rPr>
        <w:t xml:space="preserve"> &lt;- </w:t>
      </w:r>
      <w:proofErr w:type="spellStart"/>
      <w:r w:rsidRPr="0058524B">
        <w:rPr>
          <w:rFonts w:ascii="Courier New" w:eastAsia="Times New Roman" w:hAnsi="Courier New" w:cs="Courier New"/>
          <w:sz w:val="20"/>
          <w:szCs w:val="20"/>
          <w:lang w:eastAsia="en-IN"/>
        </w:rPr>
        <w:t>defRead</w:t>
      </w:r>
      <w:proofErr w:type="spellEnd"/>
      <w:r w:rsidRPr="0058524B">
        <w:rPr>
          <w:rFonts w:ascii="Courier New" w:eastAsia="Times New Roman" w:hAnsi="Courier New" w:cs="Courier New"/>
          <w:sz w:val="20"/>
          <w:szCs w:val="20"/>
          <w:lang w:eastAsia="en-IN"/>
        </w:rPr>
        <w:t>("msmDef.csv")</w:t>
      </w:r>
    </w:p>
    <w:p w14:paraId="242C8E9E"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4B">
        <w:rPr>
          <w:rFonts w:ascii="Courier New" w:eastAsia="Times New Roman" w:hAnsi="Courier New" w:cs="Courier New"/>
          <w:sz w:val="20"/>
          <w:szCs w:val="20"/>
          <w:lang w:eastAsia="en-IN"/>
        </w:rPr>
        <w:t>defMSM</w:t>
      </w:r>
      <w:proofErr w:type="spellEnd"/>
    </w:p>
    <w:p w14:paraId="5C68127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varname</w:t>
      </w:r>
      <w:proofErr w:type="spellEnd"/>
      <w:r w:rsidRPr="0058524B">
        <w:rPr>
          <w:rFonts w:ascii="Courier New" w:eastAsia="Times New Roman" w:hAnsi="Courier New" w:cs="Courier New"/>
          <w:sz w:val="20"/>
          <w:szCs w:val="20"/>
          <w:lang w:eastAsia="en-IN"/>
        </w:rPr>
        <w:t xml:space="preserve">                         formula variance      </w:t>
      </w:r>
      <w:proofErr w:type="spellStart"/>
      <w:r w:rsidRPr="0058524B">
        <w:rPr>
          <w:rFonts w:ascii="Courier New" w:eastAsia="Times New Roman" w:hAnsi="Courier New" w:cs="Courier New"/>
          <w:sz w:val="20"/>
          <w:szCs w:val="20"/>
          <w:lang w:eastAsia="en-IN"/>
        </w:rPr>
        <w:t>dist</w:t>
      </w:r>
      <w:proofErr w:type="spellEnd"/>
      <w:r w:rsidRPr="0058524B">
        <w:rPr>
          <w:rFonts w:ascii="Courier New" w:eastAsia="Times New Roman" w:hAnsi="Courier New" w:cs="Courier New"/>
          <w:sz w:val="20"/>
          <w:szCs w:val="20"/>
          <w:lang w:eastAsia="en-IN"/>
        </w:rPr>
        <w:t xml:space="preserve">     link</w:t>
      </w:r>
    </w:p>
    <w:p w14:paraId="1F989175"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U                             0;1        0   uniform identity</w:t>
      </w:r>
    </w:p>
    <w:p w14:paraId="3B10FA8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e                               0        9    normal identity</w:t>
      </w:r>
    </w:p>
    <w:p w14:paraId="15675899"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L0                      -2.66+ 3*U        0    binary    logit</w:t>
      </w:r>
    </w:p>
    <w:p w14:paraId="38BE935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4:      A0                  0.3 + L0 * 0.2        0    binary identity</w:t>
      </w:r>
    </w:p>
    <w:p w14:paraId="02282FF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5:      L1    -1.2 + 3*U + 0.2*L0 - 2.5*A0        0    binary    logit</w:t>
      </w:r>
    </w:p>
    <w:p w14:paraId="5AC45CF6"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6:      A1           0.3 + L1*0.2 + A0*0.2        0    binary identity</w:t>
      </w:r>
    </w:p>
    <w:p w14:paraId="3A2F217C"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7:       Y 39.95 + U*40 - A0*8 - A1*12 + e        0 </w:t>
      </w:r>
      <w:proofErr w:type="spellStart"/>
      <w:r w:rsidRPr="0058524B">
        <w:rPr>
          <w:rFonts w:ascii="Courier New" w:eastAsia="Times New Roman" w:hAnsi="Courier New" w:cs="Courier New"/>
          <w:sz w:val="20"/>
          <w:szCs w:val="20"/>
          <w:lang w:eastAsia="en-IN"/>
        </w:rPr>
        <w:t>nonrandom</w:t>
      </w:r>
      <w:proofErr w:type="spellEnd"/>
      <w:r w:rsidRPr="0058524B">
        <w:rPr>
          <w:rFonts w:ascii="Courier New" w:eastAsia="Times New Roman" w:hAnsi="Courier New" w:cs="Courier New"/>
          <w:sz w:val="20"/>
          <w:szCs w:val="20"/>
          <w:lang w:eastAsia="en-IN"/>
        </w:rPr>
        <w:t xml:space="preserve"> identity</w:t>
      </w:r>
    </w:p>
    <w:p w14:paraId="3D2473E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dt &lt;- </w:t>
      </w:r>
      <w:proofErr w:type="spellStart"/>
      <w:proofErr w:type="gramStart"/>
      <w:r w:rsidRPr="0058524B">
        <w:rPr>
          <w:rFonts w:ascii="Courier New" w:eastAsia="Times New Roman" w:hAnsi="Courier New" w:cs="Courier New"/>
          <w:sz w:val="20"/>
          <w:szCs w:val="20"/>
          <w:lang w:eastAsia="en-IN"/>
        </w:rPr>
        <w:t>genData</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 xml:space="preserve">50000, </w:t>
      </w:r>
      <w:proofErr w:type="spellStart"/>
      <w:r w:rsidRPr="0058524B">
        <w:rPr>
          <w:rFonts w:ascii="Courier New" w:eastAsia="Times New Roman" w:hAnsi="Courier New" w:cs="Courier New"/>
          <w:sz w:val="20"/>
          <w:szCs w:val="20"/>
          <w:lang w:eastAsia="en-IN"/>
        </w:rPr>
        <w:t>defMSM</w:t>
      </w:r>
      <w:proofErr w:type="spellEnd"/>
      <w:r w:rsidRPr="0058524B">
        <w:rPr>
          <w:rFonts w:ascii="Courier New" w:eastAsia="Times New Roman" w:hAnsi="Courier New" w:cs="Courier New"/>
          <w:sz w:val="20"/>
          <w:szCs w:val="20"/>
          <w:lang w:eastAsia="en-IN"/>
        </w:rPr>
        <w:t>)</w:t>
      </w:r>
    </w:p>
    <w:p w14:paraId="3A7F474D"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F1B6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fitA0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A0 ~ L0, data = dt, family=binomial)</w:t>
      </w:r>
    </w:p>
    <w:p w14:paraId="6D2B34BA"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fitA1 &lt;- </w:t>
      </w:r>
      <w:proofErr w:type="spellStart"/>
      <w:proofErr w:type="gramStart"/>
      <w:r w:rsidRPr="0058524B">
        <w:rPr>
          <w:rFonts w:ascii="Courier New" w:eastAsia="Times New Roman" w:hAnsi="Courier New" w:cs="Courier New"/>
          <w:sz w:val="20"/>
          <w:szCs w:val="20"/>
          <w:lang w:eastAsia="en-IN"/>
        </w:rPr>
        <w:t>glm</w:t>
      </w:r>
      <w:proofErr w:type="spellEnd"/>
      <w:r w:rsidRPr="0058524B">
        <w:rPr>
          <w:rFonts w:ascii="Courier New" w:eastAsia="Times New Roman" w:hAnsi="Courier New" w:cs="Courier New"/>
          <w:sz w:val="20"/>
          <w:szCs w:val="20"/>
          <w:lang w:eastAsia="en-IN"/>
        </w:rPr>
        <w:t>(</w:t>
      </w:r>
      <w:proofErr w:type="gramEnd"/>
      <w:r w:rsidRPr="0058524B">
        <w:rPr>
          <w:rFonts w:ascii="Courier New" w:eastAsia="Times New Roman" w:hAnsi="Courier New" w:cs="Courier New"/>
          <w:sz w:val="20"/>
          <w:szCs w:val="20"/>
          <w:lang w:eastAsia="en-IN"/>
        </w:rPr>
        <w:t>A1 ~ L0 + A0 + L1, data = dt, family=binomial)</w:t>
      </w:r>
    </w:p>
    <w:p w14:paraId="2D92BC82"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6814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predA0 := predict(fitA0, type = "response")]</w:t>
      </w:r>
    </w:p>
    <w:p w14:paraId="1EAB11AF"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predA1 := predict(fitA1, type = "response")]</w:t>
      </w:r>
    </w:p>
    <w:p w14:paraId="23D22EBB"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dt[</w:t>
      </w:r>
      <w:proofErr w:type="gramEnd"/>
      <w:r w:rsidRPr="0058524B">
        <w:rPr>
          <w:rFonts w:ascii="Courier New" w:eastAsia="Times New Roman" w:hAnsi="Courier New" w:cs="Courier New"/>
          <w:sz w:val="20"/>
          <w:szCs w:val="20"/>
          <w:lang w:eastAsia="en-IN"/>
        </w:rPr>
        <w:t xml:space="preserve">,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xml:space="preserve"> := </w:t>
      </w:r>
      <w:proofErr w:type="spellStart"/>
      <w:r w:rsidRPr="0058524B">
        <w:rPr>
          <w:rFonts w:ascii="Courier New" w:eastAsia="Times New Roman" w:hAnsi="Courier New" w:cs="Courier New"/>
          <w:sz w:val="20"/>
          <w:szCs w:val="20"/>
          <w:lang w:eastAsia="en-IN"/>
        </w:rPr>
        <w:t>getWeight</w:t>
      </w:r>
      <w:proofErr w:type="spellEnd"/>
      <w:r w:rsidRPr="0058524B">
        <w:rPr>
          <w:rFonts w:ascii="Courier New" w:eastAsia="Times New Roman" w:hAnsi="Courier New" w:cs="Courier New"/>
          <w:sz w:val="20"/>
          <w:szCs w:val="20"/>
          <w:lang w:eastAsia="en-IN"/>
        </w:rPr>
        <w:t>(predA0, A0, predA1, A1)]</w:t>
      </w:r>
    </w:p>
    <w:p w14:paraId="515792B3"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3C3E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4B">
        <w:rPr>
          <w:rFonts w:ascii="Courier New" w:eastAsia="Times New Roman" w:hAnsi="Courier New" w:cs="Courier New"/>
          <w:sz w:val="20"/>
          <w:szCs w:val="20"/>
          <w:lang w:eastAsia="en-IN"/>
        </w:rPr>
        <w:t>tidy(</w:t>
      </w:r>
      <w:proofErr w:type="spellStart"/>
      <w:proofErr w:type="gramEnd"/>
      <w:r w:rsidRPr="0058524B">
        <w:rPr>
          <w:rFonts w:ascii="Courier New" w:eastAsia="Times New Roman" w:hAnsi="Courier New" w:cs="Courier New"/>
          <w:sz w:val="20"/>
          <w:szCs w:val="20"/>
          <w:lang w:eastAsia="en-IN"/>
        </w:rPr>
        <w:t>lm</w:t>
      </w:r>
      <w:proofErr w:type="spellEnd"/>
      <w:r w:rsidRPr="0058524B">
        <w:rPr>
          <w:rFonts w:ascii="Courier New" w:eastAsia="Times New Roman" w:hAnsi="Courier New" w:cs="Courier New"/>
          <w:sz w:val="20"/>
          <w:szCs w:val="20"/>
          <w:lang w:eastAsia="en-IN"/>
        </w:rPr>
        <w:t xml:space="preserve">(Y ~ A0 + A1, weights = </w:t>
      </w:r>
      <w:proofErr w:type="spellStart"/>
      <w:r w:rsidRPr="0058524B">
        <w:rPr>
          <w:rFonts w:ascii="Courier New" w:eastAsia="Times New Roman" w:hAnsi="Courier New" w:cs="Courier New"/>
          <w:sz w:val="20"/>
          <w:szCs w:val="20"/>
          <w:lang w:eastAsia="en-IN"/>
        </w:rPr>
        <w:t>wgt</w:t>
      </w:r>
      <w:proofErr w:type="spellEnd"/>
      <w:r w:rsidRPr="0058524B">
        <w:rPr>
          <w:rFonts w:ascii="Courier New" w:eastAsia="Times New Roman" w:hAnsi="Courier New" w:cs="Courier New"/>
          <w:sz w:val="20"/>
          <w:szCs w:val="20"/>
          <w:lang w:eastAsia="en-IN"/>
        </w:rPr>
        <w:t>, data = dt))</w:t>
      </w:r>
    </w:p>
    <w:p w14:paraId="509F5DD1"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xml:space="preserve">##          term   </w:t>
      </w:r>
      <w:proofErr w:type="gramStart"/>
      <w:r w:rsidRPr="0058524B">
        <w:rPr>
          <w:rFonts w:ascii="Courier New" w:eastAsia="Times New Roman" w:hAnsi="Courier New" w:cs="Courier New"/>
          <w:sz w:val="20"/>
          <w:szCs w:val="20"/>
          <w:lang w:eastAsia="en-IN"/>
        </w:rPr>
        <w:t xml:space="preserve">estimate  </w:t>
      </w:r>
      <w:proofErr w:type="spellStart"/>
      <w:r w:rsidRPr="0058524B">
        <w:rPr>
          <w:rFonts w:ascii="Courier New" w:eastAsia="Times New Roman" w:hAnsi="Courier New" w:cs="Courier New"/>
          <w:sz w:val="20"/>
          <w:szCs w:val="20"/>
          <w:lang w:eastAsia="en-IN"/>
        </w:rPr>
        <w:t>std</w:t>
      </w:r>
      <w:proofErr w:type="gramEnd"/>
      <w:r w:rsidRPr="0058524B">
        <w:rPr>
          <w:rFonts w:ascii="Courier New" w:eastAsia="Times New Roman" w:hAnsi="Courier New" w:cs="Courier New"/>
          <w:sz w:val="20"/>
          <w:szCs w:val="20"/>
          <w:lang w:eastAsia="en-IN"/>
        </w:rPr>
        <w:t>.error</w:t>
      </w:r>
      <w:proofErr w:type="spellEnd"/>
      <w:r w:rsidRPr="0058524B">
        <w:rPr>
          <w:rFonts w:ascii="Courier New" w:eastAsia="Times New Roman" w:hAnsi="Courier New" w:cs="Courier New"/>
          <w:sz w:val="20"/>
          <w:szCs w:val="20"/>
          <w:lang w:eastAsia="en-IN"/>
        </w:rPr>
        <w:t xml:space="preserve">  statistic </w:t>
      </w:r>
      <w:proofErr w:type="spellStart"/>
      <w:r w:rsidRPr="0058524B">
        <w:rPr>
          <w:rFonts w:ascii="Courier New" w:eastAsia="Times New Roman" w:hAnsi="Courier New" w:cs="Courier New"/>
          <w:sz w:val="20"/>
          <w:szCs w:val="20"/>
          <w:lang w:eastAsia="en-IN"/>
        </w:rPr>
        <w:t>p.value</w:t>
      </w:r>
      <w:proofErr w:type="spellEnd"/>
    </w:p>
    <w:p w14:paraId="0CDF0028"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1 (</w:t>
      </w:r>
      <w:proofErr w:type="gramStart"/>
      <w:r w:rsidRPr="0058524B">
        <w:rPr>
          <w:rFonts w:ascii="Courier New" w:eastAsia="Times New Roman" w:hAnsi="Courier New" w:cs="Courier New"/>
          <w:sz w:val="20"/>
          <w:szCs w:val="20"/>
          <w:lang w:eastAsia="en-IN"/>
        </w:rPr>
        <w:t>Intercept)  60.061609</w:t>
      </w:r>
      <w:proofErr w:type="gramEnd"/>
      <w:r w:rsidRPr="0058524B">
        <w:rPr>
          <w:rFonts w:ascii="Courier New" w:eastAsia="Times New Roman" w:hAnsi="Courier New" w:cs="Courier New"/>
          <w:sz w:val="20"/>
          <w:szCs w:val="20"/>
          <w:lang w:eastAsia="en-IN"/>
        </w:rPr>
        <w:t xml:space="preserve"> 0.09284532  646.89967       0</w:t>
      </w:r>
    </w:p>
    <w:p w14:paraId="6215C137"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2          A</w:t>
      </w:r>
      <w:proofErr w:type="gramStart"/>
      <w:r w:rsidRPr="0058524B">
        <w:rPr>
          <w:rFonts w:ascii="Courier New" w:eastAsia="Times New Roman" w:hAnsi="Courier New" w:cs="Courier New"/>
          <w:sz w:val="20"/>
          <w:szCs w:val="20"/>
          <w:lang w:eastAsia="en-IN"/>
        </w:rPr>
        <w:t>0  -</w:t>
      </w:r>
      <w:proofErr w:type="gramEnd"/>
      <w:r w:rsidRPr="0058524B">
        <w:rPr>
          <w:rFonts w:ascii="Courier New" w:eastAsia="Times New Roman" w:hAnsi="Courier New" w:cs="Courier New"/>
          <w:sz w:val="20"/>
          <w:szCs w:val="20"/>
          <w:lang w:eastAsia="en-IN"/>
        </w:rPr>
        <w:t>7.931715 0.10715916  -74.01808       0</w:t>
      </w:r>
    </w:p>
    <w:p w14:paraId="77A24E24" w14:textId="77777777" w:rsidR="0058524B" w:rsidRPr="0058524B" w:rsidRDefault="0058524B" w:rsidP="0058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4B">
        <w:rPr>
          <w:rFonts w:ascii="Courier New" w:eastAsia="Times New Roman" w:hAnsi="Courier New" w:cs="Courier New"/>
          <w:sz w:val="20"/>
          <w:szCs w:val="20"/>
          <w:lang w:eastAsia="en-IN"/>
        </w:rPr>
        <w:t>## 3          A1 -12.131829 0.10715900 -113.21335       0</w:t>
      </w:r>
    </w:p>
    <w:p w14:paraId="289CC240" w14:textId="77777777" w:rsidR="0058524B" w:rsidRPr="0058524B" w:rsidRDefault="0058524B" w:rsidP="005852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4B">
        <w:rPr>
          <w:rFonts w:ascii="Times New Roman" w:eastAsia="Times New Roman" w:hAnsi="Times New Roman" w:cs="Times New Roman"/>
          <w:b/>
          <w:bCs/>
          <w:sz w:val="27"/>
          <w:szCs w:val="27"/>
          <w:lang w:eastAsia="en-IN"/>
        </w:rPr>
        <w:t>Does the MSM still work with more complicated effects?</w:t>
      </w:r>
    </w:p>
    <w:p w14:paraId="20D4DEC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In conclusion, I wanted to show that MSMs still function well even when the causal effects do not follow a simple linear pattern. (And I wanted to be able to end with a figure.) I generated 10000 datasets of 900 observations each, and calculated the crude and marginal causal effects after each iteration. The true treatment </w:t>
      </w:r>
      <w:r w:rsidRPr="0058524B">
        <w:rPr>
          <w:rFonts w:ascii="Times New Roman" w:eastAsia="Times New Roman" w:hAnsi="Times New Roman" w:cs="Times New Roman"/>
          <w:sz w:val="20"/>
          <w:szCs w:val="20"/>
          <w:lang w:eastAsia="en-IN"/>
        </w:rPr>
        <w:lastRenderedPageBreak/>
        <w:t xml:space="preserve">effects are described by an “interaction” between \(A_0\) and \(A_1\). If treatment is received in </w:t>
      </w:r>
      <w:r w:rsidRPr="0058524B">
        <w:rPr>
          <w:rFonts w:ascii="Times New Roman" w:eastAsia="Times New Roman" w:hAnsi="Times New Roman" w:cs="Times New Roman"/>
          <w:i/>
          <w:iCs/>
          <w:sz w:val="20"/>
          <w:szCs w:val="20"/>
          <w:lang w:eastAsia="en-IN"/>
        </w:rPr>
        <w:t>both</w:t>
      </w:r>
      <w:r w:rsidRPr="0058524B">
        <w:rPr>
          <w:rFonts w:ascii="Times New Roman" w:eastAsia="Times New Roman" w:hAnsi="Times New Roman" w:cs="Times New Roman"/>
          <w:sz w:val="20"/>
          <w:szCs w:val="20"/>
          <w:lang w:eastAsia="en-IN"/>
        </w:rPr>
        <w:t xml:space="preserve"> periods (</w:t>
      </w:r>
      <w:proofErr w:type="gramStart"/>
      <w:r w:rsidRPr="0058524B">
        <w:rPr>
          <w:rFonts w:ascii="Times New Roman" w:eastAsia="Times New Roman" w:hAnsi="Times New Roman" w:cs="Times New Roman"/>
          <w:sz w:val="20"/>
          <w:szCs w:val="20"/>
          <w:lang w:eastAsia="en-IN"/>
        </w:rPr>
        <w:t>i.e.</w:t>
      </w:r>
      <w:proofErr w:type="gramEnd"/>
      <w:r w:rsidRPr="0058524B">
        <w:rPr>
          <w:rFonts w:ascii="Times New Roman" w:eastAsia="Times New Roman" w:hAnsi="Times New Roman" w:cs="Times New Roman"/>
          <w:sz w:val="20"/>
          <w:szCs w:val="20"/>
          <w:lang w:eastAsia="en-IN"/>
        </w:rPr>
        <w:t xml:space="preserve"> \(A_0=1\) and \(A_1=1\)), there is an extra additive effect:</w:t>
      </w:r>
    </w:p>
    <w:p w14:paraId="2174383D"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8524B">
        <w:rPr>
          <w:rFonts w:ascii="Times New Roman" w:eastAsia="Times New Roman" w:hAnsi="Times New Roman" w:cs="Times New Roman"/>
          <w:sz w:val="20"/>
          <w:szCs w:val="20"/>
          <w:lang w:eastAsia="en-IN"/>
        </w:rPr>
        <w:t>\[</w:t>
      </w:r>
      <w:proofErr w:type="gramEnd"/>
      <w:r w:rsidRPr="0058524B">
        <w:rPr>
          <w:rFonts w:ascii="Times New Roman" w:eastAsia="Times New Roman" w:hAnsi="Times New Roman" w:cs="Times New Roman"/>
          <w:sz w:val="20"/>
          <w:szCs w:val="20"/>
          <w:lang w:eastAsia="en-IN"/>
        </w:rPr>
        <w:t xml:space="preserve"> Y = 39.95 + U*40 – A0*8 – A1*12 – A0*A1*3 + e\]</w:t>
      </w:r>
    </w:p>
    <w:p w14:paraId="029E46DE" w14:textId="77777777" w:rsidR="0058524B" w:rsidRPr="0058524B" w:rsidRDefault="0058524B" w:rsidP="0058524B">
      <w:pPr>
        <w:spacing w:before="100" w:beforeAutospacing="1" w:after="100" w:afterAutospacing="1"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sz w:val="20"/>
          <w:szCs w:val="20"/>
          <w:lang w:eastAsia="en-IN"/>
        </w:rPr>
        <w:t xml:space="preserve">The purple density is the (biased) observed estimates and the green density is the (unbiased) IPW-based estimate. </w:t>
      </w:r>
      <w:proofErr w:type="gramStart"/>
      <w:r w:rsidRPr="0058524B">
        <w:rPr>
          <w:rFonts w:ascii="Times New Roman" w:eastAsia="Times New Roman" w:hAnsi="Times New Roman" w:cs="Times New Roman"/>
          <w:sz w:val="20"/>
          <w:szCs w:val="20"/>
          <w:lang w:eastAsia="en-IN"/>
        </w:rPr>
        <w:t>Again</w:t>
      </w:r>
      <w:proofErr w:type="gramEnd"/>
      <w:r w:rsidRPr="0058524B">
        <w:rPr>
          <w:rFonts w:ascii="Times New Roman" w:eastAsia="Times New Roman" w:hAnsi="Times New Roman" w:cs="Times New Roman"/>
          <w:sz w:val="20"/>
          <w:szCs w:val="20"/>
          <w:lang w:eastAsia="en-IN"/>
        </w:rPr>
        <w:t xml:space="preserve"> the true causal effects are -8, -12, and -23:</w:t>
      </w:r>
    </w:p>
    <w:p w14:paraId="0D1169CD" w14:textId="77777777" w:rsidR="0058524B" w:rsidRPr="0058524B" w:rsidRDefault="0058524B" w:rsidP="0058524B">
      <w:pPr>
        <w:spacing w:after="0" w:line="240" w:lineRule="auto"/>
        <w:rPr>
          <w:rFonts w:ascii="Times New Roman" w:eastAsia="Times New Roman" w:hAnsi="Times New Roman" w:cs="Times New Roman"/>
          <w:sz w:val="20"/>
          <w:szCs w:val="20"/>
          <w:lang w:eastAsia="en-IN"/>
        </w:rPr>
      </w:pPr>
      <w:r w:rsidRPr="0058524B">
        <w:rPr>
          <w:rFonts w:ascii="Times New Roman" w:eastAsia="Times New Roman" w:hAnsi="Times New Roman" w:cs="Times New Roman"/>
          <w:noProof/>
          <w:sz w:val="20"/>
          <w:szCs w:val="20"/>
          <w:lang w:eastAsia="en-IN"/>
        </w:rPr>
        <w:drawing>
          <wp:inline distT="0" distB="0" distL="0" distR="0" wp14:anchorId="0625D8C8" wp14:editId="74FA21A8">
            <wp:extent cx="4335780" cy="3619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619500"/>
                    </a:xfrm>
                    <a:prstGeom prst="rect">
                      <a:avLst/>
                    </a:prstGeom>
                    <a:noFill/>
                    <a:ln>
                      <a:noFill/>
                    </a:ln>
                  </pic:spPr>
                </pic:pic>
              </a:graphicData>
            </a:graphic>
          </wp:inline>
        </w:drawing>
      </w:r>
    </w:p>
    <w:p w14:paraId="154EA6F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4B"/>
    <w:rsid w:val="0058524B"/>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36F"/>
  <w15:chartTrackingRefBased/>
  <w15:docId w15:val="{9E3895A2-75A1-4C33-8682-40BF63BA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6273">
      <w:bodyDiv w:val="1"/>
      <w:marLeft w:val="0"/>
      <w:marRight w:val="0"/>
      <w:marTop w:val="0"/>
      <w:marBottom w:val="0"/>
      <w:divBdr>
        <w:top w:val="none" w:sz="0" w:space="0" w:color="auto"/>
        <w:left w:val="none" w:sz="0" w:space="0" w:color="auto"/>
        <w:bottom w:val="none" w:sz="0" w:space="0" w:color="auto"/>
        <w:right w:val="none" w:sz="0" w:space="0" w:color="auto"/>
      </w:divBdr>
      <w:divsChild>
        <w:div w:id="668752596">
          <w:marLeft w:val="0"/>
          <w:marRight w:val="0"/>
          <w:marTop w:val="0"/>
          <w:marBottom w:val="0"/>
          <w:divBdr>
            <w:top w:val="none" w:sz="0" w:space="0" w:color="auto"/>
            <w:left w:val="none" w:sz="0" w:space="0" w:color="auto"/>
            <w:bottom w:val="none" w:sz="0" w:space="0" w:color="auto"/>
            <w:right w:val="none" w:sz="0" w:space="0" w:color="auto"/>
          </w:divBdr>
        </w:div>
        <w:div w:id="1341734494">
          <w:marLeft w:val="0"/>
          <w:marRight w:val="0"/>
          <w:marTop w:val="0"/>
          <w:marBottom w:val="0"/>
          <w:divBdr>
            <w:top w:val="none" w:sz="0" w:space="0" w:color="auto"/>
            <w:left w:val="none" w:sz="0" w:space="0" w:color="auto"/>
            <w:bottom w:val="none" w:sz="0" w:space="0" w:color="auto"/>
            <w:right w:val="none" w:sz="0" w:space="0" w:color="auto"/>
          </w:divBdr>
          <w:divsChild>
            <w:div w:id="354308090">
              <w:marLeft w:val="0"/>
              <w:marRight w:val="0"/>
              <w:marTop w:val="0"/>
              <w:marBottom w:val="0"/>
              <w:divBdr>
                <w:top w:val="none" w:sz="0" w:space="0" w:color="auto"/>
                <w:left w:val="none" w:sz="0" w:space="0" w:color="auto"/>
                <w:bottom w:val="none" w:sz="0" w:space="0" w:color="auto"/>
                <w:right w:val="none" w:sz="0" w:space="0" w:color="auto"/>
              </w:divBdr>
            </w:div>
          </w:divsChild>
        </w:div>
        <w:div w:id="1103501932">
          <w:marLeft w:val="0"/>
          <w:marRight w:val="0"/>
          <w:marTop w:val="0"/>
          <w:marBottom w:val="0"/>
          <w:divBdr>
            <w:top w:val="none" w:sz="0" w:space="0" w:color="auto"/>
            <w:left w:val="none" w:sz="0" w:space="0" w:color="auto"/>
            <w:bottom w:val="none" w:sz="0" w:space="0" w:color="auto"/>
            <w:right w:val="none" w:sz="0" w:space="0" w:color="auto"/>
          </w:divBdr>
        </w:div>
        <w:div w:id="464658594">
          <w:marLeft w:val="0"/>
          <w:marRight w:val="0"/>
          <w:marTop w:val="0"/>
          <w:marBottom w:val="0"/>
          <w:divBdr>
            <w:top w:val="none" w:sz="0" w:space="0" w:color="auto"/>
            <w:left w:val="none" w:sz="0" w:space="0" w:color="auto"/>
            <w:bottom w:val="none" w:sz="0" w:space="0" w:color="auto"/>
            <w:right w:val="none" w:sz="0" w:space="0" w:color="auto"/>
          </w:divBdr>
          <w:divsChild>
            <w:div w:id="1023745063">
              <w:marLeft w:val="0"/>
              <w:marRight w:val="0"/>
              <w:marTop w:val="0"/>
              <w:marBottom w:val="0"/>
              <w:divBdr>
                <w:top w:val="none" w:sz="0" w:space="0" w:color="auto"/>
                <w:left w:val="none" w:sz="0" w:space="0" w:color="auto"/>
                <w:bottom w:val="none" w:sz="0" w:space="0" w:color="auto"/>
                <w:right w:val="none" w:sz="0" w:space="0" w:color="auto"/>
              </w:divBdr>
            </w:div>
          </w:divsChild>
        </w:div>
        <w:div w:id="1960456982">
          <w:marLeft w:val="0"/>
          <w:marRight w:val="0"/>
          <w:marTop w:val="0"/>
          <w:marBottom w:val="0"/>
          <w:divBdr>
            <w:top w:val="none" w:sz="0" w:space="0" w:color="auto"/>
            <w:left w:val="none" w:sz="0" w:space="0" w:color="auto"/>
            <w:bottom w:val="none" w:sz="0" w:space="0" w:color="auto"/>
            <w:right w:val="none" w:sz="0" w:space="0" w:color="auto"/>
          </w:divBdr>
          <w:divsChild>
            <w:div w:id="1947274187">
              <w:marLeft w:val="0"/>
              <w:marRight w:val="0"/>
              <w:marTop w:val="0"/>
              <w:marBottom w:val="0"/>
              <w:divBdr>
                <w:top w:val="none" w:sz="0" w:space="0" w:color="auto"/>
                <w:left w:val="none" w:sz="0" w:space="0" w:color="auto"/>
                <w:bottom w:val="none" w:sz="0" w:space="0" w:color="auto"/>
                <w:right w:val="none" w:sz="0" w:space="0" w:color="auto"/>
              </w:divBdr>
            </w:div>
          </w:divsChild>
        </w:div>
        <w:div w:id="1655331227">
          <w:marLeft w:val="0"/>
          <w:marRight w:val="0"/>
          <w:marTop w:val="0"/>
          <w:marBottom w:val="0"/>
          <w:divBdr>
            <w:top w:val="none" w:sz="0" w:space="0" w:color="auto"/>
            <w:left w:val="none" w:sz="0" w:space="0" w:color="auto"/>
            <w:bottom w:val="none" w:sz="0" w:space="0" w:color="auto"/>
            <w:right w:val="none" w:sz="0" w:space="0" w:color="auto"/>
          </w:divBdr>
        </w:div>
        <w:div w:id="1998416375">
          <w:marLeft w:val="0"/>
          <w:marRight w:val="0"/>
          <w:marTop w:val="0"/>
          <w:marBottom w:val="0"/>
          <w:divBdr>
            <w:top w:val="none" w:sz="0" w:space="0" w:color="auto"/>
            <w:left w:val="none" w:sz="0" w:space="0" w:color="auto"/>
            <w:bottom w:val="none" w:sz="0" w:space="0" w:color="auto"/>
            <w:right w:val="none" w:sz="0" w:space="0" w:color="auto"/>
          </w:divBdr>
          <w:divsChild>
            <w:div w:id="718241177">
              <w:marLeft w:val="0"/>
              <w:marRight w:val="0"/>
              <w:marTop w:val="0"/>
              <w:marBottom w:val="0"/>
              <w:divBdr>
                <w:top w:val="none" w:sz="0" w:space="0" w:color="auto"/>
                <w:left w:val="none" w:sz="0" w:space="0" w:color="auto"/>
                <w:bottom w:val="none" w:sz="0" w:space="0" w:color="auto"/>
                <w:right w:val="none" w:sz="0" w:space="0" w:color="auto"/>
              </w:divBdr>
            </w:div>
          </w:divsChild>
        </w:div>
        <w:div w:id="359863319">
          <w:marLeft w:val="0"/>
          <w:marRight w:val="0"/>
          <w:marTop w:val="0"/>
          <w:marBottom w:val="0"/>
          <w:divBdr>
            <w:top w:val="none" w:sz="0" w:space="0" w:color="auto"/>
            <w:left w:val="none" w:sz="0" w:space="0" w:color="auto"/>
            <w:bottom w:val="none" w:sz="0" w:space="0" w:color="auto"/>
            <w:right w:val="none" w:sz="0" w:space="0" w:color="auto"/>
          </w:divBdr>
          <w:divsChild>
            <w:div w:id="852498738">
              <w:marLeft w:val="0"/>
              <w:marRight w:val="0"/>
              <w:marTop w:val="0"/>
              <w:marBottom w:val="0"/>
              <w:divBdr>
                <w:top w:val="none" w:sz="0" w:space="0" w:color="auto"/>
                <w:left w:val="none" w:sz="0" w:space="0" w:color="auto"/>
                <w:bottom w:val="none" w:sz="0" w:space="0" w:color="auto"/>
                <w:right w:val="none" w:sz="0" w:space="0" w:color="auto"/>
              </w:divBdr>
              <w:divsChild>
                <w:div w:id="13753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tagen.net/post/inverse-probability-weighting-when-the-outcome-is-binary/" TargetMode="External"/><Relationship Id="rId13" Type="http://schemas.openxmlformats.org/officeDocument/2006/relationships/hyperlink" Target="https://academic.oup.com/aje/article/173/7/731/10414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hsph.harvard.edu/miguel-hernan/causal-inference-book/" TargetMode="External"/><Relationship Id="rId11" Type="http://schemas.openxmlformats.org/officeDocument/2006/relationships/image" Target="media/image3.png"/><Relationship Id="rId5" Type="http://schemas.openxmlformats.org/officeDocument/2006/relationships/hyperlink" Target="https://www.rdatagen.net/post/inverse-probability-weighting-when-the-outcome-is-binary/" TargetMode="External"/><Relationship Id="rId15" Type="http://schemas.openxmlformats.org/officeDocument/2006/relationships/image" Target="media/image5.png"/><Relationship Id="rId10" Type="http://schemas.openxmlformats.org/officeDocument/2006/relationships/hyperlink" Target="https://www.google.com/maps/search/1+%3D+Y%5Ei_%7B10?entry=gmail&amp;source=g" TargetMode="External"/><Relationship Id="rId4" Type="http://schemas.openxmlformats.org/officeDocument/2006/relationships/hyperlink" Target="https://www.rdatagen.net/post/potential-outcomes-confounding/" TargetMode="External"/><Relationship Id="rId9" Type="http://schemas.openxmlformats.org/officeDocument/2006/relationships/image" Target="media/image2.png"/><Relationship Id="rId14" Type="http://schemas.openxmlformats.org/officeDocument/2006/relationships/hyperlink" Target="http://onlinelibrary.wiley.com/doi/10.1002/sim.547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3553</Words>
  <Characters>20257</Characters>
  <Application>Microsoft Office Word</Application>
  <DocSecurity>0</DocSecurity>
  <Lines>168</Lines>
  <Paragraphs>47</Paragraphs>
  <ScaleCrop>false</ScaleCrop>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2021-12-30T07:04:00Z</dcterms:created>
  <dcterms:modified xsi:type="dcterms:W3CDTF">2021-12-30T07:05:00Z</dcterms:modified>
</cp:coreProperties>
</file>