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41A0" w14:textId="1986B982" w:rsidR="00A22B33" w:rsidRPr="00A22B33" w:rsidRDefault="00A22B33" w:rsidP="00A2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’ve been an R user for a few years now and the </w:t>
      </w:r>
      <w:hyperlink r:id="rId4" w:tgtFrame="_blank" w:history="1">
        <w:proofErr w:type="spellStart"/>
        <w:proofErr w:type="gramStart"/>
        <w:r w:rsidRPr="00A22B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data.table</w:t>
        </w:r>
        <w:proofErr w:type="spellEnd"/>
        <w:proofErr w:type="gramEnd"/>
      </w:hyperlink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has been my staple package for most of it. In this post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wanted to talk about why almost every script and </w:t>
      </w:r>
      <w:proofErr w:type="spell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report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write start with:</w:t>
      </w:r>
    </w:p>
    <w:p w14:paraId="3BDA601B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A5C280" w14:textId="77777777" w:rsidR="00A22B33" w:rsidRPr="00A22B33" w:rsidRDefault="00A22B33" w:rsidP="00A22B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22B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My memory issues</w:t>
      </w:r>
    </w:p>
    <w:p w14:paraId="49238868" w14:textId="3C032D33" w:rsidR="00A22B33" w:rsidRPr="00A22B33" w:rsidRDefault="00A22B33" w:rsidP="00A2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started working on my </w:t>
      </w:r>
      <w:hyperlink r:id="rId5" w:tgtFrame="_blank" w:history="1">
        <w:proofErr w:type="spellStart"/>
        <w:r w:rsidRPr="00A22B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licenciate</w:t>
        </w:r>
        <w:proofErr w:type="spellEnd"/>
      </w:hyperlink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thesis (the </w:t>
      </w:r>
      <w:proofErr w:type="spell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argentinian</w:t>
      </w:r>
      <w:proofErr w:type="spell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equivalent to a </w:t>
      </w:r>
      <w:proofErr w:type="spell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Masters</w:t>
      </w:r>
      <w:proofErr w:type="spell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Degree) around </w:t>
      </w:r>
      <w:proofErr w:type="spell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mid 2016</w:t>
      </w:r>
      <w:proofErr w:type="spell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had been using R for school work and fun for some time and knew that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wanted to perform all my analysis in R and write my thesis in </w:t>
      </w:r>
      <w:proofErr w:type="spell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 the end, </w:t>
      </w:r>
      <w:hyperlink r:id="rId6" w:tgtFrame="_blank" w:history="1">
        <w:r w:rsidRPr="00A22B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 did</w:t>
        </w:r>
      </w:hyperlink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in the process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had to learn new tools and also create my own (which materialised in the </w:t>
      </w:r>
      <w:hyperlink r:id="rId7" w:tgtFrame="_blank" w:history="1">
        <w:proofErr w:type="spellStart"/>
        <w:r w:rsidRPr="00A22B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metR</w:t>
        </w:r>
        <w:proofErr w:type="spellEnd"/>
        <w:r w:rsidRPr="00A22B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7334EACD" w14:textId="77777777" w:rsidR="00A22B33" w:rsidRPr="00A22B33" w:rsidRDefault="00A22B33" w:rsidP="00A2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big problem I encountered early on was how to store and manipulate data. My main source of data </w:t>
      </w:r>
      <w:proofErr w:type="gram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were</w:t>
      </w:r>
      <w:proofErr w:type="gram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output of atmospheric models which are stored usually in regularly spaced grids. The most natural way to store that kind of data would be in a multidimensional array like this:</w:t>
      </w:r>
    </w:p>
    <w:p w14:paraId="50209F53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file &lt;- "~/DATOS/NCEP Reanalysis/air.mon.mean.nc"</w:t>
      </w:r>
    </w:p>
    <w:p w14:paraId="0E8D1FE0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subset &lt;- 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level = 1000:800, </w:t>
      </w:r>
    </w:p>
    <w:p w14:paraId="570C9D5B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time = 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"1979-01-01", "2018-12-01"))</w:t>
      </w:r>
    </w:p>
    <w:p w14:paraId="19FD82C1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temperature &lt;- </w:t>
      </w:r>
      <w:proofErr w:type="spellStart"/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metR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ReadNetCDF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(file, </w:t>
      </w:r>
    </w:p>
    <w:p w14:paraId="2D8DDFA9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subset = subset,</w:t>
      </w:r>
    </w:p>
    <w:p w14:paraId="36CA1D0E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out = "array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")[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[1]]</w:t>
      </w:r>
    </w:p>
    <w:p w14:paraId="02C96095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str(temperature)</w:t>
      </w:r>
    </w:p>
    <w:p w14:paraId="028AD3FA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[1:144, 1:73, 1:3, 1:473] -30.5 -30.5 -30.5 -30.5 -30.5 ...</w:t>
      </w:r>
    </w:p>
    <w:p w14:paraId="22F2D8DE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#  -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(*, "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dimnames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")=List of 4</w:t>
      </w:r>
    </w:p>
    <w:p w14:paraId="59768C37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 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[1:144] "0" "2.5" "5" "7.5" ...</w:t>
      </w:r>
    </w:p>
    <w:p w14:paraId="33EE0ECB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 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[1:73] "90" "87.5" "85" "82.5" ...</w:t>
      </w:r>
    </w:p>
    <w:p w14:paraId="4EBA6267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level: 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[1:3] "1000" "925" "850"</w:t>
      </w:r>
    </w:p>
    <w:p w14:paraId="5F5DEF65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time : 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[1:473] "1979-01-01" "1979-02-01" "1979-03-01" "1979-04-01" ...</w:t>
      </w:r>
    </w:p>
    <w:p w14:paraId="31B5D7B3" w14:textId="77777777" w:rsidR="00A22B33" w:rsidRPr="00A22B33" w:rsidRDefault="00A22B33" w:rsidP="00A2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very memory-efficient, but it doesn’t play well with a </w:t>
      </w:r>
      <w:proofErr w:type="spell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tidydata</w:t>
      </w:r>
      <w:proofErr w:type="spell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framework. </w:t>
      </w:r>
      <w:proofErr w:type="spell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Subsetting</w:t>
      </w:r>
      <w:proofErr w:type="spell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filtering and operating on groups using arrays is rather awkward –not to mention that dimensions can only be characters! Furthermore, I had to transform it to a </w:t>
      </w:r>
      <w:proofErr w:type="spell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each time I wanted to plot it with ggplot2. What I needed was something more like this</w:t>
      </w:r>
    </w:p>
    <w:p w14:paraId="2820B7FC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temperature &lt;- </w:t>
      </w:r>
      <w:proofErr w:type="spellStart"/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metR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ReadNetCDF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(file, subset = subset)</w:t>
      </w:r>
    </w:p>
    <w:p w14:paraId="0A3EFCBE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str(temperature)</w:t>
      </w:r>
    </w:p>
    <w:p w14:paraId="2D72AF5C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## Classes '</w:t>
      </w:r>
      <w:proofErr w:type="spellStart"/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' and '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':   14916528 obs. of  5 variables:</w:t>
      </w:r>
    </w:p>
    <w:p w14:paraId="23BE27F4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level: 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1000 1000 1000 1000 1000 1000 1000 1000 1000 1000 ...</w:t>
      </w:r>
    </w:p>
    <w:p w14:paraId="510F72B6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 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90 90 90 90 90 90 90 90 90 90 ...</w:t>
      </w:r>
    </w:p>
    <w:p w14:paraId="58B09D5D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 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0 2.5 5 7.5 10 12.5 15 17.5 20 22.5 ...</w:t>
      </w:r>
    </w:p>
    <w:p w14:paraId="0A91CC2F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air  : 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-30.5 -30.5 -30.5 -30.5 -30.5 ...</w:t>
      </w:r>
    </w:p>
    <w:p w14:paraId="1652E0EC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 : 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POSIXct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, format: "1979-01-01" "1979-01-01" ...</w:t>
      </w:r>
    </w:p>
    <w:p w14:paraId="048B79E8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#  -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(*, ".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internal.selfref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")=</w:t>
      </w:r>
    </w:p>
    <w:p w14:paraId="75D06749" w14:textId="77777777" w:rsidR="00A22B33" w:rsidRPr="00A22B33" w:rsidRDefault="00A22B33" w:rsidP="00A2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problem is that this representation is much less memory-efficient and my aging laptop couldn’t handle it. While it would eventually read it, even the simplest operation would crash my R session. This was due to the fact that R </w:t>
      </w:r>
      <w:proofErr w:type="spell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loooves</w:t>
      </w:r>
      <w:proofErr w:type="spell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hyperlink r:id="rId8" w:anchor="modification" w:tgtFrame="_blank" w:history="1">
        <w:r w:rsidRPr="00A22B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copy on modify</w:t>
        </w:r>
      </w:hyperlink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this is deadly if you’re dealing with data that fits on your memory but just barely.</w:t>
      </w:r>
    </w:p>
    <w:p w14:paraId="57174997" w14:textId="77777777" w:rsidR="00A22B33" w:rsidRPr="00A22B33" w:rsidRDefault="00A22B33" w:rsidP="00A2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its </w:t>
      </w:r>
      <w:hyperlink r:id="rId9" w:tgtFrame="_blank" w:history="1">
        <w:r w:rsidRPr="00A22B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modify by reference</w:t>
        </w:r>
      </w:hyperlink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functionality. Unlike regular </w:t>
      </w:r>
      <w:proofErr w:type="spellStart"/>
      <w:proofErr w:type="gram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data.frames</w:t>
      </w:r>
      <w:proofErr w:type="spellEnd"/>
      <w:proofErr w:type="gram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tibbles</w:t>
      </w:r>
      <w:proofErr w:type="spell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 can be easily modified without copying the entire object! And this means that you can safely work with objects that take more than half your available RAM.</w:t>
      </w:r>
    </w:p>
    <w:p w14:paraId="336EF940" w14:textId="77777777" w:rsidR="00A22B33" w:rsidRPr="00A22B33" w:rsidRDefault="00A22B33" w:rsidP="00A2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this reason I often say that without </w:t>
      </w:r>
      <w:proofErr w:type="spellStart"/>
      <w:proofErr w:type="gram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wouldn’t have gotten my degree!</w:t>
      </w:r>
    </w:p>
    <w:p w14:paraId="435CEC75" w14:textId="77777777" w:rsidR="00A22B33" w:rsidRPr="00A22B33" w:rsidRDefault="00A22B33" w:rsidP="00A22B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22B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Come for the performance, stay for the syntax</w:t>
      </w:r>
    </w:p>
    <w:p w14:paraId="5EE82708" w14:textId="77777777" w:rsidR="00A22B33" w:rsidRPr="00A22B33" w:rsidRDefault="00A22B33" w:rsidP="00A2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while my introduction to </w:t>
      </w:r>
      <w:proofErr w:type="spellStart"/>
      <w:proofErr w:type="gram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inspired by the need for memory optimisation, I quickly learned to love it’s minimalistic syntax.</w:t>
      </w:r>
    </w:p>
    <w:p w14:paraId="0B2E58A4" w14:textId="77777777" w:rsidR="00A22B33" w:rsidRPr="00A22B33" w:rsidRDefault="00A22B33" w:rsidP="00A2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basic form of </w:t>
      </w:r>
      <w:proofErr w:type="spellStart"/>
      <w:proofErr w:type="gram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syntax is a very elegant extension of the classic </w:t>
      </w:r>
      <w:proofErr w:type="spell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is great because if you already use </w:t>
      </w:r>
      <w:proofErr w:type="spellStart"/>
      <w:proofErr w:type="gram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data.frames</w:t>
      </w:r>
      <w:proofErr w:type="spellEnd"/>
      <w:proofErr w:type="gram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then there’s no need to learn about a whole </w:t>
      </w:r>
      <w:proofErr w:type="spell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nother</w:t>
      </w:r>
      <w:proofErr w:type="spell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family of functions to do what you already did. In fact, </w:t>
      </w:r>
      <w:proofErr w:type="spellStart"/>
      <w:proofErr w:type="gram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data.tables</w:t>
      </w:r>
      <w:proofErr w:type="spellEnd"/>
      <w:proofErr w:type="gram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mostly just smarter </w:t>
      </w:r>
      <w:proofErr w:type="spell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data.frames</w:t>
      </w:r>
      <w:proofErr w:type="spell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For example, if I wanted to filter only the northern hemisphere on my temperature dataset, with a regular </w:t>
      </w:r>
      <w:proofErr w:type="spellStart"/>
      <w:proofErr w:type="gram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would have to use</w:t>
      </w:r>
    </w:p>
    <w:p w14:paraId="0C0B534A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temperature_df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(temperature)</w:t>
      </w:r>
    </w:p>
    <w:p w14:paraId="2986EAD7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temperature_df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temperature_df$lat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0, ])</w:t>
      </w:r>
    </w:p>
    <w:p w14:paraId="37EC1359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level </w:t>
      </w:r>
      <w:proofErr w:type="spellStart"/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air       time</w:t>
      </w:r>
    </w:p>
    <w:p w14:paraId="76AEFD9E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1  1000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90  0.0 -30.49999 1979-01-01</w:t>
      </w:r>
    </w:p>
    <w:p w14:paraId="324490C2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2  1000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90  2.5 -30.49999 1979-01-01</w:t>
      </w:r>
    </w:p>
    <w:p w14:paraId="0B722DC8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3  1000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90  5.0 -30.49999 1979-01-01</w:t>
      </w:r>
    </w:p>
    <w:p w14:paraId="36531A30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4  1000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90  7.5 -30.49999 1979-01-01</w:t>
      </w:r>
    </w:p>
    <w:p w14:paraId="2D2076AF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5  1000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90 10.0 -30.49999 1979-01-01</w:t>
      </w:r>
    </w:p>
    <w:p w14:paraId="5175E9D8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6  1000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90 12.5 -30.49999 1979-01-01</w:t>
      </w:r>
    </w:p>
    <w:p w14:paraId="3398EE3E" w14:textId="77777777" w:rsidR="00A22B33" w:rsidRPr="00A22B33" w:rsidRDefault="00A22B33" w:rsidP="00A2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who’s got the time to write all that? I can barely stay awake after typing 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temperature_df</w:t>
      </w:r>
      <w:proofErr w:type="spell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many times </w:t>
      </w:r>
      <w:r w:rsidRPr="00A22B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E0EA788" wp14:editId="333DBC96">
            <wp:extent cx="685800" cy="685800"/>
            <wp:effectExtent l="0" t="0" r="0" b="0"/>
            <wp:docPr id="4" name="Picture 3" descr="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😴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! </w:t>
      </w:r>
      <w:proofErr w:type="spellStart"/>
      <w:proofErr w:type="gram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smart enough to realise that when I write “</w:t>
      </w:r>
      <w:proofErr w:type="spell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lat</w:t>
      </w:r>
      <w:proofErr w:type="spell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” inside my data, I’m talking about the column whose name is “</w:t>
      </w:r>
      <w:proofErr w:type="spell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lat</w:t>
      </w:r>
      <w:proofErr w:type="spell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–what else could I mean? It’s also smart enough that if I omit that last comma, it knows that I want every column (good riddance, “undefined columns selected”!). </w:t>
      </w:r>
      <w:proofErr w:type="gram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all reduces to</w:t>
      </w:r>
    </w:p>
    <w:p w14:paraId="0CF89426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temperature[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0])</w:t>
      </w:r>
    </w:p>
    <w:p w14:paraId="37581E31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level </w:t>
      </w:r>
      <w:proofErr w:type="spellStart"/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air       time</w:t>
      </w:r>
    </w:p>
    <w:p w14:paraId="4A8B13F8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1:  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1000  90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0.0 -30.49999 1979-01-01</w:t>
      </w:r>
    </w:p>
    <w:p w14:paraId="5489E696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2:  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1000  90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2.5 -30.49999 1979-01-01</w:t>
      </w:r>
    </w:p>
    <w:p w14:paraId="495FEBFF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3:  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1000  90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5.0 -30.49999 1979-01-01</w:t>
      </w:r>
    </w:p>
    <w:p w14:paraId="7FED77DD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4:  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1000  90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7.5 -30.49999 1979-01-01</w:t>
      </w:r>
    </w:p>
    <w:p w14:paraId="541C5E82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5:  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1000  90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10.0 -30.49999 1979-01-01</w:t>
      </w:r>
    </w:p>
    <w:p w14:paraId="5F627991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6:  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1000  90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12.5 -30.49999 1979-01-01</w:t>
      </w:r>
    </w:p>
    <w:p w14:paraId="5FDE8F6F" w14:textId="77777777" w:rsidR="00A22B33" w:rsidRPr="00A22B33" w:rsidRDefault="00A22B33" w:rsidP="00A2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Isn’t that gorgeous? But there’s even more. The second argument inside the brackets allows one to select columns, so if I wanted to get the mean temperature, I could write this:</w:t>
      </w:r>
    </w:p>
    <w:p w14:paraId="78317468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temperature_df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[, "air"])</w:t>
      </w:r>
    </w:p>
    <w:p w14:paraId="1C4BA6E1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## [1] 3.916081</w:t>
      </w:r>
    </w:p>
    <w:p w14:paraId="1D4DCB33" w14:textId="77777777" w:rsidR="00A22B33" w:rsidRPr="00A22B33" w:rsidRDefault="00A22B33" w:rsidP="00A2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with all those quotes I fear for the integrity of my “shift” and “two” keys. Also, what if I wanted to apply complex operation on multiple columns? I would be repeating 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temperature_df</w:t>
      </w:r>
      <w:proofErr w:type="spell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like a broken record while drowning in a sea of quotation marks! Again, since </w:t>
      </w:r>
      <w:proofErr w:type="spellStart"/>
      <w:proofErr w:type="gram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smart enough to know that when I’m inside a </w:t>
      </w:r>
      <w:proofErr w:type="spell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I’m usually operating on its columns, I can just write this:</w:t>
      </w:r>
    </w:p>
    <w:p w14:paraId="4C79259D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temperature[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, mean(air)]</w:t>
      </w:r>
    </w:p>
    <w:p w14:paraId="5EA4D9D1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## [1] 3.916081</w:t>
      </w:r>
    </w:p>
    <w:p w14:paraId="75450256" w14:textId="77777777" w:rsidR="00A22B33" w:rsidRPr="00A22B33" w:rsidRDefault="00A22B33" w:rsidP="00A2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Exquisite! The beautiful thing is that this works with </w:t>
      </w:r>
      <w:r w:rsidRPr="00A22B3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any</w:t>
      </w: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which means that, again, I can apply all my previous base R knowledge without having to learn a whole new set of functions or operations.</w:t>
      </w:r>
    </w:p>
    <w:p w14:paraId="73778E28" w14:textId="77777777" w:rsidR="00A22B33" w:rsidRPr="00A22B33" w:rsidRDefault="00A22B33" w:rsidP="00A2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last wonderful basic building block of </w:t>
      </w:r>
      <w:proofErr w:type="spellStart"/>
      <w:proofErr w:type="gram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syntax is the </w:t>
      </w: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 I often need to split the data in groups, apply some function and the join it all together. Using a normal </w:t>
      </w:r>
      <w:proofErr w:type="spellStart"/>
      <w:proofErr w:type="gram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could be done </w:t>
      </w:r>
      <w:proofErr w:type="spell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artisanally</w:t>
      </w:r>
      <w:proofErr w:type="spell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for loop, or the more industrialised </w:t>
      </w: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by()</w:t>
      </w: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or 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tapply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(maybe, I’ve never really understood how it works). But not only would I hurt my hand due to repetitive typing, but I would also fall prey to memory issues. With </w:t>
      </w:r>
      <w:proofErr w:type="spellStart"/>
      <w:proofErr w:type="gram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, applying any function to each group of the data is a breeze:</w:t>
      </w:r>
    </w:p>
    <w:p w14:paraId="4C958A8B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temperature[, mean(air), by = .(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, level)])</w:t>
      </w:r>
    </w:p>
    <w:p w14:paraId="1FF0D3A2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level        V1</w:t>
      </w:r>
    </w:p>
    <w:p w14:paraId="74F3BF39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1: 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90.0  1000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-15.11903</w:t>
      </w:r>
    </w:p>
    <w:p w14:paraId="45FBD196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2: 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87.5  1000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-15.18808</w:t>
      </w:r>
    </w:p>
    <w:p w14:paraId="68A44646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3: 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85.0  1000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-15.07319</w:t>
      </w:r>
    </w:p>
    <w:p w14:paraId="0128E305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4: 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82.5  1000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-14.25968</w:t>
      </w:r>
    </w:p>
    <w:p w14:paraId="1899E666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5: 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80.0  1000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-12.75084</w:t>
      </w:r>
    </w:p>
    <w:p w14:paraId="632897A4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6: 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77.5  1000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-11.06509</w:t>
      </w:r>
    </w:p>
    <w:p w14:paraId="274E69F3" w14:textId="77777777" w:rsidR="00A22B33" w:rsidRPr="00A22B33" w:rsidRDefault="00A22B33" w:rsidP="00A2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With just a slight change I can create a new column:</w:t>
      </w:r>
    </w:p>
    <w:p w14:paraId="064358B6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temperature[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mean_air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mean(air), by = .(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, level)]</w:t>
      </w:r>
    </w:p>
    <w:p w14:paraId="60AEF1E4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head(temperature)</w:t>
      </w:r>
    </w:p>
    <w:p w14:paraId="3282A560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level </w:t>
      </w:r>
      <w:proofErr w:type="spellStart"/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air       time  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mean_air</w:t>
      </w:r>
      <w:proofErr w:type="spellEnd"/>
    </w:p>
    <w:p w14:paraId="590F1CC7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1:  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1000  90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0.0 -30.49999 1979-01-01 -15.11903</w:t>
      </w:r>
    </w:p>
    <w:p w14:paraId="33CFF462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2:  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1000  90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2.5 -30.49999 1979-01-01 -15.11903</w:t>
      </w:r>
    </w:p>
    <w:p w14:paraId="4BDF1144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3:  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1000  90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5.0 -30.49999 1979-01-01 -15.11903</w:t>
      </w:r>
    </w:p>
    <w:p w14:paraId="47A64A59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4:  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1000  90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7.5 -30.49999 1979-01-01 -15.11903</w:t>
      </w:r>
    </w:p>
    <w:p w14:paraId="517F20B5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5:  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1000  90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10.0 -30.49999 1979-01-01 -15.11903</w:t>
      </w:r>
    </w:p>
    <w:p w14:paraId="15169A92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6:  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1000  90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12.5 -30.49999 1979-01-01 -15.11903</w:t>
      </w:r>
    </w:p>
    <w:p w14:paraId="1F348C36" w14:textId="77777777" w:rsidR="00A22B33" w:rsidRPr="00A22B33" w:rsidRDefault="00A22B33" w:rsidP="00A2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lays maybe the biggest departure from the classic </w:t>
      </w:r>
      <w:proofErr w:type="spellStart"/>
      <w:proofErr w:type="gram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operator adds columns by reference, which means that there’s no need to assign the result to a new variable! That is, there’s no need to use </w:t>
      </w: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temperature &lt;- 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temperature[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mean_air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mean(air), by = .(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, level)]</w:t>
      </w: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. If you remember all the stuff above about memory efficiency then you understand why it’s a very useful feature for me.</w:t>
      </w:r>
    </w:p>
    <w:p w14:paraId="3DF3BDCC" w14:textId="77777777" w:rsidR="00A22B33" w:rsidRPr="00A22B33" w:rsidRDefault="00A22B33" w:rsidP="00A22B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22B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This is not a pipe</w:t>
      </w:r>
    </w:p>
    <w:p w14:paraId="4AC50E34" w14:textId="77777777" w:rsidR="00A22B33" w:rsidRPr="00A22B33" w:rsidRDefault="00A22B33" w:rsidP="00A2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its own idiomatic way of chaining operation but I prefer to use pipes (</w:t>
      </w: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). The trick is to realised that when using a pipe, the dot (</w:t>
      </w: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is a stand-in for the previous result. In practice this means that </w:t>
      </w:r>
      <w:proofErr w:type="spellStart"/>
      <w:proofErr w:type="gram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operations can be chained thus:</w:t>
      </w:r>
    </w:p>
    <w:p w14:paraId="04BECB98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952C82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3D94A19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temperature %&gt;% </w:t>
      </w:r>
    </w:p>
    <w:p w14:paraId="01FC76E1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.[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level == 1000] %&gt;% </w:t>
      </w:r>
    </w:p>
    <w:p w14:paraId="4D694864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.[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, mean(air), by = .(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)] %&gt;% </w:t>
      </w:r>
    </w:p>
    <w:p w14:paraId="5B0AF613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.[</w:t>
      </w:r>
      <w:proofErr w:type="spellStart"/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0] %&gt;% </w:t>
      </w:r>
    </w:p>
    <w:p w14:paraId="4E8F2E43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65EEA7BD" w14:textId="77777777" w:rsidR="00A22B33" w:rsidRPr="00A22B33" w:rsidRDefault="00A22B33" w:rsidP="00A2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raster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(fill = V1), interpolate = TRUE)</w:t>
      </w:r>
    </w:p>
    <w:p w14:paraId="0FA5F0FA" w14:textId="77777777" w:rsidR="00A22B33" w:rsidRPr="00A22B33" w:rsidRDefault="00A22B33" w:rsidP="00A2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22B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2789876" wp14:editId="477DDC21">
                <wp:extent cx="304800" cy="304800"/>
                <wp:effectExtent l="0" t="0" r="0" b="0"/>
                <wp:docPr id="3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50AFAF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G5hfSr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6C1A6F33" w14:textId="77777777" w:rsidR="00A22B33" w:rsidRPr="00A22B33" w:rsidRDefault="00A22B33" w:rsidP="00A22B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22B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…and more!</w:t>
      </w:r>
    </w:p>
    <w:p w14:paraId="4D28E333" w14:textId="77777777" w:rsidR="00A22B33" w:rsidRPr="00A22B33" w:rsidRDefault="00A22B33" w:rsidP="00A2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Of course this only scratches the surface of all the goodness of the </w:t>
      </w:r>
      <w:proofErr w:type="spellStart"/>
      <w:proofErr w:type="gram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Inside the hood there are lots of optimisations to give it extra speed. It’s got special symbols that allow for more complex operations and </w:t>
      </w: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optimised logical operators such as </w:t>
      </w: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%like%</w:t>
      </w: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%between%</w:t>
      </w: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proofErr w:type="spellStart"/>
      <w:proofErr w:type="gram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fread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fwrite</w:t>
      </w:r>
      <w:proofErr w:type="spellEnd"/>
      <w:r w:rsidRPr="00A22B3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not only are insanely fast but also are packed with functionality. And so on…</w:t>
      </w:r>
    </w:p>
    <w:p w14:paraId="34A0F61E" w14:textId="77777777" w:rsidR="00A22B33" w:rsidRPr="00A22B33" w:rsidRDefault="00A22B33" w:rsidP="00A2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why I love </w:t>
      </w:r>
      <w:proofErr w:type="spellStart"/>
      <w:proofErr w:type="gramStart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  <w:r w:rsidRPr="00A22B33">
        <w:rPr>
          <w:rFonts w:ascii="Times New Roman" w:eastAsia="Times New Roman" w:hAnsi="Times New Roman" w:cs="Times New Roman"/>
          <w:sz w:val="20"/>
          <w:szCs w:val="20"/>
          <w:lang w:eastAsia="en-IN"/>
        </w:rPr>
        <w:t>? I love that allows me to work with big and small datasets with the same elegant syntax and with great performance without even thinking about it. It is a wonderful package and you should give it a try!</w:t>
      </w:r>
    </w:p>
    <w:p w14:paraId="5C474734" w14:textId="77777777" w:rsidR="00DE459B" w:rsidRDefault="00DE459B"/>
    <w:sectPr w:rsidR="00DE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33"/>
    <w:rsid w:val="00A22B33"/>
    <w:rsid w:val="00DE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5532"/>
  <w15:chartTrackingRefBased/>
  <w15:docId w15:val="{85BD2D38-29C9-4833-8F2B-A9C19857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v-r.had.co.nz/memory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iocamp.github.io/met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liocamp/tesi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Licentiate_(degree)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github.com/Rdatatable/data.table/wiki" TargetMode="External"/><Relationship Id="rId9" Type="http://schemas.openxmlformats.org/officeDocument/2006/relationships/hyperlink" Target="https://cran.r-project.org/web/packages/data.table/vignettes/datatable-reference-semant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1343</Words>
  <Characters>7660</Characters>
  <Application>Microsoft Office Word</Application>
  <DocSecurity>0</DocSecurity>
  <Lines>63</Lines>
  <Paragraphs>17</Paragraphs>
  <ScaleCrop>false</ScaleCrop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2021-11-17T06:24:00Z</dcterms:created>
  <dcterms:modified xsi:type="dcterms:W3CDTF">2021-11-17T06:25:00Z</dcterms:modified>
</cp:coreProperties>
</file>