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A656" w14:textId="77777777" w:rsidR="00612255" w:rsidRPr="00612255" w:rsidRDefault="00612255" w:rsidP="00612255">
      <w:p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 xml:space="preserve">The Beta-Binomial model is the “hello world” of Bayesian statistics. That is, it’s the first model you get to run, often before you even know what you are doing. There are many reasons for this: </w:t>
      </w:r>
    </w:p>
    <w:p w14:paraId="3A9CFB6C"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It only has one parameter, the underlying proportion of success, so it’s easy to visualize and reason about.</w:t>
      </w:r>
    </w:p>
    <w:p w14:paraId="33663155"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It’s easy to come up with a scenario where it can be used, for example: “What is the proportion of patients that will be cured by this drug?”</w:t>
      </w:r>
    </w:p>
    <w:p w14:paraId="727F4E36"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The model can be computed analytically (no need for any messy MCMC).</w:t>
      </w:r>
    </w:p>
    <w:p w14:paraId="18E860A3"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It’s relatively easy to come up with an informative prior for the underlying proportion.</w:t>
      </w:r>
    </w:p>
    <w:p w14:paraId="25CFF9CD" w14:textId="77777777" w:rsidR="00612255" w:rsidRPr="00612255" w:rsidRDefault="00612255" w:rsidP="0061225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 xml:space="preserve">Most importantly: It’s fun to see some results before diving into the theory! </w:t>
      </w:r>
      <w:r w:rsidRPr="00612255">
        <w:rPr>
          <w:rFonts w:ascii="Times New Roman" w:eastAsia="Times New Roman" w:hAnsi="Times New Roman" w:cs="Times New Roman"/>
          <w:noProof/>
          <w:sz w:val="20"/>
          <w:szCs w:val="20"/>
          <w:lang w:eastAsia="en-IN"/>
        </w:rPr>
        <w:drawing>
          <wp:inline distT="0" distB="0" distL="0" distR="0" wp14:anchorId="58C84AA4" wp14:editId="16E45005">
            <wp:extent cx="685800" cy="685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36AEE3DF" w14:textId="042D8DED" w:rsidR="00612255" w:rsidRPr="00612255" w:rsidRDefault="0039387B" w:rsidP="0061225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H</w:t>
      </w:r>
      <w:r w:rsidR="00612255" w:rsidRPr="00612255">
        <w:rPr>
          <w:rFonts w:ascii="Times New Roman" w:eastAsia="Times New Roman" w:hAnsi="Times New Roman" w:cs="Times New Roman"/>
          <w:sz w:val="20"/>
          <w:szCs w:val="20"/>
          <w:lang w:eastAsia="en-IN"/>
        </w:rPr>
        <w:t>ere is how I visualized the Beta-Binomial in my course given two successes and four failures:</w:t>
      </w:r>
    </w:p>
    <w:p w14:paraId="6E68B6E7" w14:textId="77777777" w:rsidR="00612255" w:rsidRPr="00612255" w:rsidRDefault="00612255" w:rsidP="00612255">
      <w:p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noProof/>
          <w:sz w:val="20"/>
          <w:szCs w:val="20"/>
          <w:lang w:eastAsia="en-IN"/>
        </w:rPr>
        <w:drawing>
          <wp:inline distT="0" distB="0" distL="0" distR="0" wp14:anchorId="4FDE8C82" wp14:editId="27C13603">
            <wp:extent cx="429006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423DB467" w14:textId="50CE96A1" w:rsidR="00612255" w:rsidRPr="00612255" w:rsidRDefault="00612255" w:rsidP="00612255">
      <w:pPr>
        <w:spacing w:before="100" w:beforeAutospacing="1" w:after="100" w:afterAutospacing="1" w:line="240" w:lineRule="auto"/>
        <w:rPr>
          <w:rFonts w:ascii="Times New Roman" w:eastAsia="Times New Roman" w:hAnsi="Times New Roman" w:cs="Times New Roman"/>
          <w:sz w:val="20"/>
          <w:szCs w:val="20"/>
          <w:lang w:eastAsia="en-IN"/>
        </w:rPr>
      </w:pPr>
      <w:r w:rsidRPr="00612255">
        <w:rPr>
          <w:rFonts w:ascii="Times New Roman" w:eastAsia="Times New Roman" w:hAnsi="Times New Roman" w:cs="Times New Roman"/>
          <w:sz w:val="20"/>
          <w:szCs w:val="20"/>
          <w:lang w:eastAsia="en-IN"/>
        </w:rPr>
        <w:t xml:space="preserve">The function that produces these plots is called </w:t>
      </w:r>
      <w:r w:rsidRPr="00612255">
        <w:rPr>
          <w:rFonts w:ascii="Courier New" w:eastAsia="Times New Roman" w:hAnsi="Courier New" w:cs="Courier New"/>
          <w:sz w:val="20"/>
          <w:szCs w:val="20"/>
          <w:lang w:eastAsia="en-IN"/>
        </w:rPr>
        <w:t>prop_model</w:t>
      </w:r>
      <w:r w:rsidRPr="00612255">
        <w:rPr>
          <w:rFonts w:ascii="Times New Roman" w:eastAsia="Times New Roman" w:hAnsi="Times New Roman" w:cs="Times New Roman"/>
          <w:sz w:val="20"/>
          <w:szCs w:val="20"/>
          <w:lang w:eastAsia="en-IN"/>
        </w:rPr>
        <w:t xml:space="preserve"> (</w:t>
      </w:r>
      <w:r w:rsidRPr="00612255">
        <w:rPr>
          <w:rFonts w:ascii="Courier New" w:eastAsia="Times New Roman" w:hAnsi="Courier New" w:cs="Courier New"/>
          <w:sz w:val="20"/>
          <w:szCs w:val="20"/>
          <w:lang w:eastAsia="en-IN"/>
        </w:rPr>
        <w:t>prop</w:t>
      </w:r>
      <w:r w:rsidRPr="00612255">
        <w:rPr>
          <w:rFonts w:ascii="Times New Roman" w:eastAsia="Times New Roman" w:hAnsi="Times New Roman" w:cs="Times New Roman"/>
          <w:sz w:val="20"/>
          <w:szCs w:val="20"/>
          <w:lang w:eastAsia="en-IN"/>
        </w:rPr>
        <w:t xml:space="preserve"> as in proportion) and takes a vector of </w:t>
      </w:r>
      <w:r w:rsidRPr="00612255">
        <w:rPr>
          <w:rFonts w:ascii="Courier New" w:eastAsia="Times New Roman" w:hAnsi="Courier New" w:cs="Courier New"/>
          <w:sz w:val="20"/>
          <w:szCs w:val="20"/>
          <w:lang w:eastAsia="en-IN"/>
        </w:rPr>
        <w:t>TRUE</w:t>
      </w:r>
      <w:r w:rsidRPr="00612255">
        <w:rPr>
          <w:rFonts w:ascii="Times New Roman" w:eastAsia="Times New Roman" w:hAnsi="Times New Roman" w:cs="Times New Roman"/>
          <w:sz w:val="20"/>
          <w:szCs w:val="20"/>
          <w:lang w:eastAsia="en-IN"/>
        </w:rPr>
        <w:t xml:space="preserve">s and </w:t>
      </w:r>
      <w:r w:rsidRPr="00612255">
        <w:rPr>
          <w:rFonts w:ascii="Courier New" w:eastAsia="Times New Roman" w:hAnsi="Courier New" w:cs="Courier New"/>
          <w:sz w:val="20"/>
          <w:szCs w:val="20"/>
          <w:lang w:eastAsia="en-IN"/>
        </w:rPr>
        <w:t>FALSE</w:t>
      </w:r>
      <w:r w:rsidRPr="00612255">
        <w:rPr>
          <w:rFonts w:ascii="Times New Roman" w:eastAsia="Times New Roman" w:hAnsi="Times New Roman" w:cs="Times New Roman"/>
          <w:sz w:val="20"/>
          <w:szCs w:val="20"/>
          <w:lang w:eastAsia="en-IN"/>
        </w:rPr>
        <w:t xml:space="preserve">s representing successes and failures. The visualization is created using the excellent </w:t>
      </w:r>
      <w:r w:rsidR="0039387B">
        <w:rPr>
          <w:rFonts w:ascii="Times New Roman" w:eastAsia="Times New Roman" w:hAnsi="Times New Roman" w:cs="Times New Roman"/>
          <w:sz w:val="20"/>
          <w:szCs w:val="20"/>
          <w:lang w:eastAsia="en-IN"/>
        </w:rPr>
        <w:t>ggridges package</w:t>
      </w:r>
      <w:r w:rsidRPr="00612255">
        <w:rPr>
          <w:rFonts w:ascii="Times New Roman" w:eastAsia="Times New Roman" w:hAnsi="Times New Roman" w:cs="Times New Roman"/>
          <w:sz w:val="20"/>
          <w:szCs w:val="20"/>
          <w:lang w:eastAsia="en-IN"/>
        </w:rPr>
        <w:t xml:space="preserve">. Here’s how you would use </w:t>
      </w:r>
      <w:r w:rsidRPr="00612255">
        <w:rPr>
          <w:rFonts w:ascii="Courier New" w:eastAsia="Times New Roman" w:hAnsi="Courier New" w:cs="Courier New"/>
          <w:sz w:val="20"/>
          <w:szCs w:val="20"/>
          <w:lang w:eastAsia="en-IN"/>
        </w:rPr>
        <w:t>prop_model</w:t>
      </w:r>
      <w:r w:rsidRPr="00612255">
        <w:rPr>
          <w:rFonts w:ascii="Times New Roman" w:eastAsia="Times New Roman" w:hAnsi="Times New Roman" w:cs="Times New Roman"/>
          <w:sz w:val="20"/>
          <w:szCs w:val="20"/>
          <w:lang w:eastAsia="en-IN"/>
        </w:rPr>
        <w:t xml:space="preserve"> to produce the last plot in the animation above:</w:t>
      </w:r>
    </w:p>
    <w:p w14:paraId="543EB04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data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w:t>
      </w:r>
    </w:p>
    <w:p w14:paraId="03FC897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prop_model(data)</w:t>
      </w:r>
    </w:p>
    <w:p w14:paraId="0A32DB5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14B600"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6F65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5475D"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noProof/>
          <w:sz w:val="20"/>
          <w:szCs w:val="20"/>
          <w:lang w:eastAsia="en-IN"/>
        </w:rPr>
        <w:lastRenderedPageBreak/>
        <w:drawing>
          <wp:inline distT="0" distB="0" distL="0" distR="0" wp14:anchorId="3A41E250" wp14:editId="0C93ED02">
            <wp:extent cx="4343400" cy="3093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93F99DF"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FEC6BF"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The result is, I think, a quite nice visualization of how the model’s knowledge about the parameter changes as data arrives. At n=0 the model doesn’t know anything and — as the default prior states that it’s equally likely the proportion of success is anything from 0.0 to 1.0 — the result is a big, blue, and uniform square. As more data arrives the probability distribution becomes more concentrated, with the final posterior distribution at n=6. </w:t>
      </w:r>
    </w:p>
    <w:p w14:paraId="541B52D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610EB"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Some added features of prop_model is that it also plots larger data somewhat gracefully and that it returns a random sample from the posterior that can be further explored. For example: </w:t>
      </w:r>
    </w:p>
    <w:p w14:paraId="1603E92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14589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big_data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sample(c(</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 xml:space="preserve">), prob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666666"/>
          <w:sz w:val="20"/>
          <w:szCs w:val="20"/>
          <w:lang w:eastAsia="en-IN"/>
        </w:rPr>
        <w:t>0.75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0.25</w:t>
      </w:r>
      <w:r w:rsidRPr="00612255">
        <w:rPr>
          <w:rFonts w:ascii="Courier New" w:eastAsia="Times New Roman" w:hAnsi="Courier New" w:cs="Courier New"/>
          <w:sz w:val="20"/>
          <w:szCs w:val="20"/>
          <w:lang w:eastAsia="en-IN"/>
        </w:rPr>
        <w:t>),</w:t>
      </w:r>
    </w:p>
    <w:p w14:paraId="3A9716A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size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w:t>
      </w:r>
      <w:r w:rsidRPr="00612255">
        <w:rPr>
          <w:rFonts w:ascii="Courier New" w:eastAsia="Times New Roman" w:hAnsi="Courier New" w:cs="Courier New"/>
          <w:sz w:val="20"/>
          <w:szCs w:val="20"/>
          <w:lang w:eastAsia="en-IN"/>
        </w:rPr>
        <w:t xml:space="preserve">, replace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w:t>
      </w:r>
    </w:p>
    <w:p w14:paraId="514E072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posterior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prop_model(big_data)</w:t>
      </w:r>
    </w:p>
    <w:p w14:paraId="397512E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2D014"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576E3"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EEAB0"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noProof/>
          <w:sz w:val="20"/>
          <w:szCs w:val="20"/>
          <w:lang w:eastAsia="en-IN"/>
        </w:rPr>
        <w:lastRenderedPageBreak/>
        <w:drawing>
          <wp:inline distT="0" distB="0" distL="0" distR="0" wp14:anchorId="21F82651" wp14:editId="47E2BAEE">
            <wp:extent cx="43434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8BE1E1A"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95C62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quantile(posterior, c(</w:t>
      </w:r>
      <w:r w:rsidRPr="00612255">
        <w:rPr>
          <w:rFonts w:ascii="Courier New" w:eastAsia="Times New Roman" w:hAnsi="Courier New" w:cs="Courier New"/>
          <w:color w:val="666666"/>
          <w:sz w:val="20"/>
          <w:szCs w:val="20"/>
          <w:lang w:eastAsia="en-IN"/>
        </w:rPr>
        <w:t>0.025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0.975</w:t>
      </w:r>
      <w:r w:rsidRPr="00612255">
        <w:rPr>
          <w:rFonts w:ascii="Courier New" w:eastAsia="Times New Roman" w:hAnsi="Courier New" w:cs="Courier New"/>
          <w:sz w:val="20"/>
          <w:szCs w:val="20"/>
          <w:lang w:eastAsia="en-IN"/>
        </w:rPr>
        <w:t>))</w:t>
      </w:r>
    </w:p>
    <w:p w14:paraId="7CE09A90"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968DEF"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FDAF8"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0516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2.5%  50%  98% </w:t>
      </w:r>
    </w:p>
    <w:p w14:paraId="2F10D40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0.68 0.77 0.84</w:t>
      </w:r>
    </w:p>
    <w:p w14:paraId="33A3266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04FBB0"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8403D"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0551EE"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So here we calculated that the underlying proportion of success is most likely 0.77 with a 95% CI of [0.68, 0.84] (which nicely includes the correct value of 0.75 which we used to simulate big_data).</w:t>
      </w:r>
    </w:p>
    <w:p w14:paraId="3F24F559"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E521AA"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To be clear, prop_model is not intended as anything serious, it’s just meant as a nice way of exploring the Beta-Binomial model when learning Bayesian statistics, maybe as part of a workshop exercise.</w:t>
      </w:r>
    </w:p>
    <w:p w14:paraId="7C49316C"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A050E"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Courier New" w:eastAsia="Times New Roman" w:hAnsi="Courier New" w:cs="Courier New"/>
          <w:b/>
          <w:bCs/>
          <w:sz w:val="36"/>
          <w:szCs w:val="36"/>
          <w:lang w:eastAsia="en-IN"/>
        </w:rPr>
      </w:pPr>
      <w:r w:rsidRPr="00612255">
        <w:rPr>
          <w:rFonts w:ascii="Courier New" w:eastAsia="Times New Roman" w:hAnsi="Courier New" w:cs="Courier New"/>
          <w:b/>
          <w:bCs/>
          <w:sz w:val="36"/>
          <w:szCs w:val="36"/>
          <w:lang w:eastAsia="en-IN"/>
        </w:rPr>
        <w:t xml:space="preserve">The </w:t>
      </w:r>
      <w:r w:rsidRPr="00612255">
        <w:rPr>
          <w:rFonts w:ascii="Courier New" w:eastAsia="Times New Roman" w:hAnsi="Courier New" w:cs="Courier New"/>
          <w:b/>
          <w:bCs/>
          <w:sz w:val="20"/>
          <w:szCs w:val="20"/>
          <w:lang w:eastAsia="en-IN"/>
        </w:rPr>
        <w:t>prop_model</w:t>
      </w:r>
      <w:r w:rsidRPr="00612255">
        <w:rPr>
          <w:rFonts w:ascii="Courier New" w:eastAsia="Times New Roman" w:hAnsi="Courier New" w:cs="Courier New"/>
          <w:b/>
          <w:bCs/>
          <w:sz w:val="36"/>
          <w:szCs w:val="36"/>
          <w:lang w:eastAsia="en-IN"/>
        </w:rPr>
        <w:t xml:space="preserve"> function</w:t>
      </w:r>
    </w:p>
    <w:p w14:paraId="78A0B7A2"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B1C1F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This function takes a number of successes and failuers coded as a TRUE/FALSE</w:t>
      </w:r>
    </w:p>
    <w:p w14:paraId="666B850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or 0/1 vector. This should be given as the data argument.</w:t>
      </w:r>
    </w:p>
    <w:p w14:paraId="45DB95B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The result is a visualization of the how a Beta-Binomial</w:t>
      </w:r>
    </w:p>
    <w:p w14:paraId="140B797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xml:space="preserve"># model gradualy learns the underlying proportion of successes </w:t>
      </w:r>
    </w:p>
    <w:p w14:paraId="173F272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using this data. The function also returns a sample from the</w:t>
      </w:r>
    </w:p>
    <w:p w14:paraId="6CCE4FC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posterior distribution that can be further manipulated and inspected.</w:t>
      </w:r>
    </w:p>
    <w:p w14:paraId="41D8214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lastRenderedPageBreak/>
        <w:t># The default prior is a Beta(1,1) distribution, but this can be set using the</w:t>
      </w:r>
    </w:p>
    <w:p w14:paraId="1B813E18"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prior_prop argument.</w:t>
      </w:r>
    </w:p>
    <w:p w14:paraId="4837D30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20A7386A"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Make sure the packages tidyverse and ggridges are installed, otherwise run:</w:t>
      </w:r>
    </w:p>
    <w:p w14:paraId="4A2C0CE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install.packages(c("tidyverse", "ggridges"))</w:t>
      </w:r>
    </w:p>
    <w:p w14:paraId="16F8D8C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63A2489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Example usage:</w:t>
      </w:r>
    </w:p>
    <w:p w14:paraId="63C7254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data &lt;- c(TRUE, FALSE, TRUE, TRUE, FALSE, TRUE, TRUE)</w:t>
      </w:r>
    </w:p>
    <w:p w14:paraId="69ED70D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i/>
          <w:iCs/>
          <w:color w:val="408080"/>
          <w:sz w:val="20"/>
          <w:szCs w:val="20"/>
          <w:lang w:eastAsia="en-IN"/>
        </w:rPr>
        <w:t># prop_model(data)</w:t>
      </w:r>
    </w:p>
    <w:p w14:paraId="550E47A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prop_model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function</w:t>
      </w:r>
      <w:r w:rsidRPr="00612255">
        <w:rPr>
          <w:rFonts w:ascii="Courier New" w:eastAsia="Times New Roman" w:hAnsi="Courier New" w:cs="Courier New"/>
          <w:sz w:val="20"/>
          <w:szCs w:val="20"/>
          <w:lang w:eastAsia="en-IN"/>
        </w:rPr>
        <w:t xml:space="preserve">(data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 prior_prop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n_draws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10000</w:t>
      </w:r>
      <w:r w:rsidRPr="00612255">
        <w:rPr>
          <w:rFonts w:ascii="Courier New" w:eastAsia="Times New Roman" w:hAnsi="Courier New" w:cs="Courier New"/>
          <w:sz w:val="20"/>
          <w:szCs w:val="20"/>
          <w:lang w:eastAsia="en-IN"/>
        </w:rPr>
        <w:t>) {</w:t>
      </w:r>
    </w:p>
    <w:p w14:paraId="1FE005A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library(tidyverse)</w:t>
      </w:r>
    </w:p>
    <w:p w14:paraId="7045705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data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as.logical(data)</w:t>
      </w:r>
    </w:p>
    <w:p w14:paraId="32F2CA6A"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data_indices decides what densities to plot between the prior and the posterior</w:t>
      </w:r>
    </w:p>
    <w:p w14:paraId="274C0912"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For 20 datapoints and less we're plotting all of them.</w:t>
      </w:r>
    </w:p>
    <w:p w14:paraId="2B04B2B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data_indices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round(seq(</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length(data), length.out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min(length(data)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20</w:t>
      </w:r>
      <w:r w:rsidRPr="00612255">
        <w:rPr>
          <w:rFonts w:ascii="Courier New" w:eastAsia="Times New Roman" w:hAnsi="Courier New" w:cs="Courier New"/>
          <w:sz w:val="20"/>
          <w:szCs w:val="20"/>
          <w:lang w:eastAsia="en-IN"/>
        </w:rPr>
        <w:t>)))</w:t>
      </w:r>
    </w:p>
    <w:p w14:paraId="6E499CCD"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191161C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xml:space="preserve"># dens_curves will be a data frame with the x &amp; y coordinates for the </w:t>
      </w:r>
    </w:p>
    <w:p w14:paraId="4ADFF790"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denities to plot where x = proportion_success and y = probability</w:t>
      </w:r>
    </w:p>
    <w:p w14:paraId="0D292FF9"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proportion_success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seq(</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length.out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w:t>
      </w:r>
    </w:p>
    <w:p w14:paraId="0022231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dens_curves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map_dfr(data_indices, </w:t>
      </w:r>
      <w:r w:rsidRPr="00612255">
        <w:rPr>
          <w:rFonts w:ascii="Courier New" w:eastAsia="Times New Roman" w:hAnsi="Courier New" w:cs="Courier New"/>
          <w:b/>
          <w:bCs/>
          <w:color w:val="008000"/>
          <w:sz w:val="20"/>
          <w:szCs w:val="20"/>
          <w:lang w:eastAsia="en-IN"/>
        </w:rPr>
        <w:t>function</w:t>
      </w:r>
      <w:r w:rsidRPr="00612255">
        <w:rPr>
          <w:rFonts w:ascii="Courier New" w:eastAsia="Times New Roman" w:hAnsi="Courier New" w:cs="Courier New"/>
          <w:sz w:val="20"/>
          <w:szCs w:val="20"/>
          <w:lang w:eastAsia="en-IN"/>
        </w:rPr>
        <w:t>(i) {</w:t>
      </w:r>
    </w:p>
    <w:p w14:paraId="38A84B8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value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ifelse(i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"Prior"</w:t>
      </w:r>
      <w:r w:rsidRPr="00612255">
        <w:rPr>
          <w:rFonts w:ascii="Courier New" w:eastAsia="Times New Roman" w:hAnsi="Courier New" w:cs="Courier New"/>
          <w:sz w:val="20"/>
          <w:szCs w:val="20"/>
          <w:lang w:eastAsia="en-IN"/>
        </w:rPr>
        <w:t xml:space="preserve">, ifelse(data[i], </w:t>
      </w:r>
      <w:r w:rsidRPr="00612255">
        <w:rPr>
          <w:rFonts w:ascii="Courier New" w:eastAsia="Times New Roman" w:hAnsi="Courier New" w:cs="Courier New"/>
          <w:color w:val="BA2121"/>
          <w:sz w:val="20"/>
          <w:szCs w:val="20"/>
          <w:lang w:eastAsia="en-IN"/>
        </w:rPr>
        <w:t>"Success"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"Failure"</w:t>
      </w:r>
      <w:r w:rsidRPr="00612255">
        <w:rPr>
          <w:rFonts w:ascii="Courier New" w:eastAsia="Times New Roman" w:hAnsi="Courier New" w:cs="Courier New"/>
          <w:sz w:val="20"/>
          <w:szCs w:val="20"/>
          <w:lang w:eastAsia="en-IN"/>
        </w:rPr>
        <w:t>))</w:t>
      </w:r>
    </w:p>
    <w:p w14:paraId="2B6703D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label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paste0(</w:t>
      </w:r>
      <w:r w:rsidRPr="00612255">
        <w:rPr>
          <w:rFonts w:ascii="Courier New" w:eastAsia="Times New Roman" w:hAnsi="Courier New" w:cs="Courier New"/>
          <w:color w:val="BA2121"/>
          <w:sz w:val="20"/>
          <w:szCs w:val="20"/>
          <w:lang w:eastAsia="en-IN"/>
        </w:rPr>
        <w:t>"n="</w:t>
      </w:r>
      <w:r w:rsidRPr="00612255">
        <w:rPr>
          <w:rFonts w:ascii="Courier New" w:eastAsia="Times New Roman" w:hAnsi="Courier New" w:cs="Courier New"/>
          <w:sz w:val="20"/>
          <w:szCs w:val="20"/>
          <w:lang w:eastAsia="en-IN"/>
        </w:rPr>
        <w:t>, i)</w:t>
      </w:r>
    </w:p>
    <w:p w14:paraId="2A0A358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probability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dbeta(proportion_success,</w:t>
      </w:r>
    </w:p>
    <w:p w14:paraId="64B361C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prior_prop[</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sum(data[seq_len(i)]),</w:t>
      </w:r>
    </w:p>
    <w:p w14:paraId="50BA761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prior_prop[</w:t>
      </w:r>
      <w:r w:rsidRPr="00612255">
        <w:rPr>
          <w:rFonts w:ascii="Courier New" w:eastAsia="Times New Roman" w:hAnsi="Courier New" w:cs="Courier New"/>
          <w:color w:val="666666"/>
          <w:sz w:val="20"/>
          <w:szCs w:val="20"/>
          <w:lang w:eastAsia="en-IN"/>
        </w:rPr>
        <w:t>2</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data[seq_len(i)]))</w:t>
      </w:r>
    </w:p>
    <w:p w14:paraId="1C52358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probability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probability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max(probability)</w:t>
      </w:r>
    </w:p>
    <w:p w14:paraId="18DCC46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data_frame(value, label, proportion_success, probability)</w:t>
      </w:r>
    </w:p>
    <w:p w14:paraId="6867720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p>
    <w:p w14:paraId="638DF20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Turning label and value into factors with the right ordering for the plot</w:t>
      </w:r>
    </w:p>
    <w:p w14:paraId="578B9418"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label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fct_rev(factor(dens_curves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label, levels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paste0(</w:t>
      </w:r>
      <w:r w:rsidRPr="00612255">
        <w:rPr>
          <w:rFonts w:ascii="Courier New" w:eastAsia="Times New Roman" w:hAnsi="Courier New" w:cs="Courier New"/>
          <w:color w:val="BA2121"/>
          <w:sz w:val="20"/>
          <w:szCs w:val="20"/>
          <w:lang w:eastAsia="en-IN"/>
        </w:rPr>
        <w:t>"n="</w:t>
      </w:r>
      <w:r w:rsidRPr="00612255">
        <w:rPr>
          <w:rFonts w:ascii="Courier New" w:eastAsia="Times New Roman" w:hAnsi="Courier New" w:cs="Courier New"/>
          <w:sz w:val="20"/>
          <w:szCs w:val="20"/>
          <w:lang w:eastAsia="en-IN"/>
        </w:rPr>
        <w:t>, data_indices )))</w:t>
      </w:r>
    </w:p>
    <w:p w14:paraId="20BD3F7A"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value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factor(dens_curves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value, levels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BA2121"/>
          <w:sz w:val="20"/>
          <w:szCs w:val="20"/>
          <w:lang w:eastAsia="en-IN"/>
        </w:rPr>
        <w:t>"Prior"</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"Success"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"Failure"</w:t>
      </w:r>
      <w:r w:rsidRPr="00612255">
        <w:rPr>
          <w:rFonts w:ascii="Courier New" w:eastAsia="Times New Roman" w:hAnsi="Courier New" w:cs="Courier New"/>
          <w:sz w:val="20"/>
          <w:szCs w:val="20"/>
          <w:lang w:eastAsia="en-IN"/>
        </w:rPr>
        <w:t>))</w:t>
      </w:r>
    </w:p>
    <w:p w14:paraId="1738EE3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7E182F23"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ggplot(dens_curves, aes(x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proportion_success, y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label,</w:t>
      </w:r>
    </w:p>
    <w:p w14:paraId="00D54C8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height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probability, fill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value)) </w:t>
      </w:r>
      <w:r w:rsidRPr="00612255">
        <w:rPr>
          <w:rFonts w:ascii="Courier New" w:eastAsia="Times New Roman" w:hAnsi="Courier New" w:cs="Courier New"/>
          <w:color w:val="666666"/>
          <w:sz w:val="20"/>
          <w:szCs w:val="20"/>
          <w:lang w:eastAsia="en-IN"/>
        </w:rPr>
        <w:t>+</w:t>
      </w:r>
    </w:p>
    <w:p w14:paraId="11E57F6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ggridges</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geom_density_ridges(stat</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color w:val="BA2121"/>
          <w:sz w:val="20"/>
          <w:szCs w:val="20"/>
          <w:lang w:eastAsia="en-IN"/>
        </w:rPr>
        <w:t>"identity"</w:t>
      </w:r>
      <w:r w:rsidRPr="00612255">
        <w:rPr>
          <w:rFonts w:ascii="Courier New" w:eastAsia="Times New Roman" w:hAnsi="Courier New" w:cs="Courier New"/>
          <w:sz w:val="20"/>
          <w:szCs w:val="20"/>
          <w:lang w:eastAsia="en-IN"/>
        </w:rPr>
        <w:t xml:space="preserve">, color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"white"</w:t>
      </w:r>
      <w:r w:rsidRPr="00612255">
        <w:rPr>
          <w:rFonts w:ascii="Courier New" w:eastAsia="Times New Roman" w:hAnsi="Courier New" w:cs="Courier New"/>
          <w:sz w:val="20"/>
          <w:szCs w:val="20"/>
          <w:lang w:eastAsia="en-IN"/>
        </w:rPr>
        <w:t xml:space="preserve">, alpha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0.8</w:t>
      </w:r>
      <w:r w:rsidRPr="00612255">
        <w:rPr>
          <w:rFonts w:ascii="Courier New" w:eastAsia="Times New Roman" w:hAnsi="Courier New" w:cs="Courier New"/>
          <w:sz w:val="20"/>
          <w:szCs w:val="20"/>
          <w:lang w:eastAsia="en-IN"/>
        </w:rPr>
        <w:t>,</w:t>
      </w:r>
    </w:p>
    <w:p w14:paraId="2C567522"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panel_scaling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TRUE</w:t>
      </w:r>
      <w:r w:rsidRPr="00612255">
        <w:rPr>
          <w:rFonts w:ascii="Courier New" w:eastAsia="Times New Roman" w:hAnsi="Courier New" w:cs="Courier New"/>
          <w:sz w:val="20"/>
          <w:szCs w:val="20"/>
          <w:lang w:eastAsia="en-IN"/>
        </w:rPr>
        <w:t xml:space="preserve">, size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0BD853FD"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scale_y_discrete(</w:t>
      </w:r>
      <w:r w:rsidRPr="00612255">
        <w:rPr>
          <w:rFonts w:ascii="Courier New" w:eastAsia="Times New Roman" w:hAnsi="Courier New" w:cs="Courier New"/>
          <w:color w:val="BA2121"/>
          <w:sz w:val="20"/>
          <w:szCs w:val="20"/>
          <w:lang w:eastAsia="en-IN"/>
        </w:rPr>
        <w:t>""</w:t>
      </w:r>
      <w:r w:rsidRPr="00612255">
        <w:rPr>
          <w:rFonts w:ascii="Courier New" w:eastAsia="Times New Roman" w:hAnsi="Courier New" w:cs="Courier New"/>
          <w:sz w:val="20"/>
          <w:szCs w:val="20"/>
          <w:lang w:eastAsia="en-IN"/>
        </w:rPr>
        <w:t xml:space="preserve">, expand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666666"/>
          <w:sz w:val="20"/>
          <w:szCs w:val="20"/>
          <w:lang w:eastAsia="en-IN"/>
        </w:rPr>
        <w:t>0.01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051AB657"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scale_x_continuous(</w:t>
      </w:r>
      <w:r w:rsidRPr="00612255">
        <w:rPr>
          <w:rFonts w:ascii="Courier New" w:eastAsia="Times New Roman" w:hAnsi="Courier New" w:cs="Courier New"/>
          <w:color w:val="BA2121"/>
          <w:sz w:val="20"/>
          <w:szCs w:val="20"/>
          <w:lang w:eastAsia="en-IN"/>
        </w:rPr>
        <w:t>"Underlying proportion of success"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6CD1E3E2"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scale_fill_manual(values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hcl(</w:t>
      </w:r>
      <w:r w:rsidRPr="00612255">
        <w:rPr>
          <w:rFonts w:ascii="Courier New" w:eastAsia="Times New Roman" w:hAnsi="Courier New" w:cs="Courier New"/>
          <w:color w:val="666666"/>
          <w:sz w:val="20"/>
          <w:szCs w:val="20"/>
          <w:lang w:eastAsia="en-IN"/>
        </w:rPr>
        <w:t>120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2:0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15</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100</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65</w:t>
      </w:r>
      <w:r w:rsidRPr="00612255">
        <w:rPr>
          <w:rFonts w:ascii="Courier New" w:eastAsia="Times New Roman" w:hAnsi="Courier New" w:cs="Courier New"/>
          <w:sz w:val="20"/>
          <w:szCs w:val="20"/>
          <w:lang w:eastAsia="en-IN"/>
        </w:rPr>
        <w:t xml:space="preserve">), name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w:t>
      </w:r>
      <w:r w:rsidRPr="00612255">
        <w:rPr>
          <w:rFonts w:ascii="Courier New" w:eastAsia="Times New Roman" w:hAnsi="Courier New" w:cs="Courier New"/>
          <w:sz w:val="20"/>
          <w:szCs w:val="20"/>
          <w:lang w:eastAsia="en-IN"/>
        </w:rPr>
        <w:t xml:space="preserve">, drop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b/>
          <w:bCs/>
          <w:color w:val="008000"/>
          <w:sz w:val="20"/>
          <w:szCs w:val="20"/>
          <w:lang w:eastAsia="en-IN"/>
        </w:rPr>
        <w:t>FALSE</w:t>
      </w:r>
      <w:r w:rsidRPr="00612255">
        <w:rPr>
          <w:rFonts w:ascii="Courier New" w:eastAsia="Times New Roman" w:hAnsi="Courier New" w:cs="Courier New"/>
          <w:sz w:val="20"/>
          <w:szCs w:val="20"/>
          <w:lang w:eastAsia="en-IN"/>
        </w:rPr>
        <w:t>,</w:t>
      </w:r>
    </w:p>
    <w:p w14:paraId="4B20471B"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lastRenderedPageBreak/>
        <w:t xml:space="preserve">                      labels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c(</w:t>
      </w:r>
      <w:r w:rsidRPr="00612255">
        <w:rPr>
          <w:rFonts w:ascii="Courier New" w:eastAsia="Times New Roman" w:hAnsi="Courier New" w:cs="Courier New"/>
          <w:color w:val="BA2121"/>
          <w:sz w:val="20"/>
          <w:szCs w:val="20"/>
          <w:lang w:eastAsia="en-IN"/>
        </w:rPr>
        <w:t>"Prior   "</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"Success   "</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"Failure   "</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3054AB8E"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ggtitle(paste0(</w:t>
      </w:r>
    </w:p>
    <w:p w14:paraId="3B462AC5"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"Binomial model - Data: "</w:t>
      </w:r>
      <w:r w:rsidRPr="00612255">
        <w:rPr>
          <w:rFonts w:ascii="Courier New" w:eastAsia="Times New Roman" w:hAnsi="Courier New" w:cs="Courier New"/>
          <w:sz w:val="20"/>
          <w:szCs w:val="20"/>
          <w:lang w:eastAsia="en-IN"/>
        </w:rPr>
        <w:t xml:space="preserve">, sum(data),  </w:t>
      </w:r>
      <w:r w:rsidRPr="00612255">
        <w:rPr>
          <w:rFonts w:ascii="Courier New" w:eastAsia="Times New Roman" w:hAnsi="Courier New" w:cs="Courier New"/>
          <w:color w:val="BA2121"/>
          <w:sz w:val="20"/>
          <w:szCs w:val="20"/>
          <w:lang w:eastAsia="en-IN"/>
        </w:rPr>
        <w:t>" successes, "</w:t>
      </w:r>
      <w:r w:rsidRPr="00612255">
        <w:rPr>
          <w:rFonts w:ascii="Courier New" w:eastAsia="Times New Roman" w:hAnsi="Courier New" w:cs="Courier New"/>
          <w:sz w:val="20"/>
          <w:szCs w:val="20"/>
          <w:lang w:eastAsia="en-IN"/>
        </w:rPr>
        <w:t xml:space="preserve"> , sum(</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data), </w:t>
      </w:r>
      <w:r w:rsidRPr="00612255">
        <w:rPr>
          <w:rFonts w:ascii="Courier New" w:eastAsia="Times New Roman" w:hAnsi="Courier New" w:cs="Courier New"/>
          <w:color w:val="BA2121"/>
          <w:sz w:val="20"/>
          <w:szCs w:val="20"/>
          <w:lang w:eastAsia="en-IN"/>
        </w:rPr>
        <w:t>" failures"</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p>
    <w:p w14:paraId="0DE3ACA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theme_light() </w:t>
      </w:r>
      <w:r w:rsidRPr="00612255">
        <w:rPr>
          <w:rFonts w:ascii="Courier New" w:eastAsia="Times New Roman" w:hAnsi="Courier New" w:cs="Courier New"/>
          <w:color w:val="666666"/>
          <w:sz w:val="20"/>
          <w:szCs w:val="20"/>
          <w:lang w:eastAsia="en-IN"/>
        </w:rPr>
        <w:t>+</w:t>
      </w:r>
    </w:p>
    <w:p w14:paraId="7263110D"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theme(legend.position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BA2121"/>
          <w:sz w:val="20"/>
          <w:szCs w:val="20"/>
          <w:lang w:eastAsia="en-IN"/>
        </w:rPr>
        <w:t>"top"</w:t>
      </w:r>
      <w:r w:rsidRPr="00612255">
        <w:rPr>
          <w:rFonts w:ascii="Courier New" w:eastAsia="Times New Roman" w:hAnsi="Courier New" w:cs="Courier New"/>
          <w:sz w:val="20"/>
          <w:szCs w:val="20"/>
          <w:lang w:eastAsia="en-IN"/>
        </w:rPr>
        <w:t>)</w:t>
      </w:r>
    </w:p>
    <w:p w14:paraId="5D921B21"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print(p)</w:t>
      </w:r>
    </w:p>
    <w:p w14:paraId="4927A11F"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p>
    <w:p w14:paraId="105CFDD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xml:space="preserve"># Returning a sample from the posterior distribution that can be further </w:t>
      </w:r>
    </w:p>
    <w:p w14:paraId="5A826024"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i/>
          <w:iCs/>
          <w:color w:val="408080"/>
          <w:sz w:val="20"/>
          <w:szCs w:val="20"/>
          <w:lang w:eastAsia="en-IN"/>
        </w:rPr>
        <w:t># manipulated and inspected</w:t>
      </w:r>
    </w:p>
    <w:p w14:paraId="56AF32C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posterior_sample </w:t>
      </w:r>
      <w:r w:rsidRPr="00612255">
        <w:rPr>
          <w:rFonts w:ascii="Courier New" w:eastAsia="Times New Roman" w:hAnsi="Courier New" w:cs="Courier New"/>
          <w:color w:val="666666"/>
          <w:sz w:val="20"/>
          <w:szCs w:val="20"/>
          <w:lang w:eastAsia="en-IN"/>
        </w:rPr>
        <w:t>&lt;-</w:t>
      </w:r>
      <w:r w:rsidRPr="00612255">
        <w:rPr>
          <w:rFonts w:ascii="Courier New" w:eastAsia="Times New Roman" w:hAnsi="Courier New" w:cs="Courier New"/>
          <w:sz w:val="20"/>
          <w:szCs w:val="20"/>
          <w:lang w:eastAsia="en-IN"/>
        </w:rPr>
        <w:t xml:space="preserve"> rbeta(n_draws, prior_prop[</w:t>
      </w:r>
      <w:r w:rsidRPr="00612255">
        <w:rPr>
          <w:rFonts w:ascii="Courier New" w:eastAsia="Times New Roman" w:hAnsi="Courier New" w:cs="Courier New"/>
          <w:color w:val="666666"/>
          <w:sz w:val="20"/>
          <w:szCs w:val="20"/>
          <w:lang w:eastAsia="en-IN"/>
        </w:rPr>
        <w:t>1</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sum(data), prior_prop[</w:t>
      </w:r>
      <w:r w:rsidRPr="00612255">
        <w:rPr>
          <w:rFonts w:ascii="Courier New" w:eastAsia="Times New Roman" w:hAnsi="Courier New" w:cs="Courier New"/>
          <w:color w:val="666666"/>
          <w:sz w:val="20"/>
          <w:szCs w:val="20"/>
          <w:lang w:eastAsia="en-IN"/>
        </w:rPr>
        <w:t>2</w:t>
      </w:r>
      <w:r w:rsidRPr="00612255">
        <w:rPr>
          <w:rFonts w:ascii="Courier New" w:eastAsia="Times New Roman" w:hAnsi="Courier New" w:cs="Courier New"/>
          <w:sz w:val="20"/>
          <w:szCs w:val="20"/>
          <w:lang w:eastAsia="en-IN"/>
        </w:rPr>
        <w:t xml:space="preserve">] </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 xml:space="preserve"> sum(</w:t>
      </w:r>
      <w:r w:rsidRPr="00612255">
        <w:rPr>
          <w:rFonts w:ascii="Courier New" w:eastAsia="Times New Roman" w:hAnsi="Courier New" w:cs="Courier New"/>
          <w:color w:val="666666"/>
          <w:sz w:val="20"/>
          <w:szCs w:val="20"/>
          <w:lang w:eastAsia="en-IN"/>
        </w:rPr>
        <w:t>!</w:t>
      </w:r>
      <w:r w:rsidRPr="00612255">
        <w:rPr>
          <w:rFonts w:ascii="Courier New" w:eastAsia="Times New Roman" w:hAnsi="Courier New" w:cs="Courier New"/>
          <w:sz w:val="20"/>
          <w:szCs w:val="20"/>
          <w:lang w:eastAsia="en-IN"/>
        </w:rPr>
        <w:t>data))</w:t>
      </w:r>
    </w:p>
    <w:p w14:paraId="1A3BACC6"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 xml:space="preserve">  invisible(posterior_sample)</w:t>
      </w:r>
    </w:p>
    <w:p w14:paraId="7E5FEF68"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en-IN"/>
        </w:rPr>
      </w:pPr>
      <w:r w:rsidRPr="00612255">
        <w:rPr>
          <w:rFonts w:ascii="Courier New" w:eastAsia="Times New Roman" w:hAnsi="Courier New" w:cs="Courier New"/>
          <w:sz w:val="20"/>
          <w:szCs w:val="20"/>
          <w:lang w:eastAsia="en-IN"/>
        </w:rPr>
        <w:t>}</w:t>
      </w:r>
    </w:p>
    <w:p w14:paraId="417073EC" w14:textId="77777777" w:rsidR="00612255" w:rsidRPr="00612255" w:rsidRDefault="00612255" w:rsidP="0061225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C0A6A" w14:textId="77777777" w:rsidR="00612255" w:rsidRPr="00612255" w:rsidRDefault="00612255" w:rsidP="00612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ADF84C"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908D7"/>
    <w:multiLevelType w:val="multilevel"/>
    <w:tmpl w:val="A9C0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55"/>
    <w:rsid w:val="0039387B"/>
    <w:rsid w:val="00612255"/>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19F6"/>
  <w15:chartTrackingRefBased/>
  <w15:docId w15:val="{E06E63EE-AC96-4F21-84CD-18E8AF4A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71395">
      <w:bodyDiv w:val="1"/>
      <w:marLeft w:val="0"/>
      <w:marRight w:val="0"/>
      <w:marTop w:val="0"/>
      <w:marBottom w:val="0"/>
      <w:divBdr>
        <w:top w:val="none" w:sz="0" w:space="0" w:color="auto"/>
        <w:left w:val="none" w:sz="0" w:space="0" w:color="auto"/>
        <w:bottom w:val="none" w:sz="0" w:space="0" w:color="auto"/>
        <w:right w:val="none" w:sz="0" w:space="0" w:color="auto"/>
      </w:divBdr>
      <w:divsChild>
        <w:div w:id="1178890351">
          <w:marLeft w:val="0"/>
          <w:marRight w:val="0"/>
          <w:marTop w:val="0"/>
          <w:marBottom w:val="0"/>
          <w:divBdr>
            <w:top w:val="none" w:sz="0" w:space="0" w:color="auto"/>
            <w:left w:val="none" w:sz="0" w:space="0" w:color="auto"/>
            <w:bottom w:val="none" w:sz="0" w:space="0" w:color="auto"/>
            <w:right w:val="none" w:sz="0" w:space="0" w:color="auto"/>
          </w:divBdr>
        </w:div>
        <w:div w:id="2005429775">
          <w:marLeft w:val="0"/>
          <w:marRight w:val="0"/>
          <w:marTop w:val="0"/>
          <w:marBottom w:val="0"/>
          <w:divBdr>
            <w:top w:val="none" w:sz="0" w:space="0" w:color="auto"/>
            <w:left w:val="none" w:sz="0" w:space="0" w:color="auto"/>
            <w:bottom w:val="none" w:sz="0" w:space="0" w:color="auto"/>
            <w:right w:val="none" w:sz="0" w:space="0" w:color="auto"/>
          </w:divBdr>
        </w:div>
        <w:div w:id="1314142067">
          <w:marLeft w:val="0"/>
          <w:marRight w:val="0"/>
          <w:marTop w:val="0"/>
          <w:marBottom w:val="0"/>
          <w:divBdr>
            <w:top w:val="none" w:sz="0" w:space="0" w:color="auto"/>
            <w:left w:val="none" w:sz="0" w:space="0" w:color="auto"/>
            <w:bottom w:val="none" w:sz="0" w:space="0" w:color="auto"/>
            <w:right w:val="none" w:sz="0" w:space="0" w:color="auto"/>
          </w:divBdr>
        </w:div>
        <w:div w:id="1445006093">
          <w:marLeft w:val="0"/>
          <w:marRight w:val="0"/>
          <w:marTop w:val="0"/>
          <w:marBottom w:val="0"/>
          <w:divBdr>
            <w:top w:val="none" w:sz="0" w:space="0" w:color="auto"/>
            <w:left w:val="none" w:sz="0" w:space="0" w:color="auto"/>
            <w:bottom w:val="none" w:sz="0" w:space="0" w:color="auto"/>
            <w:right w:val="none" w:sz="0" w:space="0" w:color="auto"/>
          </w:divBdr>
        </w:div>
        <w:div w:id="2063794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2021-12-06T06:34:00Z</dcterms:created>
  <dcterms:modified xsi:type="dcterms:W3CDTF">2022-01-21T05:30:00Z</dcterms:modified>
</cp:coreProperties>
</file>