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0E0A" w14:textId="77777777" w:rsidR="00652E37" w:rsidRDefault="004F0376">
      <w:pPr>
        <w:pStyle w:val="Heading1"/>
        <w:spacing w:before="75"/>
      </w:pPr>
      <w:r>
        <w:t>Introduction</w:t>
      </w:r>
    </w:p>
    <w:p w14:paraId="39DB747E" w14:textId="407682C7" w:rsidR="00652E37" w:rsidRDefault="004F0376">
      <w:pPr>
        <w:pStyle w:val="BodyText"/>
        <w:spacing w:before="258" w:line="292" w:lineRule="auto"/>
        <w:ind w:left="165" w:right="155"/>
        <w:rPr>
          <w:rFonts w:ascii="Arial MT"/>
        </w:rPr>
      </w:pPr>
      <w:r>
        <w:rPr>
          <w:rFonts w:ascii="Arial MT"/>
        </w:rPr>
        <w:t>This post provides a brief description of methods for quantifying political bias of online news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media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media-sharing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habits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lawmakers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Twitter.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Here, the focus is on a more streamlined (and multi-threaded)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approach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"/>
          <w:b/>
          <w:w w:val="95"/>
        </w:rPr>
        <w:t>resolving</w:t>
      </w:r>
      <w:r>
        <w:rPr>
          <w:rFonts w:ascii="Arial"/>
          <w:b/>
          <w:spacing w:val="19"/>
          <w:w w:val="95"/>
        </w:rPr>
        <w:t xml:space="preserve"> </w:t>
      </w:r>
      <w:r>
        <w:rPr>
          <w:rFonts w:ascii="Arial"/>
          <w:b/>
          <w:w w:val="95"/>
        </w:rPr>
        <w:t>shortened</w:t>
      </w:r>
      <w:r>
        <w:rPr>
          <w:rFonts w:ascii="Arial"/>
          <w:b/>
          <w:spacing w:val="15"/>
          <w:w w:val="95"/>
        </w:rPr>
        <w:t xml:space="preserve"> </w:t>
      </w:r>
      <w:r>
        <w:rPr>
          <w:rFonts w:ascii="Arial"/>
          <w:b/>
          <w:w w:val="95"/>
        </w:rPr>
        <w:t>URLs</w:t>
      </w:r>
      <w:r>
        <w:rPr>
          <w:rFonts w:ascii="Arial"/>
          <w:b/>
          <w:spacing w:val="19"/>
          <w:w w:val="95"/>
        </w:rPr>
        <w:t xml:space="preserve"> </w:t>
      </w:r>
      <w:r>
        <w:rPr>
          <w:rFonts w:ascii="Arial MT"/>
          <w:w w:val="95"/>
        </w:rPr>
        <w:t>via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proofErr w:type="spellStart"/>
      <w:r>
        <w:rPr>
          <w:w w:val="95"/>
        </w:rPr>
        <w:t>quicknews</w:t>
      </w:r>
      <w:proofErr w:type="spellEnd"/>
      <w:r>
        <w:rPr>
          <w:spacing w:val="-48"/>
          <w:w w:val="95"/>
        </w:rPr>
        <w:t xml:space="preserve"> </w:t>
      </w:r>
      <w:r>
        <w:rPr>
          <w:rFonts w:ascii="Arial MT"/>
          <w:w w:val="95"/>
        </w:rPr>
        <w:t>package.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also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present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 xml:space="preserve">unsupervised methods for visualizing media bias in two-dimensional space via </w:t>
      </w:r>
      <w:proofErr w:type="spellStart"/>
      <w:r>
        <w:rPr>
          <w:rFonts w:ascii="Arial MT"/>
        </w:rPr>
        <w:t>tSNE</w:t>
      </w:r>
      <w:proofErr w:type="spellEnd"/>
      <w:r>
        <w:rPr>
          <w:rFonts w:ascii="Arial MT"/>
        </w:rPr>
        <w:t>,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compare results to the manually curated fact and bias checking online resource, </w:t>
      </w:r>
      <w:r>
        <w:rPr>
          <w:rFonts w:ascii="Arial MT"/>
          <w:color w:val="1154CC"/>
        </w:rPr>
        <w:t>Media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Bias/Fact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 xml:space="preserve">Check </w:t>
      </w:r>
      <w:r>
        <w:rPr>
          <w:rFonts w:ascii="Arial MT"/>
        </w:rPr>
        <w:t>(MBFC),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fairly nice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results.</w:t>
      </w:r>
    </w:p>
    <w:p w14:paraId="3310DDF7" w14:textId="77777777" w:rsidR="00652E37" w:rsidRDefault="00652E37">
      <w:pPr>
        <w:spacing w:before="2"/>
        <w:rPr>
          <w:sz w:val="18"/>
        </w:rPr>
      </w:pPr>
    </w:p>
    <w:p w14:paraId="29201E8E" w14:textId="77777777" w:rsidR="00652E37" w:rsidRDefault="004F0376">
      <w:pPr>
        <w:pStyle w:val="BodyText"/>
        <w:ind w:left="165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040EE8C" w14:textId="77777777" w:rsidR="00652E37" w:rsidRDefault="004F0376">
      <w:pPr>
        <w:pStyle w:val="BodyText"/>
        <w:spacing w:before="55" w:line="297" w:lineRule="auto"/>
        <w:ind w:left="165" w:right="2743"/>
      </w:pPr>
      <w:proofErr w:type="spellStart"/>
      <w:r>
        <w:t>localdir</w:t>
      </w:r>
      <w:proofErr w:type="spellEnd"/>
      <w:r>
        <w:t xml:space="preserve"> &lt;- '/home/</w:t>
      </w:r>
      <w:proofErr w:type="spellStart"/>
      <w:r>
        <w:t>jtimm</w:t>
      </w:r>
      <w:proofErr w:type="spellEnd"/>
      <w:r>
        <w:t>/</w:t>
      </w:r>
      <w:proofErr w:type="spellStart"/>
      <w:r>
        <w:t>jt_work</w:t>
      </w:r>
      <w:proofErr w:type="spellEnd"/>
      <w:r>
        <w:t>/GitHub/</w:t>
      </w:r>
      <w:proofErr w:type="spellStart"/>
      <w:r>
        <w:t>data_sets</w:t>
      </w:r>
      <w:proofErr w:type="spellEnd"/>
      <w:r>
        <w:t>'</w:t>
      </w:r>
      <w:r>
        <w:rPr>
          <w:spacing w:val="-125"/>
        </w:rPr>
        <w:t xml:space="preserve"> </w:t>
      </w:r>
      <w:r>
        <w:t>##</w:t>
      </w:r>
      <w:r>
        <w:rPr>
          <w:spacing w:val="109"/>
        </w:rPr>
        <w:t xml:space="preserve">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jaytimm</w:t>
      </w:r>
      <w:proofErr w:type="spellEnd"/>
      <w:r>
        <w:t>/</w:t>
      </w:r>
      <w:proofErr w:type="spellStart"/>
      <w:r>
        <w:t>quicknews</w:t>
      </w:r>
      <w:proofErr w:type="spellEnd"/>
      <w:r>
        <w:t>")</w:t>
      </w:r>
    </w:p>
    <w:p w14:paraId="660C5D34" w14:textId="77777777" w:rsidR="00652E37" w:rsidRDefault="004F0376">
      <w:pPr>
        <w:pStyle w:val="Heading1"/>
        <w:spacing w:before="199"/>
      </w:pPr>
      <w:r>
        <w:t>Tweet-set</w:t>
      </w:r>
    </w:p>
    <w:p w14:paraId="036086C2" w14:textId="77777777" w:rsidR="00652E37" w:rsidRDefault="004F0376">
      <w:pPr>
        <w:pStyle w:val="BodyText"/>
        <w:spacing w:before="258" w:line="292" w:lineRule="auto"/>
        <w:ind w:left="165" w:right="155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tweet-set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accessed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color w:val="1154CC"/>
        </w:rPr>
        <w:t>GWU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Library</w:t>
      </w:r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subsequently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“hydrated”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the </w:t>
      </w:r>
      <w:r>
        <w:rPr>
          <w:rFonts w:ascii="Arial MT" w:hAnsi="Arial MT"/>
          <w:color w:val="1154CC"/>
        </w:rPr>
        <w:t xml:space="preserve">Hydrator </w:t>
      </w:r>
      <w:r>
        <w:rPr>
          <w:rFonts w:ascii="Arial MT" w:hAnsi="Arial MT"/>
        </w:rPr>
        <w:t>desktop application. Tweets were generated by members of the 116th House 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3 Jan 2019 to 7 May 2020. Subsequent analyses are based on a sample of 500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tweets/lawmaker containing shared URLs.</w:t>
      </w:r>
    </w:p>
    <w:p w14:paraId="291E856A" w14:textId="77777777" w:rsidR="00652E37" w:rsidRDefault="00652E37">
      <w:pPr>
        <w:spacing w:before="2"/>
        <w:rPr>
          <w:sz w:val="18"/>
        </w:rPr>
      </w:pPr>
    </w:p>
    <w:p w14:paraId="12F0EB2F" w14:textId="77777777" w:rsidR="00652E37" w:rsidRDefault="004F0376">
      <w:pPr>
        <w:pStyle w:val="BodyText"/>
        <w:ind w:left="165"/>
      </w:pPr>
      <w:proofErr w:type="spellStart"/>
      <w:r>
        <w:t>setwd</w:t>
      </w:r>
      <w:proofErr w:type="spellEnd"/>
      <w:r>
        <w:t>(</w:t>
      </w:r>
      <w:proofErr w:type="spellStart"/>
      <w:r>
        <w:t>localdir</w:t>
      </w:r>
      <w:proofErr w:type="spellEnd"/>
      <w:r>
        <w:t>)</w:t>
      </w:r>
    </w:p>
    <w:p w14:paraId="3F7B1BFA" w14:textId="77777777" w:rsidR="00652E37" w:rsidRDefault="004F0376">
      <w:pPr>
        <w:pStyle w:val="BodyText"/>
        <w:spacing w:before="58" w:line="295" w:lineRule="auto"/>
        <w:ind w:left="418" w:right="2113" w:hanging="253"/>
      </w:pPr>
      <w:proofErr w:type="spellStart"/>
      <w:r>
        <w:t>house_tweets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('house116-sample-urls.</w:t>
      </w:r>
      <w:r>
        <w:t>rds') %&gt;%</w:t>
      </w:r>
      <w:r>
        <w:rPr>
          <w:spacing w:val="-124"/>
        </w:rPr>
        <w:t xml:space="preserve"> </w:t>
      </w:r>
      <w:proofErr w:type="gramStart"/>
      <w:r>
        <w:t>filter(</w:t>
      </w:r>
      <w:proofErr w:type="spellStart"/>
      <w:proofErr w:type="gramEnd"/>
      <w:r>
        <w:t>urls</w:t>
      </w:r>
      <w:proofErr w:type="spellEnd"/>
      <w:r>
        <w:t xml:space="preserve"> !=</w:t>
      </w:r>
      <w:r>
        <w:rPr>
          <w:spacing w:val="-1"/>
        </w:rPr>
        <w:t xml:space="preserve"> </w:t>
      </w:r>
      <w:r>
        <w:t>'')</w:t>
      </w:r>
    </w:p>
    <w:p w14:paraId="70ED1E9C" w14:textId="77777777" w:rsidR="00652E37" w:rsidRDefault="004F0376">
      <w:pPr>
        <w:pStyle w:val="Heading1"/>
        <w:spacing w:before="203"/>
      </w:pPr>
      <w:r>
        <w:t>Media</w:t>
      </w:r>
      <w:r>
        <w:rPr>
          <w:spacing w:val="6"/>
        </w:rPr>
        <w:t xml:space="preserve"> </w:t>
      </w:r>
      <w:r>
        <w:t>bias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set</w:t>
      </w:r>
    </w:p>
    <w:p w14:paraId="53BC29E0" w14:textId="7A28D4D6" w:rsidR="00652E37" w:rsidRDefault="004F0376">
      <w:pPr>
        <w:pStyle w:val="BodyText"/>
        <w:spacing w:before="256" w:line="292" w:lineRule="auto"/>
        <w:ind w:left="165" w:right="150"/>
        <w:rPr>
          <w:rFonts w:ascii="Arial MT"/>
        </w:rPr>
      </w:pPr>
      <w:r>
        <w:rPr>
          <w:rFonts w:ascii="Arial MT"/>
          <w:color w:val="1154CC"/>
        </w:rPr>
        <w:t xml:space="preserve">Media Bias/Fact Check </w:t>
      </w:r>
      <w:r>
        <w:rPr>
          <w:rFonts w:ascii="Arial MT"/>
        </w:rPr>
        <w:t>is a fact-checking organization that classifies online news sources along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two dimensions: (1) political bias and (2) factuality. These two scores (for ~850 sources) have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</w:t>
      </w:r>
      <w:r>
        <w:rPr>
          <w:rFonts w:ascii="Arial MT"/>
          <w:color w:val="1154CC"/>
        </w:rPr>
        <w:t>2020</w:t>
      </w:r>
      <w:r w:rsidR="00AB4B42">
        <w:rPr>
          <w:rFonts w:ascii="Arial MT"/>
          <w:color w:val="1154CC"/>
        </w:rPr>
        <w:t>)</w:t>
      </w:r>
      <w:r>
        <w:rPr>
          <w:rFonts w:ascii="Arial MT"/>
        </w:rPr>
        <w:t>.</w:t>
      </w:r>
    </w:p>
    <w:p w14:paraId="749F6318" w14:textId="77777777" w:rsidR="00652E37" w:rsidRDefault="00652E37">
      <w:pPr>
        <w:spacing w:before="4"/>
        <w:rPr>
          <w:sz w:val="18"/>
        </w:rPr>
      </w:pPr>
    </w:p>
    <w:p w14:paraId="21A97F10" w14:textId="77777777" w:rsidR="00652E37" w:rsidRDefault="004F0376">
      <w:pPr>
        <w:pStyle w:val="BodyText"/>
        <w:spacing w:line="297" w:lineRule="auto"/>
        <w:ind w:left="165" w:right="1270"/>
      </w:pPr>
      <w:proofErr w:type="spellStart"/>
      <w:r>
        <w:rPr>
          <w:w w:val="95"/>
        </w:rPr>
        <w:t>setwd</w:t>
      </w:r>
      <w:proofErr w:type="spellEnd"/>
      <w:r>
        <w:rPr>
          <w:w w:val="95"/>
        </w:rPr>
        <w:t>('/home/</w:t>
      </w:r>
      <w:proofErr w:type="spellStart"/>
      <w:r>
        <w:rPr>
          <w:w w:val="95"/>
        </w:rPr>
        <w:t>jtimm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jt_work</w:t>
      </w:r>
      <w:proofErr w:type="spellEnd"/>
      <w:r>
        <w:rPr>
          <w:w w:val="95"/>
        </w:rPr>
        <w:t>/GitHub/packages/</w:t>
      </w:r>
      <w:proofErr w:type="spellStart"/>
      <w:r>
        <w:rPr>
          <w:w w:val="95"/>
        </w:rPr>
        <w:t>quicknews</w:t>
      </w:r>
      <w:proofErr w:type="spellEnd"/>
      <w:r>
        <w:rPr>
          <w:w w:val="95"/>
        </w:rPr>
        <w:t>/data-raw')</w:t>
      </w:r>
      <w:r>
        <w:rPr>
          <w:spacing w:val="29"/>
          <w:w w:val="95"/>
        </w:rPr>
        <w:t xml:space="preserve"> </w:t>
      </w:r>
      <w:r>
        <w:t>##</w:t>
      </w:r>
      <w:r>
        <w:rPr>
          <w:spacing w:val="-1"/>
        </w:rPr>
        <w:t xml:space="preserve"> </w:t>
      </w:r>
      <w:r>
        <w:t>emnlp18 &lt;-</w:t>
      </w:r>
      <w:r>
        <w:rPr>
          <w:spacing w:val="1"/>
        </w:rPr>
        <w:t xml:space="preserve"> </w:t>
      </w:r>
      <w:proofErr w:type="gramStart"/>
      <w:r>
        <w:t>read.csv(</w:t>
      </w:r>
      <w:proofErr w:type="gramEnd"/>
      <w:r>
        <w:t>'emnlp18-corpus.tsv',</w:t>
      </w:r>
      <w:r>
        <w:rPr>
          <w:spacing w:val="2"/>
        </w:rPr>
        <w:t xml:space="preserve"> </w:t>
      </w:r>
      <w:proofErr w:type="spellStart"/>
      <w:r>
        <w:t>sep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'\t')</w:t>
      </w:r>
      <w:r>
        <w:rPr>
          <w:spacing w:val="1"/>
        </w:rPr>
        <w:t xml:space="preserve"> </w:t>
      </w:r>
      <w:r>
        <w:t>acl2020</w:t>
      </w:r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read.csv('acl2020-corpus.tsv',</w:t>
      </w:r>
      <w:r>
        <w:rPr>
          <w:spacing w:val="-1"/>
        </w:rPr>
        <w:t xml:space="preserve"> </w:t>
      </w:r>
      <w:proofErr w:type="spellStart"/>
      <w:r>
        <w:t>sep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'\t')</w:t>
      </w:r>
    </w:p>
    <w:p w14:paraId="7E7C5FA7" w14:textId="77777777" w:rsidR="00652E37" w:rsidRDefault="004F0376">
      <w:pPr>
        <w:pStyle w:val="BodyText"/>
        <w:spacing w:before="204"/>
        <w:ind w:left="165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presented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below.</w:t>
      </w:r>
    </w:p>
    <w:p w14:paraId="046E7784" w14:textId="77777777" w:rsidR="00652E37" w:rsidRDefault="00652E37">
      <w:pPr>
        <w:spacing w:before="1"/>
        <w:rPr>
          <w:sz w:val="23"/>
        </w:rPr>
      </w:pPr>
    </w:p>
    <w:p w14:paraId="1CEBC185" w14:textId="77777777" w:rsidR="00652E37" w:rsidRDefault="004F0376">
      <w:pPr>
        <w:pStyle w:val="BodyText"/>
        <w:spacing w:line="297" w:lineRule="auto"/>
        <w:ind w:left="165" w:right="7406"/>
      </w:pPr>
      <w:proofErr w:type="spellStart"/>
      <w:proofErr w:type="gramStart"/>
      <w:r>
        <w:t>set.seed</w:t>
      </w:r>
      <w:proofErr w:type="spellEnd"/>
      <w:proofErr w:type="gramEnd"/>
      <w:r>
        <w:t>(221)</w:t>
      </w:r>
      <w:r>
        <w:rPr>
          <w:spacing w:val="-124"/>
        </w:rPr>
        <w:t xml:space="preserve"> </w:t>
      </w:r>
      <w:r>
        <w:t>acl2020</w:t>
      </w:r>
      <w:r>
        <w:rPr>
          <w:spacing w:val="-2"/>
        </w:rPr>
        <w:t xml:space="preserve"> </w:t>
      </w:r>
      <w:r>
        <w:t>%&gt;%</w:t>
      </w:r>
    </w:p>
    <w:p w14:paraId="1B6BD87F" w14:textId="77777777" w:rsidR="00652E37" w:rsidRDefault="004F0376">
      <w:pPr>
        <w:pStyle w:val="BodyText"/>
        <w:spacing w:line="297" w:lineRule="auto"/>
        <w:ind w:left="418" w:right="5767"/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fact, bias) %&gt;%</w:t>
      </w:r>
      <w:r>
        <w:rPr>
          <w:spacing w:val="-124"/>
        </w:rPr>
        <w:t xml:space="preserve"> </w:t>
      </w:r>
      <w:proofErr w:type="spellStart"/>
      <w:r>
        <w:t>sample_n</w:t>
      </w:r>
      <w:proofErr w:type="spellEnd"/>
      <w:r>
        <w:t>(1) %&gt;%</w:t>
      </w:r>
    </w:p>
    <w:p w14:paraId="135D3710" w14:textId="77777777" w:rsidR="00652E37" w:rsidRDefault="004F0376">
      <w:pPr>
        <w:pStyle w:val="BodyText"/>
        <w:spacing w:line="236" w:lineRule="exact"/>
        <w:ind w:left="418"/>
      </w:pPr>
      <w:r>
        <w:t>#</w:t>
      </w:r>
      <w:r>
        <w:rPr>
          <w:spacing w:val="-5"/>
        </w:rPr>
        <w:t xml:space="preserve"> </w:t>
      </w:r>
      <w:proofErr w:type="gramStart"/>
      <w:r>
        <w:t>ungroup(</w:t>
      </w:r>
      <w:proofErr w:type="gramEnd"/>
      <w:r>
        <w:t>)</w:t>
      </w:r>
      <w:r>
        <w:rPr>
          <w:spacing w:val="-3"/>
        </w:rPr>
        <w:t xml:space="preserve"> </w:t>
      </w:r>
      <w:r>
        <w:t>%&gt;%</w:t>
      </w:r>
    </w:p>
    <w:p w14:paraId="7A1619C1" w14:textId="77777777" w:rsidR="00652E37" w:rsidRDefault="004F0376">
      <w:pPr>
        <w:pStyle w:val="BodyText"/>
        <w:spacing w:before="55" w:line="297" w:lineRule="auto"/>
        <w:ind w:left="418" w:right="3121"/>
      </w:pPr>
      <w:proofErr w:type="gramStart"/>
      <w:r>
        <w:t>select(</w:t>
      </w:r>
      <w:proofErr w:type="spellStart"/>
      <w:proofErr w:type="gramEnd"/>
      <w:r>
        <w:t>source_url_normalized</w:t>
      </w:r>
      <w:proofErr w:type="spellEnd"/>
      <w:r>
        <w:t>, fact, bias) %&gt;%</w:t>
      </w:r>
      <w:r>
        <w:rPr>
          <w:spacing w:val="-124"/>
        </w:rPr>
        <w:t xml:space="preserve"> </w:t>
      </w:r>
      <w:r>
        <w:t xml:space="preserve"># spread(bias, </w:t>
      </w:r>
      <w:proofErr w:type="spellStart"/>
      <w:r>
        <w:t>source_url_normalized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14:paraId="3CE7031D" w14:textId="77777777" w:rsidR="00652E37" w:rsidRDefault="00652E37">
      <w:pPr>
        <w:pStyle w:val="BodyText"/>
        <w:spacing w:before="1"/>
        <w:rPr>
          <w:sz w:val="22"/>
        </w:rPr>
      </w:pPr>
    </w:p>
    <w:p w14:paraId="056F4F13" w14:textId="77777777" w:rsidR="00652E37" w:rsidRDefault="004F0376">
      <w:pPr>
        <w:pStyle w:val="Heading3"/>
        <w:tabs>
          <w:tab w:val="left" w:pos="3148"/>
        </w:tabs>
      </w:pPr>
      <w:proofErr w:type="spellStart"/>
      <w:r>
        <w:t>source_url_normalized</w:t>
      </w:r>
      <w:proofErr w:type="spellEnd"/>
      <w:r>
        <w:rPr>
          <w:spacing w:val="-4"/>
        </w:rPr>
        <w:t xml:space="preserve"> </w:t>
      </w:r>
      <w:r>
        <w:t>fact</w:t>
      </w:r>
      <w:r>
        <w:tab/>
        <w:t>bias</w:t>
      </w:r>
    </w:p>
    <w:p w14:paraId="1A392FB9" w14:textId="77777777" w:rsidR="00652E37" w:rsidRDefault="004F0376">
      <w:pPr>
        <w:tabs>
          <w:tab w:val="left" w:pos="2567"/>
          <w:tab w:val="left" w:pos="3149"/>
        </w:tabs>
        <w:spacing w:before="125"/>
        <w:ind w:left="211"/>
        <w:rPr>
          <w:sz w:val="19"/>
        </w:rPr>
      </w:pPr>
      <w:r>
        <w:rPr>
          <w:color w:val="1154CC"/>
          <w:sz w:val="19"/>
        </w:rPr>
        <w:t>wn.com</w:t>
      </w:r>
      <w:r>
        <w:rPr>
          <w:color w:val="1154CC"/>
          <w:sz w:val="19"/>
        </w:rPr>
        <w:tab/>
      </w:r>
      <w:r>
        <w:rPr>
          <w:sz w:val="19"/>
        </w:rPr>
        <w:t>high</w:t>
      </w:r>
      <w:r>
        <w:rPr>
          <w:sz w:val="19"/>
        </w:rPr>
        <w:tab/>
        <w:t>center</w:t>
      </w:r>
    </w:p>
    <w:p w14:paraId="1EE878F1" w14:textId="77777777" w:rsidR="00652E37" w:rsidRDefault="004F0376">
      <w:pPr>
        <w:tabs>
          <w:tab w:val="left" w:pos="2567"/>
          <w:tab w:val="left" w:pos="3149"/>
        </w:tabs>
        <w:spacing w:before="137" w:line="388" w:lineRule="auto"/>
        <w:ind w:left="211" w:right="5694"/>
        <w:rPr>
          <w:sz w:val="19"/>
        </w:rPr>
      </w:pPr>
      <w:r>
        <w:rPr>
          <w:color w:val="1154CC"/>
          <w:sz w:val="19"/>
        </w:rPr>
        <w:t>dailydot.com</w:t>
      </w:r>
      <w:r>
        <w:rPr>
          <w:color w:val="1154CC"/>
          <w:sz w:val="19"/>
        </w:rPr>
        <w:tab/>
      </w:r>
      <w:r>
        <w:rPr>
          <w:sz w:val="19"/>
        </w:rPr>
        <w:t>high</w:t>
      </w:r>
      <w:r>
        <w:rPr>
          <w:sz w:val="19"/>
        </w:rPr>
        <w:tab/>
        <w:t>left</w:t>
      </w:r>
      <w:r>
        <w:rPr>
          <w:spacing w:val="1"/>
          <w:sz w:val="19"/>
        </w:rPr>
        <w:t xml:space="preserve"> </w:t>
      </w:r>
      <w:r>
        <w:rPr>
          <w:color w:val="1154CC"/>
          <w:sz w:val="19"/>
        </w:rPr>
        <w:t>yellowhammernews.com</w:t>
      </w:r>
      <w:r>
        <w:rPr>
          <w:color w:val="1154CC"/>
          <w:sz w:val="19"/>
        </w:rPr>
        <w:tab/>
      </w:r>
      <w:r>
        <w:rPr>
          <w:sz w:val="19"/>
        </w:rPr>
        <w:t>high</w:t>
      </w:r>
      <w:r>
        <w:rPr>
          <w:sz w:val="19"/>
        </w:rPr>
        <w:tab/>
        <w:t>right</w:t>
      </w:r>
      <w:r>
        <w:rPr>
          <w:spacing w:val="-50"/>
          <w:sz w:val="19"/>
        </w:rPr>
        <w:t xml:space="preserve"> </w:t>
      </w:r>
      <w:r>
        <w:rPr>
          <w:color w:val="1154CC"/>
          <w:sz w:val="19"/>
        </w:rPr>
        <w:t>freakoutnation.com</w:t>
      </w:r>
      <w:r>
        <w:rPr>
          <w:color w:val="1154CC"/>
          <w:sz w:val="19"/>
        </w:rPr>
        <w:tab/>
      </w:r>
      <w:r>
        <w:rPr>
          <w:sz w:val="19"/>
        </w:rPr>
        <w:t>low</w:t>
      </w:r>
      <w:r>
        <w:rPr>
          <w:sz w:val="19"/>
        </w:rPr>
        <w:tab/>
        <w:t>left</w:t>
      </w:r>
    </w:p>
    <w:p w14:paraId="577479E2" w14:textId="77777777" w:rsidR="00652E37" w:rsidRDefault="00652E37">
      <w:pPr>
        <w:spacing w:line="388" w:lineRule="auto"/>
        <w:rPr>
          <w:sz w:val="19"/>
        </w:rPr>
        <w:sectPr w:rsidR="00652E37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2A74C61E" w14:textId="77777777" w:rsidR="00652E37" w:rsidRDefault="004F0376">
      <w:pPr>
        <w:pStyle w:val="Heading3"/>
        <w:tabs>
          <w:tab w:val="left" w:pos="3148"/>
        </w:tabs>
        <w:spacing w:before="62"/>
      </w:pPr>
      <w:proofErr w:type="spellStart"/>
      <w:r>
        <w:lastRenderedPageBreak/>
        <w:t>so</w:t>
      </w:r>
      <w:r>
        <w:t>urce_url_normalized</w:t>
      </w:r>
      <w:proofErr w:type="spellEnd"/>
      <w:r>
        <w:rPr>
          <w:spacing w:val="-4"/>
        </w:rPr>
        <w:t xml:space="preserve"> </w:t>
      </w:r>
      <w:r>
        <w:t>fact</w:t>
      </w:r>
      <w:r>
        <w:tab/>
        <w:t>bias</w:t>
      </w:r>
    </w:p>
    <w:p w14:paraId="5CE13FC5" w14:textId="77777777" w:rsidR="00652E37" w:rsidRDefault="004F0376">
      <w:pPr>
        <w:tabs>
          <w:tab w:val="left" w:pos="2567"/>
          <w:tab w:val="left" w:pos="3149"/>
        </w:tabs>
        <w:spacing w:before="125"/>
        <w:ind w:left="211"/>
        <w:rPr>
          <w:sz w:val="19"/>
        </w:rPr>
      </w:pPr>
      <w:r>
        <w:rPr>
          <w:color w:val="1154CC"/>
          <w:sz w:val="19"/>
        </w:rPr>
        <w:t>christianaction.org</w:t>
      </w:r>
      <w:r>
        <w:rPr>
          <w:color w:val="1154CC"/>
          <w:sz w:val="19"/>
        </w:rPr>
        <w:tab/>
      </w:r>
      <w:r>
        <w:rPr>
          <w:sz w:val="19"/>
        </w:rPr>
        <w:t>low</w:t>
      </w:r>
      <w:r>
        <w:rPr>
          <w:sz w:val="19"/>
        </w:rPr>
        <w:tab/>
        <w:t>right</w:t>
      </w:r>
    </w:p>
    <w:p w14:paraId="48583E5C" w14:textId="77777777" w:rsidR="00652E37" w:rsidRDefault="004F0376">
      <w:pPr>
        <w:tabs>
          <w:tab w:val="left" w:pos="2567"/>
        </w:tabs>
        <w:spacing w:before="137"/>
        <w:ind w:left="211"/>
        <w:rPr>
          <w:sz w:val="19"/>
        </w:rPr>
      </w:pPr>
      <w:r>
        <w:rPr>
          <w:color w:val="1154CC"/>
          <w:sz w:val="19"/>
        </w:rPr>
        <w:t>wionews.com</w:t>
      </w:r>
      <w:r>
        <w:rPr>
          <w:color w:val="1154CC"/>
          <w:sz w:val="19"/>
        </w:rPr>
        <w:tab/>
      </w:r>
      <w:r>
        <w:rPr>
          <w:sz w:val="19"/>
        </w:rPr>
        <w:t>mixed</w:t>
      </w:r>
      <w:r>
        <w:rPr>
          <w:spacing w:val="18"/>
          <w:sz w:val="19"/>
        </w:rPr>
        <w:t xml:space="preserve"> </w:t>
      </w:r>
      <w:r>
        <w:rPr>
          <w:sz w:val="19"/>
        </w:rPr>
        <w:t>center</w:t>
      </w:r>
    </w:p>
    <w:p w14:paraId="7C5D286F" w14:textId="77777777" w:rsidR="00652E37" w:rsidRDefault="004F0376">
      <w:pPr>
        <w:tabs>
          <w:tab w:val="left" w:pos="2567"/>
        </w:tabs>
        <w:spacing w:before="134"/>
        <w:ind w:left="211"/>
        <w:rPr>
          <w:sz w:val="19"/>
        </w:rPr>
      </w:pPr>
      <w:r>
        <w:rPr>
          <w:color w:val="1154CC"/>
          <w:sz w:val="19"/>
        </w:rPr>
        <w:t>extranewsfeed.com</w:t>
      </w:r>
      <w:r>
        <w:rPr>
          <w:color w:val="1154CC"/>
          <w:sz w:val="19"/>
        </w:rPr>
        <w:tab/>
      </w:r>
      <w:r>
        <w:rPr>
          <w:sz w:val="19"/>
        </w:rPr>
        <w:t>mixed</w:t>
      </w:r>
      <w:r>
        <w:rPr>
          <w:spacing w:val="15"/>
          <w:sz w:val="19"/>
        </w:rPr>
        <w:t xml:space="preserve"> </w:t>
      </w:r>
      <w:r>
        <w:rPr>
          <w:sz w:val="19"/>
        </w:rPr>
        <w:t>left</w:t>
      </w:r>
    </w:p>
    <w:p w14:paraId="1CE52270" w14:textId="77777777" w:rsidR="00652E37" w:rsidRDefault="004F0376">
      <w:pPr>
        <w:tabs>
          <w:tab w:val="left" w:pos="2567"/>
        </w:tabs>
        <w:spacing w:before="137"/>
        <w:ind w:left="211"/>
        <w:rPr>
          <w:sz w:val="19"/>
        </w:rPr>
      </w:pPr>
      <w:r>
        <w:rPr>
          <w:color w:val="1154CC"/>
          <w:sz w:val="19"/>
        </w:rPr>
        <w:t>lifenews.com</w:t>
      </w:r>
      <w:r>
        <w:rPr>
          <w:color w:val="1154CC"/>
          <w:sz w:val="19"/>
        </w:rPr>
        <w:tab/>
      </w:r>
      <w:r>
        <w:rPr>
          <w:sz w:val="19"/>
        </w:rPr>
        <w:t>mixed</w:t>
      </w:r>
      <w:r>
        <w:rPr>
          <w:spacing w:val="17"/>
          <w:sz w:val="19"/>
        </w:rPr>
        <w:t xml:space="preserve"> </w:t>
      </w:r>
      <w:r>
        <w:rPr>
          <w:sz w:val="19"/>
        </w:rPr>
        <w:t>right</w:t>
      </w:r>
    </w:p>
    <w:p w14:paraId="1D66DCC2" w14:textId="77777777" w:rsidR="00652E37" w:rsidRDefault="00652E37">
      <w:pPr>
        <w:spacing w:before="11"/>
        <w:rPr>
          <w:sz w:val="26"/>
        </w:rPr>
      </w:pPr>
    </w:p>
    <w:p w14:paraId="0E2FCF8D" w14:textId="77777777" w:rsidR="00652E37" w:rsidRDefault="004F0376">
      <w:pPr>
        <w:pStyle w:val="Heading1"/>
      </w:pPr>
      <w:r>
        <w:t>Resolving</w:t>
      </w:r>
      <w:r>
        <w:rPr>
          <w:spacing w:val="17"/>
        </w:rPr>
        <w:t xml:space="preserve"> </w:t>
      </w:r>
      <w:r>
        <w:t>shortened</w:t>
      </w:r>
      <w:r>
        <w:rPr>
          <w:spacing w:val="18"/>
        </w:rPr>
        <w:t xml:space="preserve"> </w:t>
      </w:r>
      <w:r>
        <w:t>URLs</w:t>
      </w:r>
    </w:p>
    <w:p w14:paraId="5B3A1C3A" w14:textId="77777777" w:rsidR="00652E37" w:rsidRDefault="004F0376">
      <w:pPr>
        <w:pStyle w:val="BodyText"/>
        <w:spacing w:before="255" w:line="290" w:lineRule="auto"/>
        <w:ind w:left="165" w:right="289"/>
        <w:rPr>
          <w:rFonts w:ascii="Arial MT"/>
        </w:rPr>
      </w:pPr>
      <w:r>
        <w:rPr>
          <w:rFonts w:ascii="Arial MT"/>
        </w:rPr>
        <w:t xml:space="preserve">The </w:t>
      </w:r>
      <w:proofErr w:type="spellStart"/>
      <w:r>
        <w:rPr>
          <w:rFonts w:ascii="Arial MT"/>
          <w:color w:val="1154CC"/>
        </w:rPr>
        <w:t>quicknews</w:t>
      </w:r>
      <w:proofErr w:type="spellEnd"/>
      <w:r>
        <w:rPr>
          <w:rFonts w:ascii="Arial MT"/>
          <w:color w:val="1154CC"/>
        </w:rPr>
        <w:t xml:space="preserve"> </w:t>
      </w:r>
      <w:r>
        <w:rPr>
          <w:rFonts w:ascii="Arial MT"/>
        </w:rPr>
        <w:t>package is a collection of tools for navigating the online news landscape; here,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we detail a simple workflow for researchers to use for multi-threaded URL un-shortening. As a</w:t>
      </w:r>
      <w:r>
        <w:rPr>
          <w:rFonts w:ascii="Arial MT"/>
          <w:spacing w:val="-56"/>
        </w:rPr>
        <w:t xml:space="preserve"> </w:t>
      </w:r>
      <w:proofErr w:type="gramStart"/>
      <w:r>
        <w:rPr>
          <w:rFonts w:ascii="Arial MT"/>
        </w:rPr>
        <w:t>three step</w:t>
      </w:r>
      <w:proofErr w:type="gramEnd"/>
      <w:r>
        <w:rPr>
          <w:rFonts w:ascii="Arial MT"/>
        </w:rPr>
        <w:t xml:space="preserve"> process: (1) identify URLs that have been shortened via </w:t>
      </w:r>
      <w:proofErr w:type="spellStart"/>
      <w:r>
        <w:t>qnews_clean_ur</w:t>
      </w:r>
      <w:r>
        <w:t>ls</w:t>
      </w:r>
      <w:proofErr w:type="spellEnd"/>
      <w:r>
        <w:rPr>
          <w:rFonts w:ascii="Arial MT"/>
        </w:rPr>
        <w:t>, (2)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split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vector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URLs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multiple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batches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via</w:t>
      </w:r>
      <w:r>
        <w:rPr>
          <w:rFonts w:ascii="Arial MT"/>
          <w:spacing w:val="24"/>
          <w:w w:val="95"/>
        </w:rPr>
        <w:t xml:space="preserve"> </w:t>
      </w:r>
      <w:proofErr w:type="spellStart"/>
      <w:r>
        <w:rPr>
          <w:w w:val="95"/>
        </w:rPr>
        <w:t>qnews_split_batches</w:t>
      </w:r>
      <w:proofErr w:type="spellEnd"/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distribution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across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cores,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(3) resolve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shortened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URLs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via </w:t>
      </w:r>
      <w:proofErr w:type="spellStart"/>
      <w:r>
        <w:t>qnews_unshorten_urls</w:t>
      </w:r>
      <w:proofErr w:type="spellEnd"/>
      <w:r>
        <w:rPr>
          <w:rFonts w:ascii="Arial MT"/>
        </w:rPr>
        <w:t>.</w:t>
      </w:r>
    </w:p>
    <w:p w14:paraId="5F59CC43" w14:textId="77777777" w:rsidR="00652E37" w:rsidRDefault="00652E37">
      <w:pPr>
        <w:spacing w:before="8"/>
        <w:rPr>
          <w:sz w:val="19"/>
        </w:rPr>
      </w:pPr>
    </w:p>
    <w:p w14:paraId="12FE1576" w14:textId="77777777" w:rsidR="00652E37" w:rsidRDefault="004F0376">
      <w:pPr>
        <w:pStyle w:val="BodyText"/>
        <w:ind w:left="165"/>
      </w:pPr>
      <w:r>
        <w:t>##</w:t>
      </w:r>
      <w:r>
        <w:rPr>
          <w:spacing w:val="-3"/>
        </w:rPr>
        <w:t xml:space="preserve"> </w:t>
      </w:r>
      <w:r>
        <w:t>step 1</w:t>
      </w:r>
    </w:p>
    <w:p w14:paraId="388A11A8" w14:textId="77777777" w:rsidR="00652E37" w:rsidRDefault="004F0376">
      <w:pPr>
        <w:pStyle w:val="BodyText"/>
        <w:spacing w:before="58"/>
        <w:ind w:left="165"/>
      </w:pPr>
      <w:proofErr w:type="spellStart"/>
      <w:r>
        <w:t>shortened_urls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proofErr w:type="gramStart"/>
      <w:r>
        <w:t>quicknews</w:t>
      </w:r>
      <w:proofErr w:type="spellEnd"/>
      <w:r>
        <w:t>::</w:t>
      </w:r>
      <w:proofErr w:type="spellStart"/>
      <w:proofErr w:type="gramEnd"/>
      <w:r>
        <w:t>qnews_clean_urls</w:t>
      </w:r>
      <w:proofErr w:type="spellEnd"/>
      <w:r>
        <w:t>(</w:t>
      </w:r>
      <w:proofErr w:type="spellStart"/>
      <w:r>
        <w:t>url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house_tweets$urls</w:t>
      </w:r>
      <w:proofErr w:type="spellEnd"/>
      <w:r>
        <w:t>)</w:t>
      </w:r>
    </w:p>
    <w:p w14:paraId="23D41FF1" w14:textId="77777777" w:rsidR="00652E37" w:rsidRDefault="004F0376">
      <w:pPr>
        <w:pStyle w:val="BodyText"/>
        <w:spacing w:before="54"/>
        <w:ind w:left="165"/>
      </w:pPr>
      <w:r>
        <w:t>%&gt;%</w:t>
      </w:r>
    </w:p>
    <w:p w14:paraId="1BDA2616" w14:textId="77777777" w:rsidR="00652E37" w:rsidRDefault="004F0376">
      <w:pPr>
        <w:pStyle w:val="BodyText"/>
        <w:spacing w:before="58"/>
        <w:ind w:left="418"/>
      </w:pPr>
      <w:proofErr w:type="gramStart"/>
      <w:r>
        <w:t>filter(</w:t>
      </w:r>
      <w:proofErr w:type="spellStart"/>
      <w:proofErr w:type="gramEnd"/>
      <w:r>
        <w:t>is_short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14:paraId="1AF3E30D" w14:textId="77777777" w:rsidR="00652E37" w:rsidRDefault="00652E37">
      <w:pPr>
        <w:pStyle w:val="BodyText"/>
        <w:spacing w:before="10"/>
        <w:rPr>
          <w:sz w:val="30"/>
        </w:rPr>
      </w:pPr>
    </w:p>
    <w:p w14:paraId="195A2106" w14:textId="77777777" w:rsidR="00652E37" w:rsidRDefault="004F0376">
      <w:pPr>
        <w:pStyle w:val="BodyText"/>
        <w:ind w:left="165"/>
      </w:pPr>
      <w:r>
        <w:t>##</w:t>
      </w:r>
      <w:r>
        <w:rPr>
          <w:spacing w:val="-3"/>
        </w:rPr>
        <w:t xml:space="preserve"> </w:t>
      </w:r>
      <w:r>
        <w:t>step 2</w:t>
      </w:r>
    </w:p>
    <w:p w14:paraId="31B1989B" w14:textId="77777777" w:rsidR="00652E37" w:rsidRDefault="004F0376">
      <w:pPr>
        <w:pStyle w:val="BodyText"/>
        <w:spacing w:before="55"/>
        <w:ind w:left="165"/>
      </w:pPr>
      <w:proofErr w:type="spellStart"/>
      <w:r>
        <w:t>batch_urls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shortened_urls</w:t>
      </w:r>
      <w:proofErr w:type="spellEnd"/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spellStart"/>
      <w:proofErr w:type="gramStart"/>
      <w:r>
        <w:t>quicknews</w:t>
      </w:r>
      <w:proofErr w:type="spellEnd"/>
      <w:r>
        <w:t>::</w:t>
      </w:r>
      <w:proofErr w:type="spellStart"/>
      <w:proofErr w:type="gramEnd"/>
      <w:r>
        <w:t>qnews_split_batches</w:t>
      </w:r>
      <w:proofErr w:type="spellEnd"/>
      <w:r>
        <w:t>(n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12)</w:t>
      </w:r>
    </w:p>
    <w:p w14:paraId="05383958" w14:textId="77777777" w:rsidR="00652E37" w:rsidRDefault="00652E37">
      <w:pPr>
        <w:pStyle w:val="BodyText"/>
        <w:spacing w:before="10"/>
        <w:rPr>
          <w:sz w:val="30"/>
        </w:rPr>
      </w:pPr>
    </w:p>
    <w:p w14:paraId="58FC9FF0" w14:textId="77777777" w:rsidR="00652E37" w:rsidRDefault="004F0376">
      <w:pPr>
        <w:pStyle w:val="BodyText"/>
        <w:ind w:left="165"/>
      </w:pPr>
      <w:r>
        <w:t>##</w:t>
      </w:r>
      <w:r>
        <w:rPr>
          <w:spacing w:val="-3"/>
        </w:rPr>
        <w:t xml:space="preserve"> </w:t>
      </w:r>
      <w:r>
        <w:t>step 3</w:t>
      </w:r>
    </w:p>
    <w:p w14:paraId="6E909227" w14:textId="77777777" w:rsidR="00652E37" w:rsidRDefault="004F0376">
      <w:pPr>
        <w:pStyle w:val="BodyText"/>
        <w:spacing w:before="58"/>
        <w:ind w:left="165"/>
      </w:pPr>
      <w:proofErr w:type="spellStart"/>
      <w:r>
        <w:t>unshortened_urls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parallel::</w:t>
      </w:r>
      <w:proofErr w:type="spellStart"/>
      <w:proofErr w:type="gramEnd"/>
      <w:r>
        <w:t>mclapply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batch_urls</w:t>
      </w:r>
      <w:proofErr w:type="spellEnd"/>
      <w:r>
        <w:t>,</w:t>
      </w:r>
      <w:r>
        <w:rPr>
          <w:spacing w:val="-8"/>
        </w:rPr>
        <w:t xml:space="preserve"> </w:t>
      </w:r>
      <w:r>
        <w:t>"[[",</w:t>
      </w:r>
      <w:r>
        <w:rPr>
          <w:spacing w:val="-7"/>
        </w:rPr>
        <w:t xml:space="preserve"> </w:t>
      </w:r>
      <w:r>
        <w:t>1),</w:t>
      </w:r>
    </w:p>
    <w:p w14:paraId="3B43C573" w14:textId="77777777" w:rsidR="00652E37" w:rsidRDefault="004F0376">
      <w:pPr>
        <w:pStyle w:val="BodyText"/>
        <w:spacing w:before="54" w:line="297" w:lineRule="auto"/>
        <w:ind w:left="5078"/>
      </w:pPr>
      <w:proofErr w:type="spellStart"/>
      <w:proofErr w:type="gramStart"/>
      <w:r>
        <w:rPr>
          <w:w w:val="95"/>
        </w:rPr>
        <w:t>quicknews</w:t>
      </w:r>
      <w:proofErr w:type="spellEnd"/>
      <w:r>
        <w:rPr>
          <w:w w:val="95"/>
        </w:rPr>
        <w:t>::</w:t>
      </w:r>
      <w:proofErr w:type="spellStart"/>
      <w:proofErr w:type="gramEnd"/>
      <w:r>
        <w:rPr>
          <w:w w:val="95"/>
        </w:rPr>
        <w:t>qnew</w:t>
      </w:r>
      <w:r>
        <w:rPr>
          <w:w w:val="95"/>
        </w:rPr>
        <w:t>s_unshorten_urls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seconds =</w:t>
      </w:r>
      <w:r>
        <w:rPr>
          <w:spacing w:val="-1"/>
        </w:rPr>
        <w:t xml:space="preserve"> </w:t>
      </w:r>
      <w:r>
        <w:t>10,</w:t>
      </w:r>
    </w:p>
    <w:p w14:paraId="31FA9A2E" w14:textId="77777777" w:rsidR="00652E37" w:rsidRDefault="004F0376">
      <w:pPr>
        <w:pStyle w:val="BodyText"/>
        <w:spacing w:line="236" w:lineRule="exact"/>
        <w:ind w:left="5078"/>
      </w:pPr>
      <w:proofErr w:type="spellStart"/>
      <w:r>
        <w:t>mc.cores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12)</w:t>
      </w:r>
    </w:p>
    <w:p w14:paraId="75F9A289" w14:textId="77777777" w:rsidR="00652E37" w:rsidRDefault="00652E37">
      <w:pPr>
        <w:pStyle w:val="BodyText"/>
        <w:spacing w:before="10"/>
        <w:rPr>
          <w:sz w:val="30"/>
        </w:rPr>
      </w:pPr>
    </w:p>
    <w:p w14:paraId="04DD5B15" w14:textId="77777777" w:rsidR="00652E37" w:rsidRDefault="004F0376">
      <w:pPr>
        <w:pStyle w:val="BodyText"/>
        <w:spacing w:before="1"/>
        <w:ind w:left="165"/>
      </w:pPr>
      <w:r>
        <w:t>unshortened_urls1</w:t>
      </w:r>
      <w:r>
        <w:rPr>
          <w:spacing w:val="-15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proofErr w:type="gramStart"/>
      <w:r>
        <w:t>data.table</w:t>
      </w:r>
      <w:proofErr w:type="spellEnd"/>
      <w:r>
        <w:t>::</w:t>
      </w:r>
      <w:proofErr w:type="spellStart"/>
      <w:proofErr w:type="gramEnd"/>
      <w:r>
        <w:t>rbindlist</w:t>
      </w:r>
      <w:proofErr w:type="spellEnd"/>
      <w:r>
        <w:t>(</w:t>
      </w:r>
      <w:proofErr w:type="spellStart"/>
      <w:r>
        <w:t>unshortened_urls</w:t>
      </w:r>
      <w:proofErr w:type="spellEnd"/>
      <w:r>
        <w:t>)</w:t>
      </w:r>
    </w:p>
    <w:p w14:paraId="3AFBEB1A" w14:textId="77777777" w:rsidR="00652E37" w:rsidRDefault="00652E37">
      <w:pPr>
        <w:pStyle w:val="BodyText"/>
        <w:spacing w:before="9"/>
        <w:rPr>
          <w:sz w:val="22"/>
        </w:rPr>
      </w:pPr>
    </w:p>
    <w:p w14:paraId="6D77204E" w14:textId="77777777" w:rsidR="00652E37" w:rsidRDefault="004F0376">
      <w:pPr>
        <w:pStyle w:val="Heading1"/>
      </w:pPr>
      <w:r>
        <w:t>Shared</w:t>
      </w:r>
      <w:r>
        <w:rPr>
          <w:spacing w:val="11"/>
        </w:rPr>
        <w:t xml:space="preserve"> </w:t>
      </w:r>
      <w:r>
        <w:t>news</w:t>
      </w:r>
      <w:r>
        <w:rPr>
          <w:spacing w:val="12"/>
        </w:rPr>
        <w:t xml:space="preserve"> </w:t>
      </w:r>
      <w:r>
        <w:t>media</w:t>
      </w:r>
      <w:r>
        <w:rPr>
          <w:spacing w:val="18"/>
        </w:rPr>
        <w:t xml:space="preserve"> </w:t>
      </w:r>
      <w:r>
        <w:t>sources</w:t>
      </w:r>
    </w:p>
    <w:p w14:paraId="0E1F44B4" w14:textId="77777777" w:rsidR="00652E37" w:rsidRDefault="004F0376">
      <w:pPr>
        <w:pStyle w:val="BodyText"/>
        <w:spacing w:before="255" w:line="292" w:lineRule="auto"/>
        <w:ind w:left="165" w:right="687"/>
        <w:rPr>
          <w:rFonts w:ascii="Arial MT"/>
        </w:rPr>
      </w:pPr>
      <w:r>
        <w:rPr>
          <w:rFonts w:ascii="Arial MT"/>
        </w:rPr>
        <w:t>Next, we update the original tweet-set with the resolved URLs from above; we also extract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domain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information from 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shared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link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set.</w:t>
      </w:r>
    </w:p>
    <w:p w14:paraId="609B6450" w14:textId="77777777" w:rsidR="00652E37" w:rsidRDefault="00652E37">
      <w:pPr>
        <w:spacing w:before="6"/>
        <w:rPr>
          <w:sz w:val="18"/>
        </w:rPr>
      </w:pPr>
    </w:p>
    <w:p w14:paraId="4464305F" w14:textId="77777777" w:rsidR="00652E37" w:rsidRDefault="004F0376">
      <w:pPr>
        <w:pStyle w:val="BodyText"/>
        <w:ind w:left="165"/>
      </w:pPr>
      <w:proofErr w:type="spellStart"/>
      <w:r>
        <w:t>full_tweets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house_tweets</w:t>
      </w:r>
      <w:proofErr w:type="spellEnd"/>
      <w:r>
        <w:rPr>
          <w:spacing w:val="-5"/>
        </w:rPr>
        <w:t xml:space="preserve"> </w:t>
      </w:r>
      <w:r>
        <w:t>%&gt;%</w:t>
      </w:r>
    </w:p>
    <w:p w14:paraId="52A08826" w14:textId="77777777" w:rsidR="00652E37" w:rsidRDefault="004F0376">
      <w:pPr>
        <w:pStyle w:val="BodyText"/>
        <w:spacing w:before="55" w:line="295" w:lineRule="auto"/>
        <w:ind w:left="418"/>
      </w:pP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unshortened_urls1,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c('</w:t>
      </w:r>
      <w:proofErr w:type="spellStart"/>
      <w:r>
        <w:t>urls</w:t>
      </w:r>
      <w:proofErr w:type="spellEnd"/>
      <w:r>
        <w:t>'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short_url</w:t>
      </w:r>
      <w:proofErr w:type="spellEnd"/>
      <w:r>
        <w:t>'))</w:t>
      </w:r>
      <w:r>
        <w:rPr>
          <w:spacing w:val="-6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mutate(</w:t>
      </w:r>
      <w:proofErr w:type="spellStart"/>
      <w:r>
        <w:t>long_</w:t>
      </w:r>
      <w:r>
        <w:t>url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ifelse</w:t>
      </w:r>
      <w:proofErr w:type="spellEnd"/>
      <w:r>
        <w:t>(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long_url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urls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long_url</w:t>
      </w:r>
      <w:proofErr w:type="spellEnd"/>
      <w:r>
        <w:t>),</w:t>
      </w:r>
    </w:p>
    <w:p w14:paraId="7393F943" w14:textId="77777777" w:rsidR="00652E37" w:rsidRDefault="004F0376">
      <w:pPr>
        <w:pStyle w:val="BodyText"/>
        <w:spacing w:line="297" w:lineRule="auto"/>
        <w:ind w:left="1299" w:right="853"/>
      </w:pPr>
      <w:r>
        <w:t xml:space="preserve">source = </w:t>
      </w:r>
      <w:proofErr w:type="spellStart"/>
      <w:r>
        <w:t>gsub</w:t>
      </w:r>
      <w:proofErr w:type="spellEnd"/>
      <w:r>
        <w:t>('(http)(s</w:t>
      </w:r>
      <w:proofErr w:type="gramStart"/>
      <w:r>
        <w:t>)?(</w:t>
      </w:r>
      <w:proofErr w:type="gramEnd"/>
      <w:r>
        <w:t xml:space="preserve">://)(www\\.)?', '', </w:t>
      </w:r>
      <w:proofErr w:type="spellStart"/>
      <w:r>
        <w:t>long_url</w:t>
      </w:r>
      <w:proofErr w:type="spellEnd"/>
      <w:r>
        <w:t>),</w:t>
      </w:r>
      <w:r>
        <w:rPr>
          <w:spacing w:val="-124"/>
        </w:rPr>
        <w:t xml:space="preserve"> </w:t>
      </w:r>
      <w:r>
        <w:t>source =</w:t>
      </w:r>
      <w:r>
        <w:rPr>
          <w:spacing w:val="-2"/>
        </w:rPr>
        <w:t xml:space="preserve"> </w:t>
      </w:r>
      <w:proofErr w:type="spellStart"/>
      <w:r>
        <w:t>gsub</w:t>
      </w:r>
      <w:proofErr w:type="spellEnd"/>
      <w:r>
        <w:t>('/.*$', '',</w:t>
      </w:r>
      <w:r>
        <w:rPr>
          <w:spacing w:val="1"/>
        </w:rPr>
        <w:t xml:space="preserve"> </w:t>
      </w:r>
      <w:r>
        <w:t>source),</w:t>
      </w:r>
    </w:p>
    <w:p w14:paraId="0ECE68EB" w14:textId="77777777" w:rsidR="00652E37" w:rsidRDefault="004F0376">
      <w:pPr>
        <w:pStyle w:val="BodyText"/>
        <w:spacing w:line="236" w:lineRule="exact"/>
        <w:ind w:left="1299"/>
      </w:pPr>
      <w:proofErr w:type="spellStart"/>
      <w:r>
        <w:t>user_screen_name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toupper</w:t>
      </w:r>
      <w:proofErr w:type="spellEnd"/>
      <w:r>
        <w:t>(</w:t>
      </w:r>
      <w:proofErr w:type="spellStart"/>
      <w:r>
        <w:t>user_screen_name</w:t>
      </w:r>
      <w:proofErr w:type="spellEnd"/>
      <w:r>
        <w:t>))</w:t>
      </w:r>
      <w:r>
        <w:rPr>
          <w:spacing w:val="114"/>
        </w:rPr>
        <w:t xml:space="preserve"> </w:t>
      </w:r>
      <w:r>
        <w:t>###</w:t>
      </w:r>
    </w:p>
    <w:p w14:paraId="1F9BB04D" w14:textId="77777777" w:rsidR="00652E37" w:rsidRDefault="00652E37">
      <w:pPr>
        <w:pStyle w:val="BodyText"/>
        <w:spacing w:before="4"/>
        <w:rPr>
          <w:sz w:val="23"/>
        </w:rPr>
      </w:pPr>
    </w:p>
    <w:p w14:paraId="32C744E7" w14:textId="77777777" w:rsidR="00652E37" w:rsidRDefault="004F0376">
      <w:pPr>
        <w:pStyle w:val="BodyText"/>
        <w:spacing w:line="290" w:lineRule="auto"/>
        <w:ind w:left="165" w:right="606"/>
        <w:rPr>
          <w:rFonts w:ascii="Arial MT"/>
        </w:rPr>
      </w:pPr>
      <w:r>
        <w:rPr>
          <w:rFonts w:ascii="Arial MT"/>
        </w:rPr>
        <w:t>The list below details some less useful domains that we can remove from the data frame 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shared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URLs.</w:t>
      </w:r>
    </w:p>
    <w:p w14:paraId="21AB1DF9" w14:textId="77777777" w:rsidR="00652E37" w:rsidRDefault="00652E37">
      <w:pPr>
        <w:spacing w:before="6"/>
        <w:rPr>
          <w:sz w:val="18"/>
        </w:rPr>
      </w:pPr>
    </w:p>
    <w:p w14:paraId="3CA99AF2" w14:textId="77777777" w:rsidR="00652E37" w:rsidRDefault="004F0376">
      <w:pPr>
        <w:pStyle w:val="BodyText"/>
        <w:ind w:left="165"/>
      </w:pPr>
      <w:r>
        <w:t>junks</w:t>
      </w:r>
      <w:r>
        <w:rPr>
          <w:spacing w:val="-3"/>
        </w:rPr>
        <w:t xml:space="preserve"> </w:t>
      </w:r>
      <w:r>
        <w:t>&lt;-</w:t>
      </w:r>
      <w:r>
        <w:rPr>
          <w:spacing w:val="120"/>
        </w:rPr>
        <w:t xml:space="preserve"> </w:t>
      </w:r>
      <w:proofErr w:type="gramStart"/>
      <w:r>
        <w:t>c(</w:t>
      </w:r>
      <w:proofErr w:type="gramEnd"/>
      <w:r>
        <w:t>'</w:t>
      </w:r>
      <w:proofErr w:type="spellStart"/>
      <w:r>
        <w:t>facebook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r>
        <w:rPr>
          <w:rFonts w:ascii="Arial MT"/>
          <w:color w:val="1154CC"/>
        </w:rPr>
        <w:t>lnkd.in</w:t>
      </w:r>
      <w:r>
        <w:t>',</w:t>
      </w:r>
    </w:p>
    <w:p w14:paraId="51AA0650" w14:textId="77777777" w:rsidR="00652E37" w:rsidRDefault="004F0376">
      <w:pPr>
        <w:pStyle w:val="BodyText"/>
        <w:spacing w:before="57" w:line="297" w:lineRule="auto"/>
        <w:ind w:left="1677" w:right="4256"/>
      </w:pPr>
      <w:r>
        <w:t>'twitter', '</w:t>
      </w:r>
      <w:proofErr w:type="spellStart"/>
      <w:r>
        <w:t>youtube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youtu</w:t>
      </w:r>
      <w:proofErr w:type="spellEnd"/>
      <w:r>
        <w:t>\\.be', '</w:t>
      </w:r>
      <w:proofErr w:type="spellStart"/>
      <w:r>
        <w:t>instagram</w:t>
      </w:r>
      <w:proofErr w:type="spellEnd"/>
      <w:r>
        <w:t>',</w:t>
      </w:r>
      <w:r>
        <w:rPr>
          <w:spacing w:val="-124"/>
        </w:rPr>
        <w:t xml:space="preserve"> </w:t>
      </w:r>
      <w:r>
        <w:t>'</w:t>
      </w:r>
      <w:proofErr w:type="spellStart"/>
      <w:r>
        <w:t>twimg</w:t>
      </w:r>
      <w:proofErr w:type="spellEnd"/>
      <w:r>
        <w:t>',</w:t>
      </w:r>
      <w:r>
        <w:rPr>
          <w:spacing w:val="-1"/>
        </w:rPr>
        <w:t xml:space="preserve"> </w:t>
      </w:r>
      <w:r>
        <w:t>'</w:t>
      </w:r>
      <w:proofErr w:type="spellStart"/>
      <w:r>
        <w:t>tumblr</w:t>
      </w:r>
      <w:proofErr w:type="spellEnd"/>
      <w:r>
        <w:t>',</w:t>
      </w:r>
    </w:p>
    <w:p w14:paraId="02C10116" w14:textId="77777777" w:rsidR="00652E37" w:rsidRDefault="004F0376">
      <w:pPr>
        <w:pStyle w:val="BodyText"/>
        <w:spacing w:line="234" w:lineRule="exact"/>
        <w:ind w:left="1677"/>
      </w:pPr>
      <w:r>
        <w:t>'google',</w:t>
      </w:r>
      <w:r>
        <w:rPr>
          <w:spacing w:val="-7"/>
        </w:rPr>
        <w:t xml:space="preserve"> </w:t>
      </w:r>
      <w:r>
        <w:t>'medium',</w:t>
      </w:r>
    </w:p>
    <w:p w14:paraId="41534A30" w14:textId="77777777" w:rsidR="00652E37" w:rsidRDefault="004F0376">
      <w:pPr>
        <w:pStyle w:val="BodyText"/>
        <w:spacing w:before="57" w:line="295" w:lineRule="auto"/>
        <w:ind w:left="1677" w:right="4019"/>
      </w:pPr>
      <w:r>
        <w:t>'</w:t>
      </w:r>
      <w:proofErr w:type="spellStart"/>
      <w:r>
        <w:t>vimeo</w:t>
      </w:r>
      <w:proofErr w:type="spellEnd"/>
      <w:r>
        <w:t>', '\\.gov',</w:t>
      </w:r>
      <w:r>
        <w:rPr>
          <w:spacing w:val="1"/>
        </w:rPr>
        <w:t xml:space="preserve"> </w:t>
      </w:r>
      <w:r>
        <w:t>'</w:t>
      </w:r>
      <w:proofErr w:type="spellStart"/>
      <w:r>
        <w:t>actblue</w:t>
      </w:r>
      <w:proofErr w:type="spellEnd"/>
      <w:r>
        <w:t>\\.</w:t>
      </w:r>
      <w:r>
        <w:t>com',</w:t>
      </w:r>
      <w:r>
        <w:rPr>
          <w:spacing w:val="-15"/>
        </w:rPr>
        <w:t xml:space="preserve"> </w:t>
      </w:r>
      <w:r>
        <w:t>'bit\\.</w:t>
      </w:r>
      <w:proofErr w:type="spellStart"/>
      <w:r>
        <w:t>ly</w:t>
      </w:r>
      <w:proofErr w:type="spellEnd"/>
      <w:r>
        <w:t>',</w:t>
      </w:r>
    </w:p>
    <w:p w14:paraId="3351D8D3" w14:textId="77777777" w:rsidR="00652E37" w:rsidRDefault="00652E37">
      <w:pPr>
        <w:spacing w:line="295" w:lineRule="auto"/>
        <w:sectPr w:rsidR="00652E37">
          <w:pgSz w:w="11910" w:h="16840"/>
          <w:pgMar w:top="740" w:right="1360" w:bottom="280" w:left="1320" w:header="720" w:footer="720" w:gutter="0"/>
          <w:cols w:space="720"/>
        </w:sectPr>
      </w:pPr>
    </w:p>
    <w:p w14:paraId="65F7E8C6" w14:textId="77777777" w:rsidR="00652E37" w:rsidRDefault="004F0376">
      <w:pPr>
        <w:pStyle w:val="BodyText"/>
        <w:spacing w:before="79"/>
        <w:ind w:left="1677"/>
      </w:pPr>
      <w:r>
        <w:lastRenderedPageBreak/>
        <w:t>'ow\\.</w:t>
      </w:r>
      <w:proofErr w:type="spellStart"/>
      <w:r>
        <w:t>ly</w:t>
      </w:r>
      <w:proofErr w:type="spellEnd"/>
      <w:r>
        <w:t>',</w:t>
      </w:r>
      <w:r>
        <w:rPr>
          <w:spacing w:val="-8"/>
        </w:rPr>
        <w:t xml:space="preserve"> </w:t>
      </w:r>
      <w:r>
        <w:t>'timeout',</w:t>
      </w:r>
    </w:p>
    <w:p w14:paraId="72A9D0C3" w14:textId="77777777" w:rsidR="00652E37" w:rsidRDefault="004F0376">
      <w:pPr>
        <w:pStyle w:val="BodyText"/>
        <w:spacing w:before="55" w:line="295" w:lineRule="auto"/>
        <w:ind w:left="1677" w:right="4508"/>
      </w:pPr>
      <w:r>
        <w:t>'</w:t>
      </w:r>
      <w:proofErr w:type="spellStart"/>
      <w:r>
        <w:t>myemail</w:t>
      </w:r>
      <w:proofErr w:type="spellEnd"/>
      <w:r>
        <w:t>', '</w:t>
      </w:r>
      <w:proofErr w:type="spellStart"/>
      <w:proofErr w:type="gramStart"/>
      <w:r>
        <w:t>apple.news</w:t>
      </w:r>
      <w:proofErr w:type="spellEnd"/>
      <w:proofErr w:type="gramEnd"/>
      <w:r>
        <w:t>',</w:t>
      </w:r>
      <w:r>
        <w:rPr>
          <w:spacing w:val="-124"/>
        </w:rPr>
        <w:t xml:space="preserve"> </w:t>
      </w:r>
      <w:r>
        <w:t>'</w:t>
      </w:r>
      <w:r>
        <w:rPr>
          <w:rFonts w:ascii="Arial MT"/>
          <w:color w:val="1154CC"/>
        </w:rPr>
        <w:t>trib.al</w:t>
      </w:r>
      <w:r>
        <w:t>')</w:t>
      </w:r>
    </w:p>
    <w:p w14:paraId="77BACB10" w14:textId="77777777" w:rsidR="00652E37" w:rsidRDefault="00652E37">
      <w:pPr>
        <w:pStyle w:val="BodyText"/>
        <w:rPr>
          <w:sz w:val="26"/>
        </w:rPr>
      </w:pPr>
    </w:p>
    <w:p w14:paraId="540D1953" w14:textId="77777777" w:rsidR="00652E37" w:rsidRDefault="004F0376">
      <w:pPr>
        <w:pStyle w:val="BodyText"/>
        <w:spacing w:line="297" w:lineRule="auto"/>
        <w:ind w:left="418" w:right="1878" w:hanging="253"/>
      </w:pPr>
      <w:proofErr w:type="spellStart"/>
      <w:proofErr w:type="gramStart"/>
      <w:r>
        <w:t>filt.tweets</w:t>
      </w:r>
      <w:proofErr w:type="spellEnd"/>
      <w:proofErr w:type="gramEnd"/>
      <w:r>
        <w:rPr>
          <w:spacing w:val="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full_tweets</w:t>
      </w:r>
      <w:proofErr w:type="spellEnd"/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filter(!</w:t>
      </w:r>
      <w:proofErr w:type="spellStart"/>
      <w:r>
        <w:t>grepl</w:t>
      </w:r>
      <w:proofErr w:type="spellEnd"/>
      <w:r>
        <w:t>(paste0(junks,</w:t>
      </w:r>
      <w:r>
        <w:rPr>
          <w:spacing w:val="-9"/>
        </w:rPr>
        <w:t xml:space="preserve"> </w:t>
      </w:r>
      <w:r>
        <w:t>collapse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'|'),</w:t>
      </w:r>
      <w:r>
        <w:rPr>
          <w:spacing w:val="-6"/>
        </w:rPr>
        <w:t xml:space="preserve"> </w:t>
      </w:r>
      <w:proofErr w:type="spellStart"/>
      <w:r>
        <w:t>long_url</w:t>
      </w:r>
      <w:proofErr w:type="spellEnd"/>
      <w:r>
        <w:t>))</w:t>
      </w:r>
    </w:p>
    <w:p w14:paraId="15917061" w14:textId="77777777" w:rsidR="00652E37" w:rsidRDefault="004F0376">
      <w:pPr>
        <w:pStyle w:val="BodyText"/>
        <w:spacing w:before="206" w:line="290" w:lineRule="auto"/>
        <w:ind w:left="165" w:right="120"/>
        <w:rPr>
          <w:rFonts w:ascii="Arial MT"/>
        </w:rPr>
      </w:pPr>
      <w:r>
        <w:rPr>
          <w:rFonts w:ascii="Arial MT"/>
        </w:rPr>
        <w:t>The table below summarizes some of the more frequently shared news media domains among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lawmakers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116th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congress.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measure,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domains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ranked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coverage</w:t>
      </w:r>
      <w:r>
        <w:rPr>
          <w:rFonts w:ascii="Arial MT"/>
        </w:rPr>
        <w:t>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which is the percentage of lawmakers that have shared a news link from a given domain in 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data set. So, 94% (or 403/429) of House members shared content from </w:t>
      </w:r>
      <w:r>
        <w:rPr>
          <w:rFonts w:ascii="Arial MT"/>
          <w:color w:val="1154CC"/>
        </w:rPr>
        <w:t>The Hill</w:t>
      </w:r>
      <w:r>
        <w:rPr>
          <w:rFonts w:ascii="Arial MT"/>
        </w:rPr>
        <w:t>, 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compares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49%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Fow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News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 15%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Breitbert</w:t>
      </w:r>
      <w:proofErr w:type="spellEnd"/>
      <w:r>
        <w:rPr>
          <w:rFonts w:ascii="Arial MT"/>
        </w:rPr>
        <w:t>.</w:t>
      </w:r>
    </w:p>
    <w:p w14:paraId="0790E9F2" w14:textId="77777777" w:rsidR="00652E37" w:rsidRDefault="00652E37">
      <w:pPr>
        <w:spacing w:before="4"/>
        <w:rPr>
          <w:sz w:val="19"/>
        </w:rPr>
      </w:pPr>
    </w:p>
    <w:p w14:paraId="5D6B9EF0" w14:textId="77777777" w:rsidR="00652E37" w:rsidRDefault="004F0376">
      <w:pPr>
        <w:pStyle w:val="BodyText"/>
        <w:spacing w:line="297" w:lineRule="auto"/>
        <w:ind w:left="418" w:right="4255" w:hanging="253"/>
      </w:pPr>
      <w:proofErr w:type="spellStart"/>
      <w:proofErr w:type="gramStart"/>
      <w:r>
        <w:t>share.summary</w:t>
      </w:r>
      <w:proofErr w:type="spellEnd"/>
      <w:proofErr w:type="gramEnd"/>
      <w:r>
        <w:t xml:space="preserve"> &lt;- </w:t>
      </w:r>
      <w:proofErr w:type="spellStart"/>
      <w:r>
        <w:t>filt</w:t>
      </w:r>
      <w:r>
        <w:t>.tweets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 xml:space="preserve">mutate(source = </w:t>
      </w:r>
      <w:proofErr w:type="spellStart"/>
      <w:r>
        <w:t>tolower</w:t>
      </w:r>
      <w:proofErr w:type="spellEnd"/>
      <w:r>
        <w:t>(source)) %&gt;%</w:t>
      </w:r>
      <w:r>
        <w:rPr>
          <w:spacing w:val="-125"/>
        </w:rPr>
        <w:t xml:space="preserve"> </w:t>
      </w:r>
      <w:proofErr w:type="spellStart"/>
      <w:r>
        <w:t>group_by</w:t>
      </w:r>
      <w:proofErr w:type="spellEnd"/>
      <w:r>
        <w:t>(source) %&gt;%</w:t>
      </w:r>
    </w:p>
    <w:p w14:paraId="04BD359B" w14:textId="77777777" w:rsidR="00652E37" w:rsidRDefault="004F0376">
      <w:pPr>
        <w:pStyle w:val="BodyText"/>
        <w:spacing w:line="297" w:lineRule="auto"/>
        <w:ind w:left="418" w:right="348"/>
      </w:pPr>
      <w:proofErr w:type="gramStart"/>
      <w:r>
        <w:t>summarize(</w:t>
      </w:r>
      <w:proofErr w:type="gramEnd"/>
      <w:r>
        <w:t>n = n(), tweeters = length(unique(</w:t>
      </w:r>
      <w:proofErr w:type="spellStart"/>
      <w:r>
        <w:t>user_screen_name</w:t>
      </w:r>
      <w:proofErr w:type="spellEnd"/>
      <w:r>
        <w:t>))) %&gt;%</w:t>
      </w:r>
      <w:r>
        <w:rPr>
          <w:spacing w:val="-125"/>
        </w:rPr>
        <w:t xml:space="preserve"> </w:t>
      </w:r>
      <w:r>
        <w:t>ungroup() %&gt;%</w:t>
      </w:r>
    </w:p>
    <w:p w14:paraId="69BE3BAB" w14:textId="77777777" w:rsidR="00652E37" w:rsidRDefault="004F0376">
      <w:pPr>
        <w:pStyle w:val="BodyText"/>
        <w:spacing w:line="236" w:lineRule="exact"/>
        <w:ind w:left="418"/>
      </w:pPr>
      <w:proofErr w:type="gramStart"/>
      <w:r>
        <w:t>mutate(</w:t>
      </w:r>
      <w:proofErr w:type="gramEnd"/>
      <w:r>
        <w:t>cover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round(tweeters/429*100,1))</w:t>
      </w:r>
      <w:r>
        <w:rPr>
          <w:spacing w:val="-7"/>
        </w:rPr>
        <w:t xml:space="preserve"> </w:t>
      </w:r>
      <w:r>
        <w:t>%&gt;%</w:t>
      </w:r>
    </w:p>
    <w:p w14:paraId="42041073" w14:textId="77777777" w:rsidR="00652E37" w:rsidRDefault="004F0376">
      <w:pPr>
        <w:pStyle w:val="BodyText"/>
        <w:spacing w:before="53" w:line="295" w:lineRule="auto"/>
        <w:ind w:left="418" w:right="348"/>
      </w:pPr>
      <w:r>
        <w:t>#left_</w:t>
      </w:r>
      <w:proofErr w:type="gramStart"/>
      <w:r>
        <w:t>join(</w:t>
      </w:r>
      <w:proofErr w:type="gramEnd"/>
      <w:r>
        <w:t>acl2020, by = c('source' = '</w:t>
      </w:r>
      <w:proofErr w:type="spellStart"/>
      <w:r>
        <w:t>source_url_normalized</w:t>
      </w:r>
      <w:proofErr w:type="spellEnd"/>
      <w:r>
        <w:t>')) %&gt;%</w:t>
      </w:r>
      <w:r>
        <w:rPr>
          <w:spacing w:val="-125"/>
        </w:rPr>
        <w:t xml:space="preserve"> </w:t>
      </w:r>
      <w:r>
        <w:t>arrange(desc(tweeters)) %&gt;%</w:t>
      </w:r>
    </w:p>
    <w:p w14:paraId="30F7D2E3" w14:textId="77777777" w:rsidR="00652E37" w:rsidRDefault="004F0376">
      <w:pPr>
        <w:pStyle w:val="BodyText"/>
        <w:spacing w:before="3"/>
        <w:ind w:left="418"/>
      </w:pPr>
      <w:proofErr w:type="gramStart"/>
      <w:r>
        <w:t>filter(</w:t>
      </w:r>
      <w:proofErr w:type="gramEnd"/>
      <w:r>
        <w:t>tweeters</w:t>
      </w:r>
      <w:r>
        <w:rPr>
          <w:spacing w:val="-6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10)</w:t>
      </w:r>
    </w:p>
    <w:p w14:paraId="2E621067" w14:textId="77777777" w:rsidR="00652E37" w:rsidRDefault="00652E37">
      <w:pPr>
        <w:pStyle w:val="BodyText"/>
        <w:spacing w:before="3"/>
        <w:rPr>
          <w:sz w:val="27"/>
        </w:rPr>
      </w:pPr>
    </w:p>
    <w:p w14:paraId="031C1344" w14:textId="77777777" w:rsidR="00652E37" w:rsidRDefault="004F0376">
      <w:pPr>
        <w:tabs>
          <w:tab w:val="left" w:pos="2353"/>
        </w:tabs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t>source</w:t>
      </w:r>
      <w:r>
        <w:rPr>
          <w:rFonts w:ascii="Arial"/>
          <w:b/>
          <w:sz w:val="21"/>
        </w:rPr>
        <w:tab/>
        <w:t>n tweeters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cover</w:t>
      </w:r>
    </w:p>
    <w:p w14:paraId="671BD4FE" w14:textId="77777777" w:rsidR="00652E37" w:rsidRDefault="00652E37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758"/>
        <w:gridCol w:w="739"/>
        <w:gridCol w:w="552"/>
      </w:tblGrid>
      <w:tr w:rsidR="00652E37" w14:paraId="03694196" w14:textId="77777777">
        <w:trPr>
          <w:trHeight w:val="286"/>
        </w:trPr>
        <w:tc>
          <w:tcPr>
            <w:tcW w:w="1857" w:type="dxa"/>
          </w:tcPr>
          <w:p w14:paraId="31C70472" w14:textId="77777777" w:rsidR="00652E37" w:rsidRDefault="004F0376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thehill.com</w:t>
            </w:r>
          </w:p>
        </w:tc>
        <w:tc>
          <w:tcPr>
            <w:tcW w:w="758" w:type="dxa"/>
          </w:tcPr>
          <w:p w14:paraId="3B0250AC" w14:textId="77777777" w:rsidR="00652E37" w:rsidRDefault="004F0376">
            <w:pPr>
              <w:pStyle w:val="TableParagraph"/>
              <w:spacing w:line="216" w:lineRule="exact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2977</w:t>
            </w:r>
          </w:p>
        </w:tc>
        <w:tc>
          <w:tcPr>
            <w:tcW w:w="739" w:type="dxa"/>
          </w:tcPr>
          <w:p w14:paraId="62DDA65B" w14:textId="77777777" w:rsidR="00652E37" w:rsidRDefault="004F0376">
            <w:pPr>
              <w:pStyle w:val="TableParagraph"/>
              <w:spacing w:line="216" w:lineRule="exact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552" w:type="dxa"/>
          </w:tcPr>
          <w:p w14:paraId="6C43E306" w14:textId="77777777" w:rsidR="00652E37" w:rsidRDefault="004F0376">
            <w:pPr>
              <w:pStyle w:val="TableParagraph"/>
              <w:spacing w:line="216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93.9</w:t>
            </w:r>
          </w:p>
        </w:tc>
      </w:tr>
      <w:tr w:rsidR="00652E37" w14:paraId="31713E3A" w14:textId="77777777">
        <w:trPr>
          <w:trHeight w:val="354"/>
        </w:trPr>
        <w:tc>
          <w:tcPr>
            <w:tcW w:w="1857" w:type="dxa"/>
          </w:tcPr>
          <w:p w14:paraId="7805DA40" w14:textId="77777777" w:rsidR="00652E37" w:rsidRDefault="004F0376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washingtonpost.com</w:t>
            </w:r>
          </w:p>
        </w:tc>
        <w:tc>
          <w:tcPr>
            <w:tcW w:w="758" w:type="dxa"/>
          </w:tcPr>
          <w:p w14:paraId="1392C363" w14:textId="77777777" w:rsidR="00652E37" w:rsidRDefault="004F0376">
            <w:pPr>
              <w:pStyle w:val="TableParagraph"/>
              <w:spacing w:before="66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4853</w:t>
            </w:r>
          </w:p>
        </w:tc>
        <w:tc>
          <w:tcPr>
            <w:tcW w:w="739" w:type="dxa"/>
          </w:tcPr>
          <w:p w14:paraId="005E6371" w14:textId="77777777" w:rsidR="00652E37" w:rsidRDefault="004F0376">
            <w:pPr>
              <w:pStyle w:val="TableParagraph"/>
              <w:spacing w:before="66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552" w:type="dxa"/>
          </w:tcPr>
          <w:p w14:paraId="40199B8D" w14:textId="77777777" w:rsidR="00652E37" w:rsidRDefault="004F0376">
            <w:pPr>
              <w:pStyle w:val="TableParagraph"/>
              <w:spacing w:before="66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89.5</w:t>
            </w:r>
          </w:p>
        </w:tc>
      </w:tr>
      <w:tr w:rsidR="00652E37" w14:paraId="06058173" w14:textId="77777777">
        <w:trPr>
          <w:trHeight w:val="354"/>
        </w:trPr>
        <w:tc>
          <w:tcPr>
            <w:tcW w:w="1857" w:type="dxa"/>
          </w:tcPr>
          <w:p w14:paraId="606CFC4D" w14:textId="77777777" w:rsidR="00652E37" w:rsidRDefault="004F0376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politico.com</w:t>
            </w:r>
          </w:p>
        </w:tc>
        <w:tc>
          <w:tcPr>
            <w:tcW w:w="758" w:type="dxa"/>
          </w:tcPr>
          <w:p w14:paraId="50180FE1" w14:textId="77777777" w:rsidR="00652E37" w:rsidRDefault="004F0376">
            <w:pPr>
              <w:pStyle w:val="TableParagraph"/>
              <w:spacing w:before="65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1782</w:t>
            </w:r>
          </w:p>
        </w:tc>
        <w:tc>
          <w:tcPr>
            <w:tcW w:w="739" w:type="dxa"/>
          </w:tcPr>
          <w:p w14:paraId="462618E2" w14:textId="77777777" w:rsidR="00652E37" w:rsidRDefault="004F0376">
            <w:pPr>
              <w:pStyle w:val="TableParagraph"/>
              <w:spacing w:before="65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552" w:type="dxa"/>
          </w:tcPr>
          <w:p w14:paraId="3E957064" w14:textId="77777777" w:rsidR="00652E37" w:rsidRDefault="004F0376">
            <w:pPr>
              <w:pStyle w:val="TableParagraph"/>
              <w:spacing w:before="6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82.5</w:t>
            </w:r>
          </w:p>
        </w:tc>
      </w:tr>
      <w:tr w:rsidR="00652E37" w14:paraId="4A132794" w14:textId="77777777">
        <w:trPr>
          <w:trHeight w:val="354"/>
        </w:trPr>
        <w:tc>
          <w:tcPr>
            <w:tcW w:w="1857" w:type="dxa"/>
          </w:tcPr>
          <w:p w14:paraId="1C43D971" w14:textId="77777777" w:rsidR="00652E37" w:rsidRDefault="004F0376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c-span.org</w:t>
            </w:r>
          </w:p>
        </w:tc>
        <w:tc>
          <w:tcPr>
            <w:tcW w:w="758" w:type="dxa"/>
          </w:tcPr>
          <w:p w14:paraId="71F99485" w14:textId="77777777" w:rsidR="00652E37" w:rsidRDefault="004F0376">
            <w:pPr>
              <w:pStyle w:val="TableParagraph"/>
              <w:spacing w:before="66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1488</w:t>
            </w:r>
          </w:p>
        </w:tc>
        <w:tc>
          <w:tcPr>
            <w:tcW w:w="739" w:type="dxa"/>
          </w:tcPr>
          <w:p w14:paraId="0EC3B5AB" w14:textId="77777777" w:rsidR="00652E37" w:rsidRDefault="004F0376">
            <w:pPr>
              <w:pStyle w:val="TableParagraph"/>
              <w:spacing w:before="66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552" w:type="dxa"/>
          </w:tcPr>
          <w:p w14:paraId="051D24A3" w14:textId="77777777" w:rsidR="00652E37" w:rsidRDefault="004F0376">
            <w:pPr>
              <w:pStyle w:val="TableParagraph"/>
              <w:spacing w:before="66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80.7</w:t>
            </w:r>
          </w:p>
        </w:tc>
      </w:tr>
      <w:tr w:rsidR="00652E37" w14:paraId="4F3BFC3D" w14:textId="77777777">
        <w:trPr>
          <w:trHeight w:val="354"/>
        </w:trPr>
        <w:tc>
          <w:tcPr>
            <w:tcW w:w="1857" w:type="dxa"/>
          </w:tcPr>
          <w:p w14:paraId="5BE2329A" w14:textId="77777777" w:rsidR="00652E37" w:rsidRDefault="004F0376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nytimes.com</w:t>
            </w:r>
          </w:p>
        </w:tc>
        <w:tc>
          <w:tcPr>
            <w:tcW w:w="758" w:type="dxa"/>
          </w:tcPr>
          <w:p w14:paraId="0FBC35FC" w14:textId="77777777" w:rsidR="00652E37" w:rsidRDefault="004F0376">
            <w:pPr>
              <w:pStyle w:val="TableParagraph"/>
              <w:spacing w:before="65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4717</w:t>
            </w:r>
          </w:p>
        </w:tc>
        <w:tc>
          <w:tcPr>
            <w:tcW w:w="739" w:type="dxa"/>
          </w:tcPr>
          <w:p w14:paraId="426FB793" w14:textId="77777777" w:rsidR="00652E37" w:rsidRDefault="004F0376">
            <w:pPr>
              <w:pStyle w:val="TableParagraph"/>
              <w:spacing w:before="65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552" w:type="dxa"/>
          </w:tcPr>
          <w:p w14:paraId="52E250A0" w14:textId="77777777" w:rsidR="00652E37" w:rsidRDefault="004F0376">
            <w:pPr>
              <w:pStyle w:val="TableParagraph"/>
              <w:spacing w:before="6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79.7</w:t>
            </w:r>
          </w:p>
        </w:tc>
      </w:tr>
      <w:tr w:rsidR="00652E37" w14:paraId="7D86125B" w14:textId="77777777">
        <w:trPr>
          <w:trHeight w:val="354"/>
        </w:trPr>
        <w:tc>
          <w:tcPr>
            <w:tcW w:w="1857" w:type="dxa"/>
          </w:tcPr>
          <w:p w14:paraId="4B48A280" w14:textId="77777777" w:rsidR="00652E37" w:rsidRDefault="004F0376">
            <w:pPr>
              <w:pStyle w:val="TableParagraph"/>
              <w:spacing w:before="67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cnn.com</w:t>
            </w:r>
          </w:p>
        </w:tc>
        <w:tc>
          <w:tcPr>
            <w:tcW w:w="758" w:type="dxa"/>
          </w:tcPr>
          <w:p w14:paraId="3C8EE962" w14:textId="77777777" w:rsidR="00652E37" w:rsidRDefault="004F0376">
            <w:pPr>
              <w:pStyle w:val="TableParagraph"/>
              <w:spacing w:before="67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1802</w:t>
            </w:r>
          </w:p>
        </w:tc>
        <w:tc>
          <w:tcPr>
            <w:tcW w:w="739" w:type="dxa"/>
          </w:tcPr>
          <w:p w14:paraId="519C291F" w14:textId="77777777" w:rsidR="00652E37" w:rsidRDefault="004F0376">
            <w:pPr>
              <w:pStyle w:val="TableParagraph"/>
              <w:spacing w:before="67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552" w:type="dxa"/>
          </w:tcPr>
          <w:p w14:paraId="6EE25FE7" w14:textId="77777777" w:rsidR="00652E37" w:rsidRDefault="004F0376">
            <w:pPr>
              <w:pStyle w:val="TableParagraph"/>
              <w:spacing w:before="67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75.3</w:t>
            </w:r>
          </w:p>
        </w:tc>
      </w:tr>
      <w:tr w:rsidR="00652E37" w14:paraId="4EC9E513" w14:textId="77777777">
        <w:trPr>
          <w:trHeight w:val="354"/>
        </w:trPr>
        <w:tc>
          <w:tcPr>
            <w:tcW w:w="1857" w:type="dxa"/>
          </w:tcPr>
          <w:p w14:paraId="1B7B2D90" w14:textId="77777777" w:rsidR="00652E37" w:rsidRDefault="004F0376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usatoday.com</w:t>
            </w:r>
          </w:p>
        </w:tc>
        <w:tc>
          <w:tcPr>
            <w:tcW w:w="758" w:type="dxa"/>
          </w:tcPr>
          <w:p w14:paraId="5F8FB491" w14:textId="77777777" w:rsidR="00652E37" w:rsidRDefault="004F0376">
            <w:pPr>
              <w:pStyle w:val="TableParagraph"/>
              <w:spacing w:before="65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889</w:t>
            </w:r>
          </w:p>
        </w:tc>
        <w:tc>
          <w:tcPr>
            <w:tcW w:w="739" w:type="dxa"/>
          </w:tcPr>
          <w:p w14:paraId="270F14EA" w14:textId="77777777" w:rsidR="00652E37" w:rsidRDefault="004F0376">
            <w:pPr>
              <w:pStyle w:val="TableParagraph"/>
              <w:spacing w:before="65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552" w:type="dxa"/>
          </w:tcPr>
          <w:p w14:paraId="08A2209D" w14:textId="77777777" w:rsidR="00652E37" w:rsidRDefault="004F0376">
            <w:pPr>
              <w:pStyle w:val="TableParagraph"/>
              <w:spacing w:before="6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72.5</w:t>
            </w:r>
          </w:p>
        </w:tc>
      </w:tr>
      <w:tr w:rsidR="00652E37" w14:paraId="33104E17" w14:textId="77777777">
        <w:trPr>
          <w:trHeight w:val="354"/>
        </w:trPr>
        <w:tc>
          <w:tcPr>
            <w:tcW w:w="1857" w:type="dxa"/>
          </w:tcPr>
          <w:p w14:paraId="3265F307" w14:textId="77777777" w:rsidR="00652E37" w:rsidRDefault="004F0376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cnbc.com</w:t>
            </w:r>
          </w:p>
        </w:tc>
        <w:tc>
          <w:tcPr>
            <w:tcW w:w="758" w:type="dxa"/>
          </w:tcPr>
          <w:p w14:paraId="0C292751" w14:textId="77777777" w:rsidR="00652E37" w:rsidRDefault="004F0376">
            <w:pPr>
              <w:pStyle w:val="TableParagraph"/>
              <w:spacing w:before="66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973</w:t>
            </w:r>
          </w:p>
        </w:tc>
        <w:tc>
          <w:tcPr>
            <w:tcW w:w="739" w:type="dxa"/>
          </w:tcPr>
          <w:p w14:paraId="21D604C0" w14:textId="77777777" w:rsidR="00652E37" w:rsidRDefault="004F0376">
            <w:pPr>
              <w:pStyle w:val="TableParagraph"/>
              <w:spacing w:before="66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552" w:type="dxa"/>
          </w:tcPr>
          <w:p w14:paraId="2A8107AD" w14:textId="77777777" w:rsidR="00652E37" w:rsidRDefault="004F0376">
            <w:pPr>
              <w:pStyle w:val="TableParagraph"/>
              <w:spacing w:before="66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72.0</w:t>
            </w:r>
          </w:p>
        </w:tc>
      </w:tr>
      <w:tr w:rsidR="00652E37" w14:paraId="41E8496F" w14:textId="77777777">
        <w:trPr>
          <w:trHeight w:val="354"/>
        </w:trPr>
        <w:tc>
          <w:tcPr>
            <w:tcW w:w="1857" w:type="dxa"/>
          </w:tcPr>
          <w:p w14:paraId="1390A4D2" w14:textId="77777777" w:rsidR="00652E37" w:rsidRDefault="004F0376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nbcnews.com</w:t>
            </w:r>
          </w:p>
        </w:tc>
        <w:tc>
          <w:tcPr>
            <w:tcW w:w="758" w:type="dxa"/>
          </w:tcPr>
          <w:p w14:paraId="2F0FC550" w14:textId="77777777" w:rsidR="00652E37" w:rsidRDefault="004F0376">
            <w:pPr>
              <w:pStyle w:val="TableParagraph"/>
              <w:spacing w:before="65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1086</w:t>
            </w:r>
          </w:p>
        </w:tc>
        <w:tc>
          <w:tcPr>
            <w:tcW w:w="739" w:type="dxa"/>
          </w:tcPr>
          <w:p w14:paraId="0B114A4F" w14:textId="77777777" w:rsidR="00652E37" w:rsidRDefault="004F0376">
            <w:pPr>
              <w:pStyle w:val="TableParagraph"/>
              <w:spacing w:before="65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552" w:type="dxa"/>
          </w:tcPr>
          <w:p w14:paraId="315C6DAD" w14:textId="77777777" w:rsidR="00652E37" w:rsidRDefault="004F0376">
            <w:pPr>
              <w:pStyle w:val="TableParagraph"/>
              <w:spacing w:before="6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65.7</w:t>
            </w:r>
          </w:p>
        </w:tc>
      </w:tr>
      <w:tr w:rsidR="00652E37" w14:paraId="42BE2BE1" w14:textId="77777777">
        <w:trPr>
          <w:trHeight w:val="286"/>
        </w:trPr>
        <w:tc>
          <w:tcPr>
            <w:tcW w:w="1857" w:type="dxa"/>
          </w:tcPr>
          <w:p w14:paraId="0755FB06" w14:textId="77777777" w:rsidR="00652E37" w:rsidRDefault="004F0376">
            <w:pPr>
              <w:pStyle w:val="TableParagraph"/>
              <w:spacing w:before="66" w:line="199" w:lineRule="exact"/>
              <w:ind w:left="50"/>
              <w:rPr>
                <w:sz w:val="19"/>
              </w:rPr>
            </w:pPr>
            <w:r>
              <w:rPr>
                <w:color w:val="541A8A"/>
                <w:sz w:val="19"/>
              </w:rPr>
              <w:t>wsj.com</w:t>
            </w:r>
          </w:p>
        </w:tc>
        <w:tc>
          <w:tcPr>
            <w:tcW w:w="758" w:type="dxa"/>
          </w:tcPr>
          <w:p w14:paraId="088BC48A" w14:textId="77777777" w:rsidR="00652E37" w:rsidRDefault="004F0376">
            <w:pPr>
              <w:pStyle w:val="TableParagraph"/>
              <w:spacing w:before="66" w:line="199" w:lineRule="exact"/>
              <w:ind w:right="292"/>
              <w:jc w:val="right"/>
              <w:rPr>
                <w:sz w:val="19"/>
              </w:rPr>
            </w:pPr>
            <w:r>
              <w:rPr>
                <w:sz w:val="19"/>
              </w:rPr>
              <w:t>1043</w:t>
            </w:r>
          </w:p>
        </w:tc>
        <w:tc>
          <w:tcPr>
            <w:tcW w:w="739" w:type="dxa"/>
          </w:tcPr>
          <w:p w14:paraId="74FF8DD0" w14:textId="77777777" w:rsidR="00652E37" w:rsidRDefault="004F0376">
            <w:pPr>
              <w:pStyle w:val="TableParagraph"/>
              <w:spacing w:before="66" w:line="199" w:lineRule="exact"/>
              <w:ind w:right="119"/>
              <w:jc w:val="right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552" w:type="dxa"/>
          </w:tcPr>
          <w:p w14:paraId="0AF060CC" w14:textId="77777777" w:rsidR="00652E37" w:rsidRDefault="004F0376">
            <w:pPr>
              <w:pStyle w:val="TableParagraph"/>
              <w:spacing w:before="66" w:line="199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64.6</w:t>
            </w:r>
          </w:p>
        </w:tc>
      </w:tr>
    </w:tbl>
    <w:p w14:paraId="14A6324E" w14:textId="77777777" w:rsidR="00652E37" w:rsidRDefault="00652E37">
      <w:pPr>
        <w:pStyle w:val="BodyText"/>
        <w:spacing w:before="9"/>
        <w:rPr>
          <w:rFonts w:ascii="Arial"/>
          <w:b/>
          <w:sz w:val="26"/>
        </w:rPr>
      </w:pPr>
    </w:p>
    <w:p w14:paraId="46E48C76" w14:textId="77777777" w:rsidR="00652E37" w:rsidRDefault="004F0376">
      <w:pPr>
        <w:pStyle w:val="Heading1"/>
      </w:pPr>
      <w:r>
        <w:t>Media</w:t>
      </w:r>
      <w:r>
        <w:rPr>
          <w:spacing w:val="7"/>
        </w:rPr>
        <w:t xml:space="preserve"> </w:t>
      </w:r>
      <w:r>
        <w:t>bias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proofErr w:type="spellStart"/>
      <w:r>
        <w:t>tSNE</w:t>
      </w:r>
      <w:proofErr w:type="spellEnd"/>
    </w:p>
    <w:p w14:paraId="48ED7890" w14:textId="77777777" w:rsidR="00652E37" w:rsidRDefault="004F0376">
      <w:pPr>
        <w:pStyle w:val="Heading2"/>
        <w:spacing w:before="240"/>
      </w:pPr>
      <w:r>
        <w:t>Build</w:t>
      </w:r>
      <w:r>
        <w:rPr>
          <w:spacing w:val="11"/>
        </w:rPr>
        <w:t xml:space="preserve"> </w:t>
      </w:r>
      <w:r>
        <w:t>matrix</w:t>
      </w:r>
    </w:p>
    <w:p w14:paraId="59370327" w14:textId="77777777" w:rsidR="00652E37" w:rsidRDefault="00652E37">
      <w:pPr>
        <w:pStyle w:val="BodyText"/>
        <w:spacing w:before="6"/>
        <w:rPr>
          <w:rFonts w:ascii="Arial"/>
          <w:b/>
          <w:sz w:val="24"/>
        </w:rPr>
      </w:pPr>
    </w:p>
    <w:p w14:paraId="2E80DD04" w14:textId="77777777" w:rsidR="00652E37" w:rsidRDefault="004F0376">
      <w:pPr>
        <w:pStyle w:val="BodyText"/>
        <w:spacing w:line="290" w:lineRule="auto"/>
        <w:ind w:left="165" w:right="453"/>
        <w:rPr>
          <w:rFonts w:ascii="Arial MT"/>
        </w:rPr>
      </w:pPr>
      <w:r>
        <w:rPr>
          <w:rFonts w:ascii="Arial MT"/>
          <w:w w:val="95"/>
        </w:rPr>
        <w:t>To aggregate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these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data,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build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simple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domain-lawmaker</w:t>
      </w:r>
      <w:r>
        <w:rPr>
          <w:spacing w:val="1"/>
          <w:w w:val="95"/>
        </w:rPr>
        <w:t xml:space="preserve"> </w:t>
      </w:r>
      <w:r>
        <w:rPr>
          <w:w w:val="95"/>
        </w:rPr>
        <w:t>matrix</w:t>
      </w:r>
      <w:r>
        <w:rPr>
          <w:rFonts w:ascii="Arial MT"/>
          <w:w w:val="95"/>
        </w:rPr>
        <w:t>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domain/news organization is represented by the number of times each lawmaker has shared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news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stories.</w:t>
      </w:r>
    </w:p>
    <w:p w14:paraId="20ABA0DF" w14:textId="77777777" w:rsidR="00652E37" w:rsidRDefault="00652E37">
      <w:pPr>
        <w:spacing w:before="1"/>
        <w:rPr>
          <w:sz w:val="19"/>
        </w:rPr>
      </w:pPr>
    </w:p>
    <w:p w14:paraId="73474A40" w14:textId="77777777" w:rsidR="00652E37" w:rsidRDefault="004F0376">
      <w:pPr>
        <w:pStyle w:val="BodyText"/>
        <w:spacing w:line="297" w:lineRule="auto"/>
        <w:ind w:left="418" w:right="4003" w:hanging="253"/>
      </w:pPr>
      <w:r>
        <w:t xml:space="preserve">ft1 &lt;- </w:t>
      </w:r>
      <w:proofErr w:type="spellStart"/>
      <w:proofErr w:type="gramStart"/>
      <w:r>
        <w:t>filt.tweets</w:t>
      </w:r>
      <w:proofErr w:type="spellEnd"/>
      <w:proofErr w:type="gram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user_screen_name</w:t>
      </w:r>
      <w:proofErr w:type="spellEnd"/>
      <w:r>
        <w:t>, source) %&gt;%</w:t>
      </w:r>
      <w:r>
        <w:rPr>
          <w:spacing w:val="-124"/>
        </w:rPr>
        <w:t xml:space="preserve"> </w:t>
      </w:r>
      <w:r>
        <w:t>count()</w:t>
      </w:r>
      <w:r>
        <w:rPr>
          <w:spacing w:val="-2"/>
        </w:rPr>
        <w:t xml:space="preserve"> </w:t>
      </w:r>
      <w:r>
        <w:t>%&gt;%</w:t>
      </w:r>
    </w:p>
    <w:p w14:paraId="10F85EC8" w14:textId="77777777" w:rsidR="00652E37" w:rsidRDefault="004F0376">
      <w:pPr>
        <w:pStyle w:val="BodyText"/>
        <w:spacing w:line="297" w:lineRule="auto"/>
        <w:ind w:left="418" w:right="3247"/>
      </w:pPr>
      <w:proofErr w:type="gramStart"/>
      <w:r>
        <w:t>filter(</w:t>
      </w:r>
      <w:proofErr w:type="gramEnd"/>
      <w:r>
        <w:t xml:space="preserve">source %in% </w:t>
      </w:r>
      <w:proofErr w:type="spellStart"/>
      <w:r>
        <w:t>share.summary$source</w:t>
      </w:r>
      <w:proofErr w:type="spellEnd"/>
      <w:r>
        <w:t>) %&gt;%</w:t>
      </w:r>
      <w:r>
        <w:rPr>
          <w:spacing w:val="-124"/>
        </w:rPr>
        <w:t xml:space="preserve"> </w:t>
      </w:r>
      <w:proofErr w:type="spellStart"/>
      <w:r>
        <w:t>tidytext</w:t>
      </w:r>
      <w:proofErr w:type="spellEnd"/>
      <w:r>
        <w:t>::</w:t>
      </w:r>
      <w:proofErr w:type="spellStart"/>
      <w:r>
        <w:t>cast_sparse</w:t>
      </w:r>
      <w:proofErr w:type="spellEnd"/>
      <w:r>
        <w:t>(row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'source',</w:t>
      </w:r>
    </w:p>
    <w:p w14:paraId="2358D6EE" w14:textId="77777777" w:rsidR="00652E37" w:rsidRDefault="004F0376">
      <w:pPr>
        <w:pStyle w:val="BodyText"/>
        <w:spacing w:line="297" w:lineRule="auto"/>
        <w:ind w:left="3188" w:right="2493"/>
      </w:pPr>
      <w:r>
        <w:t>column = '</w:t>
      </w:r>
      <w:proofErr w:type="spellStart"/>
      <w:r>
        <w:t>user_screen_name</w:t>
      </w:r>
      <w:proofErr w:type="spellEnd"/>
      <w:r>
        <w:t>',</w:t>
      </w:r>
      <w:r>
        <w:rPr>
          <w:spacing w:val="-12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n)</w:t>
      </w:r>
    </w:p>
    <w:p w14:paraId="223A2BC0" w14:textId="77777777" w:rsidR="00652E37" w:rsidRDefault="00652E37">
      <w:pPr>
        <w:spacing w:line="297" w:lineRule="auto"/>
        <w:sectPr w:rsidR="00652E37">
          <w:pgSz w:w="11910" w:h="16840"/>
          <w:pgMar w:top="680" w:right="1360" w:bottom="280" w:left="1320" w:header="720" w:footer="720" w:gutter="0"/>
          <w:cols w:space="720"/>
        </w:sectPr>
      </w:pPr>
    </w:p>
    <w:p w14:paraId="2CAD1C93" w14:textId="77777777" w:rsidR="00652E37" w:rsidRDefault="004F0376">
      <w:pPr>
        <w:pStyle w:val="BodyText"/>
        <w:spacing w:before="79"/>
        <w:ind w:left="165"/>
      </w:pPr>
      <w:r>
        <w:lastRenderedPageBreak/>
        <w:t>ft2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as.matrix</w:t>
      </w:r>
      <w:proofErr w:type="spellEnd"/>
      <w:proofErr w:type="gramEnd"/>
      <w:r>
        <w:t>(ft1)</w:t>
      </w:r>
      <w:r>
        <w:rPr>
          <w:spacing w:val="-6"/>
        </w:rPr>
        <w:t xml:space="preserve"> </w:t>
      </w:r>
      <w:r>
        <w:t>#%&gt;%</w:t>
      </w:r>
      <w:r>
        <w:rPr>
          <w:spacing w:val="-5"/>
        </w:rPr>
        <w:t xml:space="preserve"> </w:t>
      </w:r>
      <w:proofErr w:type="spellStart"/>
      <w:r>
        <w:t>Rtsne</w:t>
      </w:r>
      <w:proofErr w:type="spellEnd"/>
      <w:r>
        <w:t>::</w:t>
      </w:r>
      <w:proofErr w:type="spellStart"/>
      <w:r>
        <w:t>normalize_input</w:t>
      </w:r>
      <w:proofErr w:type="spellEnd"/>
      <w:r>
        <w:t>()</w:t>
      </w:r>
    </w:p>
    <w:p w14:paraId="082DF33F" w14:textId="77777777" w:rsidR="00652E37" w:rsidRDefault="00652E37">
      <w:pPr>
        <w:pStyle w:val="BodyText"/>
        <w:spacing w:before="3"/>
        <w:rPr>
          <w:sz w:val="23"/>
        </w:rPr>
      </w:pPr>
    </w:p>
    <w:p w14:paraId="65D96212" w14:textId="77777777" w:rsidR="00652E37" w:rsidRDefault="004F0376">
      <w:pPr>
        <w:pStyle w:val="BodyText"/>
        <w:ind w:left="165"/>
        <w:rPr>
          <w:rFonts w:ascii="Arial MT"/>
        </w:rPr>
      </w:pPr>
      <w:r>
        <w:rPr>
          <w:rFonts w:ascii="Arial MT"/>
        </w:rPr>
        <w:t>Matrix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top-</w:t>
      </w:r>
      <w:proofErr w:type="gramStart"/>
      <w:r>
        <w:rPr>
          <w:rFonts w:ascii="Arial MT"/>
        </w:rPr>
        <w:t>left::</w:t>
      </w:r>
      <w:proofErr w:type="gramEnd"/>
    </w:p>
    <w:p w14:paraId="5F94307E" w14:textId="77777777" w:rsidR="00652E37" w:rsidRDefault="00652E37">
      <w:pPr>
        <w:spacing w:before="1"/>
        <w:rPr>
          <w:sz w:val="23"/>
        </w:rPr>
      </w:pPr>
    </w:p>
    <w:p w14:paraId="53153773" w14:textId="77777777" w:rsidR="00652E37" w:rsidRDefault="004F0376">
      <w:pPr>
        <w:pStyle w:val="BodyText"/>
        <w:ind w:left="165"/>
      </w:pPr>
      <w:r>
        <w:t>ft2[1:5,</w:t>
      </w:r>
      <w:r>
        <w:rPr>
          <w:spacing w:val="-5"/>
        </w:rPr>
        <w:t xml:space="preserve"> </w:t>
      </w:r>
      <w:r>
        <w:t>1:5]</w:t>
      </w:r>
    </w:p>
    <w:p w14:paraId="6FFD2345" w14:textId="77777777" w:rsidR="00652E37" w:rsidRDefault="004F0376">
      <w:pPr>
        <w:pStyle w:val="BodyText"/>
        <w:tabs>
          <w:tab w:val="left" w:pos="2810"/>
        </w:tabs>
        <w:spacing w:before="55" w:after="5" w:line="297" w:lineRule="auto"/>
        <w:ind w:left="165" w:right="491"/>
      </w:pPr>
      <w:r>
        <w:t>##</w:t>
      </w:r>
      <w:r>
        <w:tab/>
      </w:r>
      <w:r>
        <w:t>AUSTINSCOTTGA08 BENNIEGTHOMPSON BETTYMCCOLLUM04</w:t>
      </w:r>
      <w:r>
        <w:rPr>
          <w:spacing w:val="-124"/>
        </w:rPr>
        <w:t xml:space="preserve"> </w:t>
      </w:r>
      <w:r>
        <w:t>BILLPASCRELL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377"/>
        <w:gridCol w:w="1521"/>
        <w:gridCol w:w="182"/>
        <w:gridCol w:w="1061"/>
        <w:gridCol w:w="954"/>
        <w:gridCol w:w="1063"/>
        <w:gridCol w:w="954"/>
        <w:gridCol w:w="329"/>
      </w:tblGrid>
      <w:tr w:rsidR="00652E37" w14:paraId="0D0CCA28" w14:textId="77777777">
        <w:trPr>
          <w:trHeight w:val="279"/>
        </w:trPr>
        <w:tc>
          <w:tcPr>
            <w:tcW w:w="2067" w:type="dxa"/>
          </w:tcPr>
          <w:p w14:paraId="5D3F0EDE" w14:textId="77777777" w:rsidR="00652E37" w:rsidRDefault="004F0376">
            <w:pPr>
              <w:pStyle w:val="TableParagraph"/>
              <w:spacing w:line="252" w:lineRule="exact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abcnews.go.com</w:t>
            </w:r>
          </w:p>
        </w:tc>
        <w:tc>
          <w:tcPr>
            <w:tcW w:w="377" w:type="dxa"/>
          </w:tcPr>
          <w:p w14:paraId="572A3DC7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0A90E10D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7316567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3AFFC32F" w14:textId="77777777" w:rsidR="00652E37" w:rsidRDefault="004F0376">
            <w:pPr>
              <w:pStyle w:val="TableParagraph"/>
              <w:spacing w:before="14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954" w:type="dxa"/>
          </w:tcPr>
          <w:p w14:paraId="00EFC582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0978C121" w14:textId="77777777" w:rsidR="00652E37" w:rsidRDefault="004F0376">
            <w:pPr>
              <w:pStyle w:val="TableParagraph"/>
              <w:spacing w:before="14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954" w:type="dxa"/>
          </w:tcPr>
          <w:p w14:paraId="7895CB9A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25B0DCA1" w14:textId="77777777" w:rsidR="00652E37" w:rsidRDefault="004F0376">
            <w:pPr>
              <w:pStyle w:val="TableParagraph"/>
              <w:spacing w:before="14"/>
              <w:ind w:lef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</w:tr>
      <w:tr w:rsidR="00652E37" w14:paraId="33511542" w14:textId="77777777">
        <w:trPr>
          <w:trHeight w:val="296"/>
        </w:trPr>
        <w:tc>
          <w:tcPr>
            <w:tcW w:w="2067" w:type="dxa"/>
          </w:tcPr>
          <w:p w14:paraId="3EB426D0" w14:textId="77777777" w:rsidR="00652E37" w:rsidRDefault="004F0376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3</w:t>
            </w:r>
          </w:p>
        </w:tc>
        <w:tc>
          <w:tcPr>
            <w:tcW w:w="377" w:type="dxa"/>
          </w:tcPr>
          <w:p w14:paraId="2041E1F1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1A858F01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10CBD289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76589BF2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40638C60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460D0349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7C43DB23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523AC2D4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2E37" w14:paraId="42B42FE3" w14:textId="77777777">
        <w:trPr>
          <w:trHeight w:val="311"/>
        </w:trPr>
        <w:tc>
          <w:tcPr>
            <w:tcW w:w="2067" w:type="dxa"/>
          </w:tcPr>
          <w:p w14:paraId="48A96170" w14:textId="77777777" w:rsidR="00652E37" w:rsidRDefault="004F0376">
            <w:pPr>
              <w:pStyle w:val="TableParagraph"/>
              <w:spacing w:before="23"/>
              <w:ind w:left="50" w:right="-29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11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airforcetimes.com</w:t>
            </w:r>
          </w:p>
        </w:tc>
        <w:tc>
          <w:tcPr>
            <w:tcW w:w="377" w:type="dxa"/>
          </w:tcPr>
          <w:p w14:paraId="250BE513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545FC62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794154C7" w14:textId="77777777" w:rsidR="00652E37" w:rsidRDefault="004F0376">
            <w:pPr>
              <w:pStyle w:val="TableParagraph"/>
              <w:spacing w:before="45"/>
              <w:ind w:left="9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1061" w:type="dxa"/>
          </w:tcPr>
          <w:p w14:paraId="5A5E403E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6CD35E5E" w14:textId="77777777" w:rsidR="00652E37" w:rsidRDefault="004F0376">
            <w:pPr>
              <w:pStyle w:val="TableParagraph"/>
              <w:spacing w:before="45"/>
              <w:ind w:right="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1063" w:type="dxa"/>
          </w:tcPr>
          <w:p w14:paraId="03D81FC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1548EBCB" w14:textId="77777777" w:rsidR="00652E37" w:rsidRDefault="004F0376">
            <w:pPr>
              <w:pStyle w:val="TableParagraph"/>
              <w:spacing w:before="45"/>
              <w:ind w:right="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329" w:type="dxa"/>
          </w:tcPr>
          <w:p w14:paraId="298A88F0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2E37" w14:paraId="1899D71D" w14:textId="77777777">
        <w:trPr>
          <w:trHeight w:val="296"/>
        </w:trPr>
        <w:tc>
          <w:tcPr>
            <w:tcW w:w="2067" w:type="dxa"/>
          </w:tcPr>
          <w:p w14:paraId="159DE2FF" w14:textId="77777777" w:rsidR="00652E37" w:rsidRDefault="004F0376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377" w:type="dxa"/>
          </w:tcPr>
          <w:p w14:paraId="651A07B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32A69800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3C220B6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011C01E7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2A81B716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4D599B5D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01AA11F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74811F47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2E37" w14:paraId="54BD9BF0" w14:textId="77777777">
        <w:trPr>
          <w:trHeight w:val="312"/>
        </w:trPr>
        <w:tc>
          <w:tcPr>
            <w:tcW w:w="2067" w:type="dxa"/>
          </w:tcPr>
          <w:p w14:paraId="60DE3D56" w14:textId="77777777" w:rsidR="00652E37" w:rsidRDefault="004F0376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ajc.com</w:t>
            </w:r>
          </w:p>
        </w:tc>
        <w:tc>
          <w:tcPr>
            <w:tcW w:w="377" w:type="dxa"/>
          </w:tcPr>
          <w:p w14:paraId="48E40939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6F42A8A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6B4CB31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787F1141" w14:textId="77777777" w:rsidR="00652E37" w:rsidRDefault="004F0376">
            <w:pPr>
              <w:pStyle w:val="TableParagraph"/>
              <w:spacing w:before="45"/>
              <w:ind w:left="153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6</w:t>
            </w:r>
          </w:p>
        </w:tc>
        <w:tc>
          <w:tcPr>
            <w:tcW w:w="954" w:type="dxa"/>
          </w:tcPr>
          <w:p w14:paraId="3DC5E8B8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6C7DA94B" w14:textId="77777777" w:rsidR="00652E37" w:rsidRDefault="004F0376">
            <w:pPr>
              <w:pStyle w:val="TableParagraph"/>
              <w:spacing w:before="45"/>
              <w:ind w:left="155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954" w:type="dxa"/>
          </w:tcPr>
          <w:p w14:paraId="2BD482E8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12AEBE0C" w14:textId="77777777" w:rsidR="00652E37" w:rsidRDefault="004F0376">
            <w:pPr>
              <w:pStyle w:val="TableParagraph"/>
              <w:spacing w:before="45"/>
              <w:ind w:left="10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</w:tr>
      <w:tr w:rsidR="00652E37" w14:paraId="21AAA22A" w14:textId="77777777">
        <w:trPr>
          <w:trHeight w:val="297"/>
        </w:trPr>
        <w:tc>
          <w:tcPr>
            <w:tcW w:w="2067" w:type="dxa"/>
          </w:tcPr>
          <w:p w14:paraId="09142E44" w14:textId="77777777" w:rsidR="00652E37" w:rsidRDefault="004F0376">
            <w:pPr>
              <w:pStyle w:val="TableParagraph"/>
              <w:spacing w:before="28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377" w:type="dxa"/>
          </w:tcPr>
          <w:p w14:paraId="663FA5A4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32C27499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68FFDA43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3A651D86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542A67B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79D97646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269B4E5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2F1A5E91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2E37" w14:paraId="14579048" w14:textId="77777777">
        <w:trPr>
          <w:trHeight w:val="311"/>
        </w:trPr>
        <w:tc>
          <w:tcPr>
            <w:tcW w:w="2067" w:type="dxa"/>
          </w:tcPr>
          <w:p w14:paraId="2A1BF5A8" w14:textId="77777777" w:rsidR="00652E37" w:rsidRDefault="004F0376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color w:val="541A8A"/>
                <w:sz w:val="21"/>
              </w:rPr>
              <w:t>bloomberg.com</w:t>
            </w:r>
          </w:p>
        </w:tc>
        <w:tc>
          <w:tcPr>
            <w:tcW w:w="377" w:type="dxa"/>
          </w:tcPr>
          <w:p w14:paraId="0DAC040D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1B242E48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5610458A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4948A09D" w14:textId="77777777" w:rsidR="00652E37" w:rsidRDefault="004F0376">
            <w:pPr>
              <w:pStyle w:val="TableParagraph"/>
              <w:spacing w:before="45"/>
              <w:ind w:left="12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954" w:type="dxa"/>
          </w:tcPr>
          <w:p w14:paraId="02468CF1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6799AE39" w14:textId="77777777" w:rsidR="00652E37" w:rsidRDefault="004F0376">
            <w:pPr>
              <w:pStyle w:val="TableParagraph"/>
              <w:spacing w:before="45"/>
              <w:ind w:left="123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3</w:t>
            </w:r>
          </w:p>
        </w:tc>
        <w:tc>
          <w:tcPr>
            <w:tcW w:w="954" w:type="dxa"/>
          </w:tcPr>
          <w:p w14:paraId="0DBDB527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41DB47A0" w14:textId="77777777" w:rsidR="00652E37" w:rsidRDefault="004F0376">
            <w:pPr>
              <w:pStyle w:val="TableParagraph"/>
              <w:spacing w:before="45"/>
              <w:ind w:left="3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</w:tr>
      <w:tr w:rsidR="00652E37" w14:paraId="73810EF3" w14:textId="77777777">
        <w:trPr>
          <w:trHeight w:val="296"/>
        </w:trPr>
        <w:tc>
          <w:tcPr>
            <w:tcW w:w="2067" w:type="dxa"/>
          </w:tcPr>
          <w:p w14:paraId="7E46D4BF" w14:textId="77777777" w:rsidR="00652E37" w:rsidRDefault="004F0376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5</w:t>
            </w:r>
          </w:p>
        </w:tc>
        <w:tc>
          <w:tcPr>
            <w:tcW w:w="377" w:type="dxa"/>
          </w:tcPr>
          <w:p w14:paraId="7E5CA53C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433BE6C2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6C1072F8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4E1793C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798CDA2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2B9B3350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 w14:paraId="7C0C4FD0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7F5ED0E6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2E37" w14:paraId="6F96BDC5" w14:textId="77777777">
        <w:trPr>
          <w:trHeight w:val="311"/>
        </w:trPr>
        <w:tc>
          <w:tcPr>
            <w:tcW w:w="2067" w:type="dxa"/>
          </w:tcPr>
          <w:p w14:paraId="392762CF" w14:textId="77777777" w:rsidR="00652E37" w:rsidRDefault="004F0376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c-span.org</w:t>
            </w:r>
          </w:p>
        </w:tc>
        <w:tc>
          <w:tcPr>
            <w:tcW w:w="377" w:type="dxa"/>
          </w:tcPr>
          <w:p w14:paraId="370673A5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0D8F4F9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4DEE2F99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</w:tcPr>
          <w:p w14:paraId="45A4DA32" w14:textId="77777777" w:rsidR="00652E37" w:rsidRDefault="004F0376">
            <w:pPr>
              <w:pStyle w:val="TableParagraph"/>
              <w:spacing w:before="45"/>
              <w:ind w:left="46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954" w:type="dxa"/>
          </w:tcPr>
          <w:p w14:paraId="6053934B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01468A01" w14:textId="77777777" w:rsidR="00652E37" w:rsidRDefault="004F0376">
            <w:pPr>
              <w:pStyle w:val="TableParagraph"/>
              <w:spacing w:before="45"/>
              <w:ind w:left="46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954" w:type="dxa"/>
          </w:tcPr>
          <w:p w14:paraId="0A28EF1B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" w:type="dxa"/>
          </w:tcPr>
          <w:p w14:paraId="5F698EC3" w14:textId="77777777" w:rsidR="00652E37" w:rsidRDefault="004F0376">
            <w:pPr>
              <w:pStyle w:val="TableParagraph"/>
              <w:spacing w:before="45"/>
              <w:ind w:right="10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</w:tr>
      <w:tr w:rsidR="00652E37" w14:paraId="4A55846B" w14:textId="77777777">
        <w:trPr>
          <w:trHeight w:val="293"/>
        </w:trPr>
        <w:tc>
          <w:tcPr>
            <w:tcW w:w="2067" w:type="dxa"/>
          </w:tcPr>
          <w:p w14:paraId="04FB1885" w14:textId="77777777" w:rsidR="00652E37" w:rsidRDefault="004F0376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3</w:t>
            </w:r>
          </w:p>
        </w:tc>
        <w:tc>
          <w:tcPr>
            <w:tcW w:w="377" w:type="dxa"/>
          </w:tcPr>
          <w:p w14:paraId="2FE853CD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7EE39CC3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3" w:type="dxa"/>
            <w:gridSpan w:val="6"/>
            <w:vMerge w:val="restart"/>
          </w:tcPr>
          <w:p w14:paraId="7D01D501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2E37" w14:paraId="1980CF8B" w14:textId="77777777">
        <w:trPr>
          <w:trHeight w:val="297"/>
        </w:trPr>
        <w:tc>
          <w:tcPr>
            <w:tcW w:w="2067" w:type="dxa"/>
          </w:tcPr>
          <w:p w14:paraId="4DC5DCDB" w14:textId="77777777" w:rsidR="00652E37" w:rsidRDefault="004F0376">
            <w:pPr>
              <w:pStyle w:val="TableParagraph"/>
              <w:spacing w:before="28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7" w:type="dxa"/>
          </w:tcPr>
          <w:p w14:paraId="3AB68B2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08066ACF" w14:textId="77777777" w:rsidR="00652E37" w:rsidRDefault="004F0376">
            <w:pPr>
              <w:pStyle w:val="TableParagraph"/>
              <w:spacing w:before="28"/>
              <w:ind w:left="25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BOBBYSCOTT</w:t>
            </w:r>
          </w:p>
        </w:tc>
        <w:tc>
          <w:tcPr>
            <w:tcW w:w="4543" w:type="dxa"/>
            <w:gridSpan w:val="6"/>
            <w:vMerge/>
            <w:tcBorders>
              <w:top w:val="nil"/>
            </w:tcBorders>
          </w:tcPr>
          <w:p w14:paraId="793C4DC7" w14:textId="77777777" w:rsidR="00652E37" w:rsidRDefault="00652E37">
            <w:pPr>
              <w:rPr>
                <w:sz w:val="2"/>
                <w:szCs w:val="2"/>
              </w:rPr>
            </w:pPr>
          </w:p>
        </w:tc>
      </w:tr>
      <w:tr w:rsidR="00652E37" w14:paraId="6A8E91E5" w14:textId="77777777">
        <w:trPr>
          <w:trHeight w:val="314"/>
        </w:trPr>
        <w:tc>
          <w:tcPr>
            <w:tcW w:w="2067" w:type="dxa"/>
          </w:tcPr>
          <w:p w14:paraId="7DA6D1E5" w14:textId="77777777" w:rsidR="00652E37" w:rsidRDefault="004F0376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abcnews.go.com</w:t>
            </w:r>
          </w:p>
        </w:tc>
        <w:tc>
          <w:tcPr>
            <w:tcW w:w="377" w:type="dxa"/>
          </w:tcPr>
          <w:p w14:paraId="03CF4C8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42B8C1EC" w14:textId="77777777" w:rsidR="00652E37" w:rsidRDefault="004F0376">
            <w:pPr>
              <w:pStyle w:val="TableParagraph"/>
              <w:spacing w:before="45"/>
              <w:ind w:right="19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4543" w:type="dxa"/>
            <w:gridSpan w:val="6"/>
            <w:vMerge/>
            <w:tcBorders>
              <w:top w:val="nil"/>
            </w:tcBorders>
          </w:tcPr>
          <w:p w14:paraId="44F44883" w14:textId="77777777" w:rsidR="00652E37" w:rsidRDefault="00652E37">
            <w:pPr>
              <w:rPr>
                <w:sz w:val="2"/>
                <w:szCs w:val="2"/>
              </w:rPr>
            </w:pPr>
          </w:p>
        </w:tc>
      </w:tr>
      <w:tr w:rsidR="00652E37" w14:paraId="06FF4BA1" w14:textId="77777777">
        <w:trPr>
          <w:trHeight w:val="313"/>
        </w:trPr>
        <w:tc>
          <w:tcPr>
            <w:tcW w:w="2067" w:type="dxa"/>
          </w:tcPr>
          <w:p w14:paraId="7A7FE2E4" w14:textId="77777777" w:rsidR="00652E37" w:rsidRDefault="004F0376">
            <w:pPr>
              <w:pStyle w:val="TableParagraph"/>
              <w:spacing w:before="23"/>
              <w:ind w:left="50" w:right="-29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11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airforcetimes.com</w:t>
            </w:r>
          </w:p>
        </w:tc>
        <w:tc>
          <w:tcPr>
            <w:tcW w:w="377" w:type="dxa"/>
          </w:tcPr>
          <w:p w14:paraId="173049D4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328D0D61" w14:textId="77777777" w:rsidR="00652E37" w:rsidRDefault="004F0376">
            <w:pPr>
              <w:pStyle w:val="TableParagraph"/>
              <w:spacing w:before="45"/>
              <w:ind w:left="900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4543" w:type="dxa"/>
            <w:gridSpan w:val="6"/>
            <w:vMerge/>
            <w:tcBorders>
              <w:top w:val="nil"/>
            </w:tcBorders>
          </w:tcPr>
          <w:p w14:paraId="68470107" w14:textId="77777777" w:rsidR="00652E37" w:rsidRDefault="00652E37">
            <w:pPr>
              <w:rPr>
                <w:sz w:val="2"/>
                <w:szCs w:val="2"/>
              </w:rPr>
            </w:pPr>
          </w:p>
        </w:tc>
      </w:tr>
      <w:tr w:rsidR="00652E37" w14:paraId="17B60E84" w14:textId="77777777">
        <w:trPr>
          <w:trHeight w:val="313"/>
        </w:trPr>
        <w:tc>
          <w:tcPr>
            <w:tcW w:w="2067" w:type="dxa"/>
          </w:tcPr>
          <w:p w14:paraId="0B050A0D" w14:textId="77777777" w:rsidR="00652E37" w:rsidRDefault="004F0376">
            <w:pPr>
              <w:pStyle w:val="TableParagraph"/>
              <w:spacing w:before="22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ajc.com</w:t>
            </w:r>
          </w:p>
        </w:tc>
        <w:tc>
          <w:tcPr>
            <w:tcW w:w="377" w:type="dxa"/>
          </w:tcPr>
          <w:p w14:paraId="5B5F4ECA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725E92D1" w14:textId="77777777" w:rsidR="00652E37" w:rsidRDefault="004F0376">
            <w:pPr>
              <w:pStyle w:val="TableParagraph"/>
              <w:spacing w:before="44"/>
              <w:ind w:right="16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4543" w:type="dxa"/>
            <w:gridSpan w:val="6"/>
            <w:vMerge/>
            <w:tcBorders>
              <w:top w:val="nil"/>
            </w:tcBorders>
          </w:tcPr>
          <w:p w14:paraId="31334A4C" w14:textId="77777777" w:rsidR="00652E37" w:rsidRDefault="00652E37">
            <w:pPr>
              <w:rPr>
                <w:sz w:val="2"/>
                <w:szCs w:val="2"/>
              </w:rPr>
            </w:pPr>
          </w:p>
        </w:tc>
      </w:tr>
      <w:tr w:rsidR="00652E37" w14:paraId="38F275B1" w14:textId="77777777">
        <w:trPr>
          <w:trHeight w:val="314"/>
        </w:trPr>
        <w:tc>
          <w:tcPr>
            <w:tcW w:w="2067" w:type="dxa"/>
          </w:tcPr>
          <w:p w14:paraId="3E57ADAD" w14:textId="77777777" w:rsidR="00652E37" w:rsidRDefault="004F0376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color w:val="541A8A"/>
                <w:sz w:val="21"/>
              </w:rPr>
              <w:t>bloomberg.com</w:t>
            </w:r>
          </w:p>
        </w:tc>
        <w:tc>
          <w:tcPr>
            <w:tcW w:w="377" w:type="dxa"/>
          </w:tcPr>
          <w:p w14:paraId="44AEA9E1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7BB7E305" w14:textId="77777777" w:rsidR="00652E37" w:rsidRDefault="004F0376">
            <w:pPr>
              <w:pStyle w:val="TableParagraph"/>
              <w:spacing w:before="45"/>
              <w:ind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4543" w:type="dxa"/>
            <w:gridSpan w:val="6"/>
            <w:vMerge/>
            <w:tcBorders>
              <w:top w:val="nil"/>
            </w:tcBorders>
          </w:tcPr>
          <w:p w14:paraId="588D1F31" w14:textId="77777777" w:rsidR="00652E37" w:rsidRDefault="00652E37">
            <w:pPr>
              <w:rPr>
                <w:sz w:val="2"/>
                <w:szCs w:val="2"/>
              </w:rPr>
            </w:pPr>
          </w:p>
        </w:tc>
      </w:tr>
      <w:tr w:rsidR="00652E37" w14:paraId="08ADCFC9" w14:textId="77777777">
        <w:trPr>
          <w:trHeight w:val="983"/>
        </w:trPr>
        <w:tc>
          <w:tcPr>
            <w:tcW w:w="2067" w:type="dxa"/>
          </w:tcPr>
          <w:p w14:paraId="4899C770" w14:textId="77777777" w:rsidR="00652E37" w:rsidRDefault="004F0376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color w:val="1154CC"/>
                <w:sz w:val="21"/>
              </w:rPr>
              <w:t>c-span.org</w:t>
            </w:r>
          </w:p>
          <w:p w14:paraId="4E85001C" w14:textId="77777777" w:rsidR="00652E37" w:rsidRDefault="00652E37">
            <w:pPr>
              <w:pStyle w:val="TableParagraph"/>
              <w:spacing w:before="9"/>
              <w:rPr>
                <w:rFonts w:ascii="Courier New"/>
                <w:sz w:val="24"/>
              </w:rPr>
            </w:pPr>
          </w:p>
          <w:p w14:paraId="5F6205A4" w14:textId="77777777" w:rsidR="00652E37" w:rsidRDefault="004F0376">
            <w:pPr>
              <w:pStyle w:val="TableParagraph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TSNE</w:t>
            </w:r>
          </w:p>
        </w:tc>
        <w:tc>
          <w:tcPr>
            <w:tcW w:w="377" w:type="dxa"/>
          </w:tcPr>
          <w:p w14:paraId="4E7F4BC1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14:paraId="048A0987" w14:textId="77777777" w:rsidR="00652E37" w:rsidRDefault="004F0376">
            <w:pPr>
              <w:pStyle w:val="TableParagraph"/>
              <w:spacing w:before="45"/>
              <w:ind w:right="27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4543" w:type="dxa"/>
            <w:gridSpan w:val="6"/>
            <w:vMerge/>
            <w:tcBorders>
              <w:top w:val="nil"/>
            </w:tcBorders>
          </w:tcPr>
          <w:p w14:paraId="3E9C2E6D" w14:textId="77777777" w:rsidR="00652E37" w:rsidRDefault="00652E37">
            <w:pPr>
              <w:rPr>
                <w:sz w:val="2"/>
                <w:szCs w:val="2"/>
              </w:rPr>
            </w:pPr>
          </w:p>
        </w:tc>
      </w:tr>
      <w:tr w:rsidR="00652E37" w14:paraId="418615E1" w14:textId="77777777">
        <w:trPr>
          <w:trHeight w:val="379"/>
        </w:trPr>
        <w:tc>
          <w:tcPr>
            <w:tcW w:w="2067" w:type="dxa"/>
          </w:tcPr>
          <w:p w14:paraId="0F0910BD" w14:textId="77777777" w:rsidR="00652E37" w:rsidRDefault="004F0376">
            <w:pPr>
              <w:pStyle w:val="TableParagraph"/>
              <w:spacing w:before="141" w:line="218" w:lineRule="exact"/>
              <w:ind w:left="50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set.seed</w:t>
            </w:r>
            <w:proofErr w:type="spellEnd"/>
            <w:proofErr w:type="gramEnd"/>
            <w:r>
              <w:rPr>
                <w:rFonts w:ascii="Courier New"/>
                <w:sz w:val="21"/>
              </w:rPr>
              <w:t>(77)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7" w:type="dxa"/>
          </w:tcPr>
          <w:p w14:paraId="69D3D768" w14:textId="77777777" w:rsidR="00652E37" w:rsidRDefault="004F0376">
            <w:pPr>
              <w:pStyle w:val="TableParagraph"/>
              <w:spacing w:before="141" w:line="218" w:lineRule="exact"/>
              <w:ind w:left="-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9</w:t>
            </w:r>
          </w:p>
        </w:tc>
        <w:tc>
          <w:tcPr>
            <w:tcW w:w="1521" w:type="dxa"/>
          </w:tcPr>
          <w:p w14:paraId="7EFBAC2F" w14:textId="77777777" w:rsidR="00652E37" w:rsidRDefault="00652E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3" w:type="dxa"/>
            <w:gridSpan w:val="6"/>
            <w:vMerge/>
            <w:tcBorders>
              <w:top w:val="nil"/>
            </w:tcBorders>
          </w:tcPr>
          <w:p w14:paraId="18098D80" w14:textId="77777777" w:rsidR="00652E37" w:rsidRDefault="00652E37">
            <w:pPr>
              <w:rPr>
                <w:sz w:val="2"/>
                <w:szCs w:val="2"/>
              </w:rPr>
            </w:pPr>
          </w:p>
        </w:tc>
      </w:tr>
    </w:tbl>
    <w:p w14:paraId="50024349" w14:textId="77777777" w:rsidR="00652E37" w:rsidRDefault="004F0376">
      <w:pPr>
        <w:pStyle w:val="BodyText"/>
        <w:spacing w:before="55"/>
        <w:ind w:left="165"/>
      </w:pPr>
      <w:proofErr w:type="spellStart"/>
      <w:r>
        <w:t>tsne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Rtsne</w:t>
      </w:r>
      <w:proofErr w:type="spellEnd"/>
      <w:r>
        <w:t>::</w:t>
      </w:r>
      <w:proofErr w:type="spellStart"/>
      <w:proofErr w:type="gramEnd"/>
      <w:r>
        <w:t>Rtsne</w:t>
      </w:r>
      <w:proofErr w:type="spellEnd"/>
      <w:r>
        <w:t>(X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ft2,</w:t>
      </w:r>
      <w:r>
        <w:rPr>
          <w:spacing w:val="-4"/>
        </w:rPr>
        <w:t xml:space="preserve"> </w:t>
      </w:r>
      <w:proofErr w:type="spellStart"/>
      <w:r>
        <w:t>check_duplicates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</w:t>
      </w:r>
    </w:p>
    <w:p w14:paraId="01DC2C9A" w14:textId="77777777" w:rsidR="00652E37" w:rsidRDefault="004F0376">
      <w:pPr>
        <w:pStyle w:val="BodyText"/>
        <w:spacing w:before="57" w:line="297" w:lineRule="auto"/>
        <w:ind w:left="418" w:right="349" w:hanging="253"/>
      </w:pPr>
      <w:proofErr w:type="spellStart"/>
      <w:r>
        <w:t>tsne_clean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descriptor_name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 xml:space="preserve">(ft1), </w:t>
      </w:r>
      <w:proofErr w:type="spellStart"/>
      <w:r>
        <w:t>tsne$Y</w:t>
      </w:r>
      <w:proofErr w:type="spellEnd"/>
      <w:r>
        <w:t>) %&gt;%</w:t>
      </w:r>
      <w:r>
        <w:rPr>
          <w:spacing w:val="-124"/>
        </w:rPr>
        <w:t xml:space="preserve"> </w:t>
      </w:r>
      <w:r>
        <w:t xml:space="preserve">#mutate(screen_name = </w:t>
      </w:r>
      <w:proofErr w:type="spellStart"/>
      <w:r>
        <w:t>toupper</w:t>
      </w:r>
      <w:proofErr w:type="spellEnd"/>
      <w:r>
        <w:t>(</w:t>
      </w:r>
      <w:proofErr w:type="spellStart"/>
      <w:r>
        <w:t>descriptor_name</w:t>
      </w:r>
      <w:proofErr w:type="spellEnd"/>
      <w:r>
        <w:t>)) %&gt;%</w:t>
      </w:r>
      <w:r>
        <w:rPr>
          <w:spacing w:val="1"/>
        </w:rPr>
        <w:t xml:space="preserve"> </w:t>
      </w:r>
      <w:proofErr w:type="spellStart"/>
      <w:r>
        <w:t>left_join</w:t>
      </w:r>
      <w:proofErr w:type="spellEnd"/>
      <w:r>
        <w:t>(acl2020, by</w:t>
      </w:r>
      <w:r>
        <w:rPr>
          <w:spacing w:val="-2"/>
        </w:rPr>
        <w:t xml:space="preserve"> </w:t>
      </w:r>
      <w:r>
        <w:t>= c('</w:t>
      </w:r>
      <w:proofErr w:type="spellStart"/>
      <w:r>
        <w:t>descriptor_name</w:t>
      </w:r>
      <w:proofErr w:type="spellEnd"/>
      <w:r>
        <w:t>' =</w:t>
      </w:r>
    </w:p>
    <w:p w14:paraId="76A7C4B1" w14:textId="77777777" w:rsidR="00652E37" w:rsidRDefault="004F0376">
      <w:pPr>
        <w:pStyle w:val="BodyText"/>
        <w:spacing w:line="295" w:lineRule="auto"/>
        <w:ind w:left="418" w:right="5390" w:hanging="253"/>
      </w:pPr>
      <w:r>
        <w:t>'</w:t>
      </w:r>
      <w:proofErr w:type="spellStart"/>
      <w:r>
        <w:t>source_url_normalized</w:t>
      </w:r>
      <w:proofErr w:type="spellEnd"/>
      <w:r>
        <w:t>')) %&gt;%</w:t>
      </w:r>
      <w:r>
        <w:rPr>
          <w:spacing w:val="-124"/>
        </w:rPr>
        <w:t xml:space="preserve"> </w:t>
      </w:r>
      <w:proofErr w:type="gramStart"/>
      <w:r>
        <w:t>replace(</w:t>
      </w:r>
      <w:proofErr w:type="gramEnd"/>
      <w:r>
        <w:rPr>
          <w:rFonts w:ascii="Arial MT"/>
          <w:color w:val="1154CC"/>
        </w:rPr>
        <w:t>is.na</w:t>
      </w:r>
      <w:r>
        <w:t>(.),</w:t>
      </w:r>
      <w:r>
        <w:rPr>
          <w:spacing w:val="-1"/>
        </w:rPr>
        <w:t xml:space="preserve"> </w:t>
      </w:r>
      <w:r>
        <w:t>'x')</w:t>
      </w:r>
    </w:p>
    <w:p w14:paraId="1D31B5B6" w14:textId="77777777" w:rsidR="00652E37" w:rsidRDefault="00652E37">
      <w:pPr>
        <w:pStyle w:val="BodyText"/>
        <w:spacing w:before="8"/>
        <w:rPr>
          <w:sz w:val="19"/>
        </w:rPr>
      </w:pPr>
    </w:p>
    <w:p w14:paraId="1714D7D1" w14:textId="77777777" w:rsidR="00652E37" w:rsidRDefault="004F0376">
      <w:pPr>
        <w:pStyle w:val="Heading2"/>
      </w:pPr>
      <w:r>
        <w:t>Plot</w:t>
      </w:r>
    </w:p>
    <w:p w14:paraId="15A83875" w14:textId="77777777" w:rsidR="00652E37" w:rsidRDefault="00652E37">
      <w:pPr>
        <w:pStyle w:val="BodyText"/>
        <w:spacing w:before="4"/>
        <w:rPr>
          <w:rFonts w:ascii="Arial"/>
          <w:b/>
          <w:sz w:val="24"/>
        </w:rPr>
      </w:pPr>
    </w:p>
    <w:p w14:paraId="718A9793" w14:textId="77777777" w:rsidR="00652E37" w:rsidRDefault="004F0376">
      <w:pPr>
        <w:spacing w:line="292" w:lineRule="auto"/>
        <w:ind w:left="165" w:right="220"/>
        <w:rPr>
          <w:rFonts w:ascii="Arial"/>
          <w:i/>
          <w:sz w:val="21"/>
        </w:rPr>
      </w:pPr>
      <w:r>
        <w:rPr>
          <w:sz w:val="21"/>
        </w:rPr>
        <w:t>Per</w:t>
      </w:r>
      <w:r>
        <w:rPr>
          <w:spacing w:val="-5"/>
          <w:sz w:val="21"/>
        </w:rPr>
        <w:t xml:space="preserve"> </w:t>
      </w:r>
      <w:r>
        <w:rPr>
          <w:sz w:val="21"/>
        </w:rPr>
        <w:t>figure</w:t>
      </w:r>
      <w:r>
        <w:rPr>
          <w:spacing w:val="-4"/>
          <w:sz w:val="21"/>
        </w:rPr>
        <w:t xml:space="preserve"> </w:t>
      </w:r>
      <w:r>
        <w:rPr>
          <w:sz w:val="21"/>
        </w:rPr>
        <w:t>below,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first</w:t>
      </w:r>
      <w:r>
        <w:rPr>
          <w:spacing w:val="-2"/>
          <w:sz w:val="21"/>
        </w:rPr>
        <w:t xml:space="preserve"> </w:t>
      </w:r>
      <w:r>
        <w:rPr>
          <w:sz w:val="21"/>
        </w:rPr>
        <w:t>dimension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tSNE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plot</w:t>
      </w:r>
      <w:r>
        <w:rPr>
          <w:spacing w:val="-4"/>
          <w:sz w:val="21"/>
        </w:rPr>
        <w:t xml:space="preserve"> </w:t>
      </w:r>
      <w:r>
        <w:rPr>
          <w:sz w:val="21"/>
        </w:rPr>
        <w:t>does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fairly</w:t>
      </w:r>
      <w:r>
        <w:rPr>
          <w:spacing w:val="-2"/>
          <w:sz w:val="21"/>
        </w:rPr>
        <w:t xml:space="preserve"> </w:t>
      </w:r>
      <w:r>
        <w:rPr>
          <w:sz w:val="21"/>
        </w:rPr>
        <w:t>nice</w:t>
      </w:r>
      <w:r>
        <w:rPr>
          <w:spacing w:val="-4"/>
          <w:sz w:val="21"/>
        </w:rPr>
        <w:t xml:space="preserve"> </w:t>
      </w:r>
      <w:r>
        <w:rPr>
          <w:sz w:val="21"/>
        </w:rPr>
        <w:t>job</w:t>
      </w:r>
      <w:r>
        <w:rPr>
          <w:spacing w:val="-4"/>
          <w:sz w:val="21"/>
        </w:rPr>
        <w:t xml:space="preserve"> </w:t>
      </w:r>
      <w:r>
        <w:rPr>
          <w:sz w:val="21"/>
        </w:rPr>
        <w:t>capturing</w:t>
      </w:r>
      <w:r>
        <w:rPr>
          <w:spacing w:val="-4"/>
          <w:sz w:val="21"/>
        </w:rPr>
        <w:t xml:space="preserve"> </w:t>
      </w:r>
      <w:r>
        <w:rPr>
          <w:sz w:val="21"/>
        </w:rPr>
        <w:t>differences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in </w:t>
      </w:r>
      <w:r>
        <w:rPr>
          <w:rFonts w:ascii="Arial"/>
          <w:b/>
          <w:sz w:val="21"/>
        </w:rPr>
        <w:t xml:space="preserve">bias classifications </w:t>
      </w:r>
      <w:r>
        <w:rPr>
          <w:sz w:val="21"/>
        </w:rPr>
        <w:t xml:space="preserve">as presented by </w:t>
      </w:r>
      <w:r>
        <w:rPr>
          <w:color w:val="1154CC"/>
          <w:sz w:val="21"/>
        </w:rPr>
        <w:t>Media Bias/Fact Check</w:t>
      </w:r>
      <w:r>
        <w:rPr>
          <w:sz w:val="21"/>
        </w:rPr>
        <w:t>, and results are generally</w:t>
      </w:r>
      <w:r>
        <w:rPr>
          <w:spacing w:val="1"/>
          <w:sz w:val="21"/>
        </w:rPr>
        <w:t xml:space="preserve"> </w:t>
      </w:r>
      <w:r>
        <w:rPr>
          <w:sz w:val="21"/>
        </w:rPr>
        <w:t>intuitive. Factors underlying variation along the second dimension, however, are less cle</w:t>
      </w:r>
      <w:r>
        <w:rPr>
          <w:sz w:val="21"/>
        </w:rPr>
        <w:t>ar, and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do not appear to be capturing </w:t>
      </w:r>
      <w:r>
        <w:rPr>
          <w:rFonts w:ascii="Arial"/>
          <w:b/>
          <w:sz w:val="21"/>
        </w:rPr>
        <w:t xml:space="preserve">factuality </w:t>
      </w:r>
      <w:r>
        <w:rPr>
          <w:sz w:val="21"/>
        </w:rPr>
        <w:t xml:space="preserve">in this case. </w:t>
      </w:r>
      <w:r>
        <w:rPr>
          <w:rFonts w:ascii="Arial"/>
          <w:i/>
          <w:sz w:val="21"/>
        </w:rPr>
        <w:t>Note: news organizations indicated by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orange</w:t>
      </w:r>
      <w:r>
        <w:rPr>
          <w:rFonts w:ascii="Arial"/>
          <w:i/>
          <w:spacing w:val="-3"/>
          <w:sz w:val="21"/>
        </w:rPr>
        <w:t xml:space="preserve"> </w:t>
      </w:r>
      <w:proofErr w:type="spellStart"/>
      <w:r>
        <w:rPr>
          <w:rFonts w:ascii="Arial"/>
          <w:i/>
          <w:sz w:val="21"/>
        </w:rPr>
        <w:t>Xs</w:t>
      </w:r>
      <w:proofErr w:type="spellEnd"/>
      <w:r>
        <w:rPr>
          <w:rFonts w:ascii="Arial"/>
          <w:i/>
          <w:sz w:val="21"/>
        </w:rPr>
        <w:t xml:space="preserve"> are not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included in 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MB/FC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data set.</w:t>
      </w:r>
    </w:p>
    <w:p w14:paraId="6CE5CFA5" w14:textId="77777777" w:rsidR="00652E37" w:rsidRDefault="00652E37">
      <w:pPr>
        <w:pStyle w:val="BodyText"/>
        <w:spacing w:before="3"/>
        <w:rPr>
          <w:rFonts w:ascii="Arial"/>
          <w:i/>
          <w:sz w:val="18"/>
        </w:rPr>
      </w:pPr>
    </w:p>
    <w:p w14:paraId="475BE6DA" w14:textId="77777777" w:rsidR="00652E37" w:rsidRDefault="004F0376">
      <w:pPr>
        <w:pStyle w:val="BodyText"/>
        <w:ind w:left="165"/>
      </w:pPr>
      <w:proofErr w:type="spellStart"/>
      <w:r>
        <w:t>split_pal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c(</w:t>
      </w:r>
      <w:proofErr w:type="gramEnd"/>
      <w:r>
        <w:t>'#3c811a',</w:t>
      </w:r>
    </w:p>
    <w:p w14:paraId="2BB4010E" w14:textId="77777777" w:rsidR="00652E37" w:rsidRDefault="004F0376">
      <w:pPr>
        <w:pStyle w:val="BodyText"/>
        <w:spacing w:before="55" w:line="297" w:lineRule="auto"/>
        <w:ind w:left="2055" w:right="4508"/>
      </w:pPr>
      <w:r>
        <w:t>'#395f81', '#9e5055',</w:t>
      </w:r>
      <w:r>
        <w:rPr>
          <w:spacing w:val="-124"/>
        </w:rPr>
        <w:t xml:space="preserve"> </w:t>
      </w:r>
      <w:r>
        <w:t>'#e37e00')</w:t>
      </w:r>
    </w:p>
    <w:p w14:paraId="339930FB" w14:textId="77777777" w:rsidR="00652E37" w:rsidRDefault="00652E37">
      <w:pPr>
        <w:pStyle w:val="BodyText"/>
        <w:spacing w:before="10"/>
        <w:rPr>
          <w:sz w:val="25"/>
        </w:rPr>
      </w:pPr>
    </w:p>
    <w:p w14:paraId="16F8DE2F" w14:textId="77777777" w:rsidR="00652E37" w:rsidRDefault="004F0376">
      <w:pPr>
        <w:pStyle w:val="BodyText"/>
        <w:spacing w:line="297" w:lineRule="auto"/>
        <w:ind w:left="418" w:right="5532" w:hanging="253"/>
      </w:pPr>
      <w:proofErr w:type="spellStart"/>
      <w:r>
        <w:t>tsne_clean</w:t>
      </w:r>
      <w:proofErr w:type="spellEnd"/>
      <w:r>
        <w:rPr>
          <w:spacing w:val="4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(X1, X2)) +</w:t>
      </w:r>
      <w:r>
        <w:rPr>
          <w:spacing w:val="1"/>
        </w:rPr>
        <w:t xml:space="preserve">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bias,</w:t>
      </w:r>
    </w:p>
    <w:p w14:paraId="6470721C" w14:textId="77777777" w:rsidR="00652E37" w:rsidRDefault="004F0376">
      <w:pPr>
        <w:pStyle w:val="BodyText"/>
        <w:spacing w:line="297" w:lineRule="auto"/>
        <w:ind w:left="1802" w:right="5140" w:firstLine="503"/>
      </w:pPr>
      <w:r>
        <w:t>shape = fact),</w:t>
      </w:r>
      <w:r>
        <w:rPr>
          <w:spacing w:val="-12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+</w:t>
      </w:r>
    </w:p>
    <w:p w14:paraId="48D68F7C" w14:textId="77777777" w:rsidR="00652E37" w:rsidRDefault="004F0376">
      <w:pPr>
        <w:pStyle w:val="BodyText"/>
        <w:spacing w:line="236" w:lineRule="exact"/>
        <w:ind w:left="418"/>
      </w:pP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descriptor_name</w:t>
      </w:r>
      <w:proofErr w:type="spellEnd"/>
      <w:r>
        <w:t>,</w:t>
      </w:r>
    </w:p>
    <w:p w14:paraId="6A4B76CA" w14:textId="77777777" w:rsidR="00652E37" w:rsidRDefault="00652E37">
      <w:pPr>
        <w:spacing w:line="236" w:lineRule="exact"/>
        <w:sectPr w:rsidR="00652E37">
          <w:pgSz w:w="11910" w:h="16840"/>
          <w:pgMar w:top="680" w:right="1360" w:bottom="280" w:left="1320" w:header="720" w:footer="720" w:gutter="0"/>
          <w:cols w:space="720"/>
        </w:sectPr>
      </w:pPr>
    </w:p>
    <w:p w14:paraId="6C190F0D" w14:textId="77777777" w:rsidR="00652E37" w:rsidRDefault="004F0376">
      <w:pPr>
        <w:pStyle w:val="BodyText"/>
        <w:spacing w:before="79" w:line="295" w:lineRule="auto"/>
        <w:ind w:left="2182" w:right="5029"/>
      </w:pPr>
      <w:r>
        <w:lastRenderedPageBreak/>
        <w:t>col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bias,</w:t>
      </w:r>
      <w:r>
        <w:rPr>
          <w:spacing w:val="1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fact),</w:t>
      </w:r>
      <w:r>
        <w:rPr>
          <w:spacing w:val="-6"/>
        </w:rPr>
        <w:t xml:space="preserve"> </w:t>
      </w:r>
      <w:r>
        <w:t>#</w:t>
      </w:r>
    </w:p>
    <w:p w14:paraId="1863669A" w14:textId="77777777" w:rsidR="00652E37" w:rsidRDefault="004F0376">
      <w:pPr>
        <w:pStyle w:val="BodyText"/>
        <w:spacing w:before="3"/>
        <w:ind w:left="1677"/>
      </w:pPr>
      <w:r>
        <w:t>size</w:t>
      </w:r>
      <w:r>
        <w:rPr>
          <w:spacing w:val="-3"/>
        </w:rPr>
        <w:t xml:space="preserve"> </w:t>
      </w:r>
      <w:r>
        <w:t>= 3,</w:t>
      </w:r>
    </w:p>
    <w:p w14:paraId="3863E59B" w14:textId="77777777" w:rsidR="00652E37" w:rsidRDefault="004F0376">
      <w:pPr>
        <w:pStyle w:val="BodyText"/>
        <w:spacing w:before="55" w:line="297" w:lineRule="auto"/>
        <w:ind w:left="418" w:right="4256" w:firstLine="1259"/>
      </w:pPr>
      <w:proofErr w:type="spellStart"/>
      <w:r>
        <w:t>check_overlap</w:t>
      </w:r>
      <w:proofErr w:type="spellEnd"/>
      <w:r>
        <w:t xml:space="preserve"> = TRUE) +</w:t>
      </w:r>
      <w:r>
        <w:rPr>
          <w:spacing w:val="1"/>
        </w:rPr>
        <w:t xml:space="preserve">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"bottom")</w:t>
      </w:r>
      <w:r>
        <w:rPr>
          <w:spacing w:val="-7"/>
        </w:rPr>
        <w:t xml:space="preserve"> </w:t>
      </w:r>
      <w:r>
        <w:t>+</w:t>
      </w:r>
    </w:p>
    <w:p w14:paraId="6B6C45F8" w14:textId="77777777" w:rsidR="00652E37" w:rsidRDefault="004F0376">
      <w:pPr>
        <w:pStyle w:val="BodyText"/>
        <w:spacing w:line="297" w:lineRule="auto"/>
        <w:ind w:left="418" w:right="3499"/>
      </w:pP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spellStart"/>
      <w:r>
        <w:t>split_pal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xlab</w:t>
      </w:r>
      <w:proofErr w:type="spellEnd"/>
      <w:r>
        <w:t xml:space="preserve">('Dimension 1') + </w:t>
      </w:r>
      <w:proofErr w:type="spellStart"/>
      <w:r>
        <w:t>ylab</w:t>
      </w:r>
      <w:proofErr w:type="spellEnd"/>
      <w:r>
        <w:t>('Dimension 2')+</w:t>
      </w:r>
      <w:r>
        <w:rPr>
          <w:spacing w:val="-125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"Measuring</w:t>
      </w:r>
      <w:r>
        <w:rPr>
          <w:spacing w:val="-3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bias")</w:t>
      </w:r>
    </w:p>
    <w:p w14:paraId="33C5330E" w14:textId="77777777" w:rsidR="00652E37" w:rsidRDefault="004F0376">
      <w:pPr>
        <w:pStyle w:val="BodyText"/>
        <w:spacing w:before="1"/>
        <w:rPr>
          <w:sz w:val="12"/>
        </w:rPr>
      </w:pPr>
      <w:r>
        <w:pict w14:anchorId="74F7EF56">
          <v:group id="_x0000_s1034" style="position:absolute;margin-left:74.15pt;margin-top:8.8pt;width:18pt;height:18pt;z-index:-15728640;mso-wrap-distance-left:0;mso-wrap-distance-right:0;mso-position-horizontal-relative:page" coordorigin="1483,176" coordsize="360,360">
            <v:rect id="_x0000_s1041" style="position:absolute;left:1483;top:176;width:17;height:15" fillcolor="#4b4b4b" stroked="f"/>
            <v:shape id="_x0000_s1040" style="position:absolute;left:1831;top:178;width:12;height:12" coordorigin="1831,179" coordsize="12,12" path="m1843,191r-12,-3l1841,179r2,l1843,191xe" fillcolor="#b1b1b1" stroked="f">
              <v:path arrowok="t"/>
            </v:shape>
            <v:shape id="_x0000_s1039" style="position:absolute;left:1828;top:176;width:15;height:15" coordorigin="1829,176" coordsize="15,15" path="m1829,191r,-15l1843,176r-14,15xe" fillcolor="#4b4b4b" stroked="f">
              <v:path arrowok="t"/>
            </v:shape>
            <v:rect id="_x0000_s1038" style="position:absolute;left:1828;top:522;width:15;height:15" fillcolor="#b1b1b1" stroked="f"/>
            <v:shape id="_x0000_s1037" style="position:absolute;left:1483;top:522;width:17;height:15" coordorigin="1483,522" coordsize="17,15" path="m1483,536r,-14l1500,522r-12,12l1483,536xe" fillcolor="#4b4b4b" stroked="f">
              <v:path arrowok="t"/>
            </v:shape>
            <v:shape id="_x0000_s1036" style="position:absolute;left:1488;top:524;width:12;height:12" coordorigin="1488,524" coordsize="12,12" path="m1500,536r-12,-2l1498,524r2,l1500,536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483;top:176;width:360;height:360">
              <v:imagedata r:id="rId4" o:title=""/>
            </v:shape>
            <w10:wrap type="topAndBottom" anchorx="page"/>
          </v:group>
        </w:pict>
      </w:r>
    </w:p>
    <w:p w14:paraId="2F447295" w14:textId="77777777" w:rsidR="00652E37" w:rsidRDefault="00652E37">
      <w:pPr>
        <w:pStyle w:val="BodyText"/>
        <w:spacing w:before="8"/>
        <w:rPr>
          <w:sz w:val="17"/>
        </w:rPr>
      </w:pPr>
    </w:p>
    <w:p w14:paraId="6FEC9771" w14:textId="77777777" w:rsidR="00652E37" w:rsidRDefault="004F0376">
      <w:pPr>
        <w:pStyle w:val="Heading2"/>
        <w:spacing w:before="97"/>
      </w:pPr>
      <w:r>
        <w:t>Bias</w:t>
      </w:r>
      <w:r>
        <w:rPr>
          <w:spacing w:val="17"/>
        </w:rPr>
        <w:t xml:space="preserve"> </w:t>
      </w:r>
      <w:r>
        <w:t>score</w:t>
      </w:r>
      <w:r>
        <w:rPr>
          <w:spacing w:val="15"/>
        </w:rPr>
        <w:t xml:space="preserve"> </w:t>
      </w:r>
      <w:r>
        <w:t>distributions</w:t>
      </w:r>
    </w:p>
    <w:p w14:paraId="627AB7AB" w14:textId="77777777" w:rsidR="00652E37" w:rsidRDefault="00652E37">
      <w:pPr>
        <w:pStyle w:val="BodyText"/>
        <w:spacing w:before="7"/>
        <w:rPr>
          <w:rFonts w:ascii="Arial"/>
          <w:b/>
          <w:sz w:val="24"/>
        </w:rPr>
      </w:pPr>
    </w:p>
    <w:p w14:paraId="18E51170" w14:textId="77777777" w:rsidR="00652E37" w:rsidRDefault="004F0376">
      <w:pPr>
        <w:pStyle w:val="BodyText"/>
        <w:spacing w:line="297" w:lineRule="auto"/>
        <w:ind w:left="418" w:right="7280" w:hanging="253"/>
      </w:pPr>
      <w:proofErr w:type="spellStart"/>
      <w:r>
        <w:t>tsne_clean</w:t>
      </w:r>
      <w:proofErr w:type="spellEnd"/>
      <w:r>
        <w:t xml:space="preserve"> %&gt;%</w:t>
      </w:r>
      <w:r>
        <w:rPr>
          <w:spacing w:val="-124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+</w:t>
      </w:r>
    </w:p>
    <w:p w14:paraId="26DAA1E6" w14:textId="77777777" w:rsidR="00652E37" w:rsidRDefault="004F0376">
      <w:pPr>
        <w:pStyle w:val="BodyText"/>
        <w:spacing w:line="236" w:lineRule="exact"/>
        <w:ind w:left="418"/>
      </w:pP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(X1,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bias),</w:t>
      </w:r>
    </w:p>
    <w:p w14:paraId="2C81AE7A" w14:textId="77777777" w:rsidR="00652E37" w:rsidRDefault="004F0376">
      <w:pPr>
        <w:pStyle w:val="BodyText"/>
        <w:spacing w:before="57" w:line="297" w:lineRule="auto"/>
        <w:ind w:left="418" w:right="4256" w:firstLine="1636"/>
      </w:pPr>
      <w:r>
        <w:t>alpha = .4) +</w:t>
      </w:r>
      <w:r>
        <w:rPr>
          <w:spacing w:val="1"/>
        </w:rPr>
        <w:t xml:space="preserve">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"bottom")</w:t>
      </w:r>
      <w:r>
        <w:rPr>
          <w:spacing w:val="-7"/>
        </w:rPr>
        <w:t xml:space="preserve"> </w:t>
      </w:r>
      <w:r>
        <w:t>+</w:t>
      </w:r>
    </w:p>
    <w:p w14:paraId="060F4176" w14:textId="77777777" w:rsidR="00652E37" w:rsidRDefault="004F0376">
      <w:pPr>
        <w:pStyle w:val="BodyText"/>
        <w:spacing w:line="234" w:lineRule="exact"/>
        <w:ind w:left="418"/>
      </w:pP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split_pal</w:t>
      </w:r>
      <w:proofErr w:type="spellEnd"/>
      <w:r>
        <w:t>)</w:t>
      </w:r>
      <w:r>
        <w:rPr>
          <w:spacing w:val="-5"/>
        </w:rPr>
        <w:t xml:space="preserve"> </w:t>
      </w:r>
      <w:r>
        <w:t>+</w:t>
      </w:r>
    </w:p>
    <w:p w14:paraId="124EF5C1" w14:textId="77777777" w:rsidR="00652E37" w:rsidRDefault="004F0376">
      <w:pPr>
        <w:pStyle w:val="BodyText"/>
        <w:spacing w:before="58"/>
        <w:ind w:left="418"/>
      </w:pP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'Media</w:t>
      </w:r>
      <w:r>
        <w:rPr>
          <w:spacing w:val="-6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MB/FC</w:t>
      </w:r>
      <w:r>
        <w:rPr>
          <w:spacing w:val="-4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classification')</w:t>
      </w:r>
    </w:p>
    <w:p w14:paraId="7A36B531" w14:textId="77777777" w:rsidR="00652E37" w:rsidRDefault="004F0376">
      <w:pPr>
        <w:pStyle w:val="BodyText"/>
        <w:spacing w:before="5"/>
        <w:rPr>
          <w:sz w:val="17"/>
        </w:rPr>
      </w:pPr>
      <w:r>
        <w:pict w14:anchorId="66A5B445">
          <v:group id="_x0000_s1026" style="position:absolute;margin-left:74.15pt;margin-top:11.85pt;width:18pt;height:18pt;z-index:-15728128;mso-wrap-distance-left:0;mso-wrap-distance-right:0;mso-position-horizontal-relative:page" coordorigin="1483,237" coordsize="360,360">
            <v:rect id="_x0000_s1033" style="position:absolute;left:1483;top:236;width:17;height:15" fillcolor="#4b4b4b" stroked="f"/>
            <v:shape id="_x0000_s1032" style="position:absolute;left:1831;top:239;width:12;height:12" coordorigin="1831,239" coordsize="12,12" path="m1843,251r-12,-2l1841,239r2,l1843,251xe" fillcolor="#b1b1b1" stroked="f">
              <v:path arrowok="t"/>
            </v:shape>
            <v:shape id="_x0000_s1031" style="position:absolute;left:1828;top:236;width:15;height:15" coordorigin="1829,237" coordsize="15,15" path="m1829,251r,-14l1843,237r-14,14xe" fillcolor="#4b4b4b" stroked="f">
              <v:path arrowok="t"/>
            </v:shape>
            <v:rect id="_x0000_s1030" style="position:absolute;left:1828;top:582;width:15;height:15" fillcolor="#b1b1b1" stroked="f"/>
            <v:shape id="_x0000_s1029" style="position:absolute;left:1483;top:582;width:17;height:15" coordorigin="1483,583" coordsize="17,15" path="m1483,597r,-14l1500,583r-12,12l1483,597xe" fillcolor="#4b4b4b" stroked="f">
              <v:path arrowok="t"/>
            </v:shape>
            <v:shape id="_x0000_s1028" style="position:absolute;left:1488;top:584;width:12;height:12" coordorigin="1488,585" coordsize="12,12" path="m1500,597r-12,-2l1498,585r2,l1500,597xe" fillcolor="#b1b1b1" stroked="f">
              <v:path arrowok="t"/>
            </v:shape>
            <v:shape id="_x0000_s1027" type="#_x0000_t75" style="position:absolute;left:1483;top:236;width:360;height:360">
              <v:imagedata r:id="rId5" o:title=""/>
            </v:shape>
            <w10:wrap type="topAndBottom" anchorx="page"/>
          </v:group>
        </w:pict>
      </w:r>
    </w:p>
    <w:p w14:paraId="1FD20EF7" w14:textId="77777777" w:rsidR="00652E37" w:rsidRDefault="00652E37">
      <w:pPr>
        <w:pStyle w:val="BodyText"/>
        <w:spacing w:before="6"/>
        <w:rPr>
          <w:sz w:val="15"/>
        </w:rPr>
      </w:pPr>
    </w:p>
    <w:sectPr w:rsidR="00652E37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E37"/>
    <w:rsid w:val="004F0376"/>
    <w:rsid w:val="00652E37"/>
    <w:rsid w:val="00AB4B42"/>
    <w:rsid w:val="00C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0BCB74C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11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https://mail.google.com/mail/u/0?ik=40496390cd&amp;view=pt&amp;search=all&amp;permmsgid=msg-f%3A1690270755400572715&amp;simpl=msg-f%3A1690270755400572715</dc:title>
  <dc:creator>91889</dc:creator>
  <cp:lastModifiedBy>BINAYAKA MISHRA</cp:lastModifiedBy>
  <cp:revision>4</cp:revision>
  <dcterms:created xsi:type="dcterms:W3CDTF">2022-07-05T08:35:00Z</dcterms:created>
  <dcterms:modified xsi:type="dcterms:W3CDTF">2022-07-05T08:36:00Z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