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A5A8D" w14:textId="293EDA7B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4" w:tgtFrame="_blank" w:history="1">
        <w:r w:rsidRPr="00766B0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n-IN"/>
          </w:rPr>
          <w:t>The tsbox package</w:t>
        </w:r>
      </w:hyperlink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makes life with time series in R easier. It is built around a set of functions that convert time series of different classes to each other. They are frequency-agnostic, and allow the user to combine time series of multiple non-standard and irregular frequencies. </w:t>
      </w:r>
    </w:p>
    <w:p w14:paraId="7440A3C5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Version 0.2 is now on CRAN and provides a larger number of bugfixes. Non-standard column names are now handled correctly, and non-standard column orders are treated consistently.</w:t>
      </w:r>
    </w:p>
    <w:p w14:paraId="6ED7A085" w14:textId="77777777" w:rsidR="00766B05" w:rsidRPr="00766B05" w:rsidRDefault="00766B05" w:rsidP="0076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Classes</w:t>
      </w:r>
    </w:p>
    <w:p w14:paraId="6135F424" w14:textId="31B20BC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two more time series classes supported: </w:t>
      </w: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tis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 series, from the </w:t>
      </w:r>
      <w:r w:rsidRPr="00766B05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  <w:lang w:eastAsia="en-IN"/>
        </w:rPr>
        <w:t>tis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package, and </w:t>
      </w: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irts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 series, from the </w:t>
      </w:r>
      <w:r w:rsidRPr="00766B05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  <w:lang w:eastAsia="en-IN"/>
        </w:rPr>
        <w:t>tseries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package.</w:t>
      </w:r>
    </w:p>
    <w:p w14:paraId="6DE40395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In order to create an object of these classes, it is sufficient to use the appropriate converter.</w:t>
      </w:r>
    </w:p>
    <w:p w14:paraId="5F6A6AA8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E.g., for </w:t>
      </w: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tis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 series:</w:t>
      </w:r>
    </w:p>
    <w:p w14:paraId="108A8ED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library(tsbox)</w:t>
      </w:r>
    </w:p>
    <w:p w14:paraId="2E979A57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ts_tis(fdeaths) </w:t>
      </w:r>
    </w:p>
    <w:p w14:paraId="0908BE38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##       Jan  Feb  Mar  Apr  May  Jun  Jul  Aug  Sep  Oct  Nov  Dec</w:t>
      </w:r>
    </w:p>
    <w:p w14:paraId="2F76302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1974  901  689  827  677  522  406  441  393  387  582  578  666 </w:t>
      </w:r>
    </w:p>
    <w:p w14:paraId="64231346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1975  830  752  785  664  467  438  421  412  343  440  531  771 </w:t>
      </w:r>
    </w:p>
    <w:p w14:paraId="30A757F8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1976  767 1141  896  532  447  420  376  330  357  445  546  764 </w:t>
      </w:r>
    </w:p>
    <w:p w14:paraId="1EE6A262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1977  862  660  663  643  502  392  411  348  387  385  411  638 </w:t>
      </w:r>
    </w:p>
    <w:p w14:paraId="10F0428D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1978  796  853  737  546  530  446  431  362  387  430  425  679 </w:t>
      </w:r>
    </w:p>
    <w:p w14:paraId="6C35D07F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1979  821  785  727  612  478  429  405  379  393  411  487  574 </w:t>
      </w:r>
    </w:p>
    <w:p w14:paraId="678C7798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class: tis </w:t>
      </w:r>
    </w:p>
    <w:p w14:paraId="12D4EBF2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 for </w:t>
      </w: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irts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time series:</w:t>
      </w:r>
    </w:p>
    <w:p w14:paraId="0D6C61B5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head(ts_irts(fdeaths)) </w:t>
      </w:r>
    </w:p>
    <w:p w14:paraId="11ED187A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1974-01-01 00:00:00 GMT 901 </w:t>
      </w:r>
    </w:p>
    <w:p w14:paraId="4FD0AAE1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1974-02-01 00:00:00 GMT 689 </w:t>
      </w:r>
    </w:p>
    <w:p w14:paraId="13385A2D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Conversion works from all classes to all classes, and we can easily convert these objects to any other time series class, or to a data frame:</w:t>
      </w:r>
    </w:p>
    <w:p w14:paraId="73E81B0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x.tis &lt;- ts_tis(fdeaths) </w:t>
      </w:r>
    </w:p>
    <w:p w14:paraId="2A62D675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head(ts_df(x.tis)) </w:t>
      </w:r>
    </w:p>
    <w:p w14:paraId="2CCA0F69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        time value </w:t>
      </w:r>
    </w:p>
    <w:p w14:paraId="5EBDFED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1 1974-01-01   901 </w:t>
      </w:r>
    </w:p>
    <w:p w14:paraId="39E76EA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2 1974-02-01   689 </w:t>
      </w:r>
    </w:p>
    <w:p w14:paraId="7E8DCF7D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3 1974-03-01   827 </w:t>
      </w:r>
    </w:p>
    <w:p w14:paraId="215DFD27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4 1974-04-01   677 </w:t>
      </w:r>
    </w:p>
    <w:p w14:paraId="2DC575B2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5 1974-05-01   522 </w:t>
      </w:r>
    </w:p>
    <w:p w14:paraId="0B40EDC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6 1974-06-01   406 </w:t>
      </w:r>
    </w:p>
    <w:p w14:paraId="54EFBDE5" w14:textId="77777777" w:rsidR="00766B05" w:rsidRPr="00766B05" w:rsidRDefault="00766B05" w:rsidP="0076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Class-agnostic functions</w:t>
      </w:r>
    </w:p>
    <w:p w14:paraId="0C54CDAA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coercion works reliably and is well tested, we can use it to make functions class-agnostic. If a class-agnostic function works for one class, it works for all:</w:t>
      </w:r>
    </w:p>
    <w:p w14:paraId="2C62B393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ts_pc(ts_tis(fdeaths)) </w:t>
      </w:r>
    </w:p>
    <w:p w14:paraId="618FC672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ts_pc(ts_irts(fdeaths)) </w:t>
      </w:r>
    </w:p>
    <w:p w14:paraId="63BCFE85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ts_pc(ts_df(fdeaths)) </w:t>
      </w:r>
    </w:p>
    <w:p w14:paraId="647D1EDD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ts_pc(fdeaths) </w:t>
      </w:r>
    </w:p>
    <w:p w14:paraId="2F15E95D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ts_pc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calculates percentage change rates towards the previous period. It works like a ‘generic’ function: You can apply it on any time series object, and it will return an object of the same class as its input.</w:t>
      </w:r>
    </w:p>
    <w:p w14:paraId="76A66FE5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So, whether we want to smooth, scale, differentiate, chain-link, forecast, regularize or seasonally adjust a series, we can use the same commands to all time series classes. tsbox offers a comprehensive toolkit for the basics of time series manipulation. Here are some additional examples:</w:t>
      </w:r>
    </w:p>
    <w:p w14:paraId="6A1F9F99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ts_pcy(fdeaths)                # pc., comp. to same period of prev. year </w:t>
      </w:r>
    </w:p>
    <w:p w14:paraId="5A3A90B7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ts_forecast(fdeaths)           # forecast, by exponential smoothing </w:t>
      </w:r>
    </w:p>
    <w:p w14:paraId="13CE980C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ts_seas(fdeaths)               # seasonal adjustment, by X-13 </w:t>
      </w:r>
    </w:p>
    <w:p w14:paraId="77ABB67C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ts_frequency(fdeaths, "year")  # convert to annual frequency </w:t>
      </w:r>
    </w:p>
    <w:p w14:paraId="1184A0BF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ts_span(fdeaths, "-1 year")    # limit time span to final year </w:t>
      </w:r>
    </w:p>
    <w:p w14:paraId="28176FDE" w14:textId="4F234A89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they all start with </w:t>
      </w: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ts_</w:t>
      </w:r>
      <w:r w:rsidRPr="00766B05">
        <w:rPr>
          <w:rFonts w:ascii="Times New Roman" w:eastAsia="Times New Roman" w:hAnsi="Times New Roman" w:cs="Times New Roman"/>
          <w:sz w:val="20"/>
          <w:szCs w:val="20"/>
          <w:lang w:eastAsia="en-IN"/>
        </w:rPr>
        <w:t>, you can use auto-complete to see what’s around. Most conveniently, there is a time series plot function that works for all classes and frequencies:</w:t>
      </w:r>
    </w:p>
    <w:p w14:paraId="262B5F22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>ts_plot(</w:t>
      </w:r>
    </w:p>
    <w:p w14:paraId="68ED59C4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`Airline Passengers` = AirPassengers,</w:t>
      </w:r>
    </w:p>
    <w:p w14:paraId="749999CE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`Lynx trappings` = ts_tis(lynx),</w:t>
      </w:r>
    </w:p>
    <w:p w14:paraId="43AE595D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`Deaths from Lung Diseases` = ts_xts(fdeaths),</w:t>
      </w:r>
    </w:p>
    <w:p w14:paraId="12A7236C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title = "Airlines, trappings, and deaths",</w:t>
      </w:r>
    </w:p>
    <w:p w14:paraId="3106A985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subtitle = "Monthly passengers, annual trappings, monthly deaths" </w:t>
      </w:r>
    </w:p>
    <w:p w14:paraId="67A23180" w14:textId="77777777" w:rsidR="00766B05" w:rsidRPr="00766B05" w:rsidRDefault="00766B05" w:rsidP="00766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</w:p>
    <w:p w14:paraId="5451E1B4" w14:textId="77777777" w:rsidR="00766B05" w:rsidRPr="00766B05" w:rsidRDefault="00766B05" w:rsidP="0076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66B05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644C86F0" wp14:editId="66E18924">
            <wp:extent cx="4335780" cy="3093720"/>
            <wp:effectExtent l="0" t="0" r="7620" b="0"/>
            <wp:docPr id="2" name="Picture 2" descr="time series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me series pl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6C46" w14:textId="77777777" w:rsidR="004051CB" w:rsidRDefault="004051CB"/>
    <w:sectPr w:rsidR="00405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05"/>
    <w:rsid w:val="0020161C"/>
    <w:rsid w:val="004051CB"/>
    <w:rsid w:val="00766B05"/>
    <w:rsid w:val="0097550B"/>
    <w:rsid w:val="009B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F655"/>
  <w15:chartTrackingRefBased/>
  <w15:docId w15:val="{3DCC6382-0D2D-40E7-9129-F0C09EDC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tsbox.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BINAYAKA MISHRA</dc:creator>
  <cp:keywords/>
  <dc:description/>
  <cp:lastModifiedBy>BINAYAKA MISHRA</cp:lastModifiedBy>
  <cp:revision>4</cp:revision>
  <dcterms:created xsi:type="dcterms:W3CDTF">2021-11-13T07:23:00Z</dcterms:created>
  <dcterms:modified xsi:type="dcterms:W3CDTF">2022-06-03T06:06:00Z</dcterms:modified>
</cp:coreProperties>
</file>