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30"/>
          <w:shd w:fill="auto" w:val="clear"/>
        </w:rPr>
        <w:t xml:space="preserve">COMPARATIVE STUDY OF POPULAR NO-CODE AND LOW-CODE</w:t>
        <w:br/>
        <w:t xml:space="preserve">APPLICATION DEVELOPMENT PLATFORMS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Aim</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conduct a comparative study of popular no-code and low-code application development platforms and analyze their features, ease of use, development speed, customization, integration capabilities, scalability, advantages, and limitations.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Objectives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the concepts of no-code and low-code development.</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identify popular no-code and low-code application development platforms.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compare the platforms based on important development parameters.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study the ease of application development using visual tools.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analyze database and API integration capabilities.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compare customization and scalability.</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identify the advantages and limitations of each platform.</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determine suitable platforms for different application requirements.</w:t>
      </w:r>
    </w:p>
    <w:p>
      <w:pPr>
        <w:numPr>
          <w:ilvl w:val="0"/>
          <w:numId w:val="5"/>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To understand how these platforms reduce development time and effort.</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Problem Statement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Traditional application development generally requires knowledge of programming languages, frameworks, databases, APIs, testing, and deployment. This can increase development time and require experienced developers.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Organizations and individuals often need to develop applications quickly with limited technical resources. No-code and low-code platforms provide an alternative approach by allowing applications to be created using visual development environments and reusable components. However, every platform has different capabilities and limitations. A comparative study is therefore required to determine which platform is most suitable for a particular application.</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Platforms Selected for Comparison</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No-Code Platforms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Bubble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visual no-code platform used to build web applications. It provides visual development, database functionality, API integration, workflows, and responsive design capabilities.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Google AppSheet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no-code application development platform useful for internal business applications, data-driven applications, inventory management, project management, scheduling, and workflow-related applications.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Low-Code Platforms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Microsoft Power Apps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low-code application development platform designed particularly for business applications and integration with Microsoft's ecosystem. It supports visual development while allowing additional logic.</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 Mendix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low-code platform focused on enterprise application development, visual workflows, business processes, integrations, and scalable applications.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 OutSystems </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 A low-code platform designed for rapid development and deployment of business and enterprise applications. It emphasizes visual development, reusable components, integrations, and scalability.</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Comparative Study</w:t>
      </w:r>
    </w:p>
    <w:tbl>
      <w:tblPr/>
      <w:tblGrid>
        <w:gridCol w:w="1680"/>
        <w:gridCol w:w="1680"/>
        <w:gridCol w:w="1680"/>
        <w:gridCol w:w="1680"/>
        <w:gridCol w:w="1680"/>
        <w:gridCol w:w="1635"/>
      </w:tblGrid>
      <w:tr>
        <w:trPr>
          <w:trHeight w:val="495"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Feature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Bubble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AppSheet</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Power Apps</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Mendix</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OutSystems</w:t>
            </w:r>
          </w:p>
        </w:tc>
      </w:tr>
      <w:tr>
        <w:trPr>
          <w:trHeight w:val="480"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Type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No-Code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No-Code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Low-Code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Low-Code</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Low-Code</w:t>
            </w:r>
          </w:p>
        </w:tc>
      </w:tr>
      <w:tr>
        <w:trPr>
          <w:trHeight w:val="630"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Programming Requirement</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Very Low</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Very Low</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w:t>
            </w:r>
            <w:r>
              <w:rPr>
                <w:rFonts w:ascii="Times New Roman" w:hAnsi="Times New Roman" w:cs="Times New Roman" w:eastAsia="Times New Roman"/>
                <w:color w:val="auto"/>
                <w:spacing w:val="0"/>
                <w:position w:val="0"/>
                <w:sz w:val="17"/>
                <w:shd w:fill="auto" w:val="clear"/>
              </w:rPr>
              <w:t xml:space="preserve">–</w:t>
            </w:r>
            <w:r>
              <w:rPr>
                <w:rFonts w:ascii="Times New Roman" w:hAnsi="Times New Roman" w:cs="Times New Roman" w:eastAsia="Times New Roman"/>
                <w:color w:val="auto"/>
                <w:spacing w:val="0"/>
                <w:position w:val="0"/>
                <w:sz w:val="17"/>
                <w:shd w:fill="auto" w:val="clear"/>
              </w:rPr>
              <w:t xml:space="preserve">Medium</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Low</w:t>
            </w:r>
            <w:r>
              <w:rPr>
                <w:rFonts w:ascii="Times New Roman" w:hAnsi="Times New Roman" w:cs="Times New Roman" w:eastAsia="Times New Roman"/>
                <w:color w:val="auto"/>
                <w:spacing w:val="0"/>
                <w:position w:val="0"/>
                <w:sz w:val="17"/>
                <w:shd w:fill="auto" w:val="clear"/>
              </w:rPr>
              <w:t xml:space="preserve">–</w:t>
            </w:r>
            <w:r>
              <w:rPr>
                <w:rFonts w:ascii="Times New Roman" w:hAnsi="Times New Roman" w:cs="Times New Roman" w:eastAsia="Times New Roman"/>
                <w:color w:val="auto"/>
                <w:spacing w:val="0"/>
                <w:position w:val="0"/>
                <w:sz w:val="17"/>
                <w:shd w:fill="auto" w:val="clear"/>
              </w:rPr>
              <w:t xml:space="preserve">Medium</w:t>
            </w:r>
          </w:p>
        </w:tc>
      </w:tr>
      <w:tr>
        <w:trPr>
          <w:trHeight w:val="420"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Ease of Use</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Very High</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Very High</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High</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High</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High</w:t>
            </w:r>
          </w:p>
        </w:tc>
      </w:tr>
      <w:tr>
        <w:trPr>
          <w:trHeight w:val="450"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Visual Development</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Yes</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Yes</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Yes</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Yes</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Yes</w:t>
            </w:r>
          </w:p>
        </w:tc>
      </w:tr>
      <w:tr>
        <w:trPr>
          <w:trHeight w:val="510" w:hRule="auto"/>
          <w:jc w:val="left"/>
        </w:trPr>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Database Integration</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Strong</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Strong</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Strong</w:t>
            </w:r>
          </w:p>
        </w:tc>
        <w:tc>
          <w:tcPr>
            <w:tcW w:w="16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Strong</w:t>
            </w:r>
          </w:p>
        </w:tc>
        <w:tc>
          <w:tcPr>
            <w:tcW w:w="1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17"/>
                <w:shd w:fill="auto" w:val="clear"/>
              </w:rPr>
              <w:t xml:space="preserve">Strong</w:t>
            </w:r>
          </w:p>
        </w:tc>
      </w:tr>
    </w:tbl>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Analysis of Major Parameters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 Ease of Development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No-code platforms generally provide the simplest development experience because users can create applications mainly through visual interfaces. Bubble and AppSheet are examples where users can build applications without traditional programming. Low-code platforms also use visual development but provide more options for developers to add custom logic when required.</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b. Customization</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No-code platforms can have limitations when highly specialized functionality is required. Low-code platforms generally provide greater flexibility because developers can introduce additional logic and customization. Power Apps provides visual development together with additional logic, while enterprise platforms such as Mendix and OutSystems provide more advanced development capabilities.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 Integration</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Modern applications often need to communicate with databases, APIs, cloud services, and other applications. Both no-code and low-code platforms provide integration capabilities, but the depth and flexibility vary. AppSheet is particularly useful when applications need to work with existing data sources, while Power Apps is especially useful for organizations already using Microsoft services.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d. Development Speed</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One of the major advantages of no-code and low-code platforms is faster application development. Visual components, templates, reusable workflows, and pre-built integrations reduce the amount of repetitive programming and help developers create prototypes and applications in less time.</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e. Scalability</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For small applications and prototypes, many no-code platforms can be sufficient. However, large enterprise applications may require advanced architecture, governance, integrations, and scalability features. Low-code platforms such as Mendix and OutSystems are commonly positioned toward enterprise application development.</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f. Customization Limitations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Although these platforms reduce development effort, customization can become challenging when applications require highly specific functionality. Developers may need platform-specific knowledge or additional coding to implement advanced requirements.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Advantages</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Faster application development.</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Requires less traditional programming.</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Easy-to-use visual interfaces.</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Reduces repetitive coding work.</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Allows rapid prototyping.</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Provides reusable components and templates.</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Supports database and API integration.</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Enables business users to participate in application development.</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Can reduce development effort for suitable projects.</w:t>
      </w:r>
    </w:p>
    <w:p>
      <w:pPr>
        <w:numPr>
          <w:ilvl w:val="0"/>
          <w:numId w:val="44"/>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Useful for internal tools, dashboards, workflows, and business applications.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Limitations</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Advanced customization may be difficult.</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Some platforms can create vendor dependency.</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Complex applications may still require professional developers.</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Platform-specific limitations can affect application design.</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Migration between platforms may be difficult.</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Performance and scalability depend on the platform and application architecture.</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Advanced integrations may require additional configuration or coding.</w:t>
      </w:r>
    </w:p>
    <w:p>
      <w:pPr>
        <w:numPr>
          <w:ilvl w:val="0"/>
          <w:numId w:val="46"/>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Licensing and subscription costs can increase as usage grows.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Inventory management systems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Employee management 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Customer relationship management systems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Project management 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Online forms and portals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Business dashboards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Approval workflows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Booking and scheduling systems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Educational 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collection 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Internal company applications</w:t>
      </w:r>
    </w:p>
    <w:p>
      <w:pPr>
        <w:numPr>
          <w:ilvl w:val="0"/>
          <w:numId w:val="48"/>
        </w:numPr>
        <w:tabs>
          <w:tab w:val="left" w:pos="360" w:leader="none"/>
        </w:tabs>
        <w:spacing w:before="0" w:after="30" w:line="276"/>
        <w:ind w:right="0" w:left="36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Mobile and web applications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Result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comparative study shows that no-code platforms are more suitable for users who want to create applications quickly with minimal technical knowledge, while low-code platforms are more suitable for applications requiring greater customization, integrations, and developer involvement.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Bubble is well suited for flexible web application development, while AppSheet is useful for data-driven and internal applications. Power Apps is particularly suitable for organizations working within the Microsoft ecosystem. Mendix and OutSystems provide stronger options for complex enterprise application development.</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Therefore, there is no single best platform for every application. The appropriate platform should be selected based on application complexity, technical expertise, budget, integration requirements, customization, scalability, and deployment needs.</w:t>
      </w:r>
    </w:p>
    <w:p>
      <w:pPr>
        <w:spacing w:before="140" w:after="6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6"/>
          <w:shd w:fill="auto" w:val="clear"/>
        </w:rPr>
        <w:t xml:space="preserve">Conclusion</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No-code and low-code development platforms have changed the way modern applications can be developed. They reduce the dependency on traditional programming and allow applications to be created using visual development methods.</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No-code platforms are ideal for simple applications, prototypes, forms, dashboards, and workflow-based solutions, whereas low-code platforms are better suited for complex business and enterprise applications where additional customization and developer control are required.</w:t>
      </w:r>
    </w:p>
    <w:p>
      <w:pPr>
        <w:spacing w:before="0" w:after="80" w:line="252"/>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study concludes that selecting the right platform according to the application's requirements can significantly improve development speed, productivity, and resource utilization while still providing the required functionality.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44">
    <w:abstractNumId w:val="12"/>
  </w:num>
  <w:num w:numId="46">
    <w:abstractNumId w:val="6"/>
  </w:num>
  <w:num w:numId="4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