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2C59"/>
          <w:sz w:val="48"/>
        </w:rPr>
        <w:t>Driver Drowsiness &amp; Distraction Detection System (DMS)</w:t>
      </w:r>
    </w:p>
    <w:p>
      <w:pPr>
        <w:spacing w:after="400"/>
      </w:pPr>
      <w:r>
        <w:rPr>
          <w:rFonts w:ascii="Calibri" w:hAnsi="Calibri"/>
          <w:i/>
          <w:color w:val="4F6F52"/>
          <w:sz w:val="26"/>
        </w:rPr>
        <w:t>Master End-to-End Technical Specification &amp; Implementation Roadmap</w:t>
        <w:br/>
        <w:t>(CV Prototype → ASP.NET Core 8 Web API → Android &amp; iOS Mobile Apps)</w:t>
      </w:r>
    </w:p>
    <w:p>
      <w:pPr>
        <w:spacing w:after="120"/>
      </w:pPr>
    </w:p>
    <w:p>
      <w:pPr>
        <w:pStyle w:val="Heading1"/>
      </w:pPr>
      <w:r>
        <w:t>1. Executive Summary &amp; Product Architecture</w:t>
      </w:r>
    </w:p>
    <w:p>
      <w:pPr>
        <w:spacing w:after="240"/>
      </w:pPr>
      <w:r>
        <w:t>Driver drowsiness and distraction represent leading causes of commercial transport incidents globally. Modern regulatory frameworks—such as Euro NCAP and the EU General Safety Regulation (GSR)—mandate automated Driver Monitoring Systems (DMS) for commercial fleets and passenger vehicles. This specification details an end-to-end commercial product suite comprising an Edge Computer Vision Perception Engine, a scalable C# ASP.NET Core 8 Backend API with real-time SignalR WebSockets, and cross-platform Mobile Apps (Android &amp; iOS) with on-device AI inference.</w:t>
      </w:r>
    </w:p>
    <w:p>
      <w:pPr>
        <w:spacing w:after="120"/>
      </w:pPr>
      <w:r>
        <w:rPr>
          <w:b/>
        </w:rPr>
        <w:t>Table 1.1: System Technology Stack Overview</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C59"/>
            <w:tcMar>
              <w:top w:w="100" w:type="dxa"/>
              <w:bottom w:w="100" w:type="dxa"/>
              <w:left w:w="150" w:type="dxa"/>
              <w:right w:w="150" w:type="dxa"/>
            </w:tcMar>
          </w:tcPr>
          <w:p>
            <w:r>
              <w:rPr>
                <w:b/>
                <w:color w:val="FFFFFF"/>
              </w:rPr>
              <w:t>Tier / Module</w:t>
            </w:r>
          </w:p>
        </w:tc>
        <w:tc>
          <w:tcPr>
            <w:tcW w:type="dxa" w:w="3168"/>
            <w:shd w:fill="0F2C59"/>
            <w:tcMar>
              <w:top w:w="100" w:type="dxa"/>
              <w:bottom w:w="100" w:type="dxa"/>
              <w:left w:w="150" w:type="dxa"/>
              <w:right w:w="150" w:type="dxa"/>
            </w:tcMar>
          </w:tcPr>
          <w:p>
            <w:r>
              <w:rPr>
                <w:b/>
                <w:color w:val="FFFFFF"/>
              </w:rPr>
              <w:t>Component Technology</w:t>
            </w:r>
          </w:p>
        </w:tc>
        <w:tc>
          <w:tcPr>
            <w:tcW w:type="dxa" w:w="3600"/>
            <w:shd w:fill="0F2C59"/>
            <w:tcMar>
              <w:top w:w="100" w:type="dxa"/>
              <w:bottom w:w="100" w:type="dxa"/>
              <w:left w:w="150" w:type="dxa"/>
              <w:right w:w="150" w:type="dxa"/>
            </w:tcMar>
          </w:tcPr>
          <w:p>
            <w:r>
              <w:rPr>
                <w:b/>
                <w:color w:val="FFFFFF"/>
              </w:rPr>
              <w:t>Key Deliverables &amp; Specs</w:t>
            </w:r>
          </w:p>
        </w:tc>
      </w:tr>
      <w:tr>
        <w:tc>
          <w:tcPr>
            <w:tcW w:type="dxa" w:w="2592"/>
            <w:shd w:fill="FFFFFF"/>
            <w:tcMar>
              <w:top w:w="100" w:type="dxa"/>
              <w:bottom w:w="100" w:type="dxa"/>
              <w:left w:w="150" w:type="dxa"/>
              <w:right w:w="150" w:type="dxa"/>
            </w:tcMar>
          </w:tcPr>
          <w:p>
            <w:r>
              <w:t>Tier 1: Perception Engine</w:t>
            </w:r>
          </w:p>
        </w:tc>
        <w:tc>
          <w:tcPr>
            <w:tcW w:type="dxa" w:w="3168"/>
            <w:shd w:fill="FFFFFF"/>
            <w:tcMar>
              <w:top w:w="100" w:type="dxa"/>
              <w:bottom w:w="100" w:type="dxa"/>
              <w:left w:w="150" w:type="dxa"/>
              <w:right w:w="150" w:type="dxa"/>
            </w:tcMar>
          </w:tcPr>
          <w:p>
            <w:r>
              <w:t>Python 3.11, OpenCV, MediaPipe, PyTorch, ONNX Runtime</w:t>
            </w:r>
          </w:p>
        </w:tc>
        <w:tc>
          <w:tcPr>
            <w:tcW w:type="dxa" w:w="3600"/>
            <w:shd w:fill="FFFFFF"/>
            <w:tcMar>
              <w:top w:w="100" w:type="dxa"/>
              <w:bottom w:w="100" w:type="dxa"/>
              <w:left w:w="150" w:type="dxa"/>
              <w:right w:w="150" w:type="dxa"/>
            </w:tcMar>
          </w:tcPr>
          <w:p>
            <w:r>
              <w:t>Sub-15ms inference, 60 FPS EAR/MAR/PnP tracking, ONNX INT8 export.</w:t>
            </w:r>
          </w:p>
        </w:tc>
      </w:tr>
      <w:tr>
        <w:tc>
          <w:tcPr>
            <w:tcW w:type="dxa" w:w="2592"/>
            <w:shd w:fill="F8F9FA"/>
            <w:tcMar>
              <w:top w:w="100" w:type="dxa"/>
              <w:bottom w:w="100" w:type="dxa"/>
              <w:left w:w="150" w:type="dxa"/>
              <w:right w:w="150" w:type="dxa"/>
            </w:tcMar>
          </w:tcPr>
          <w:p>
            <w:r>
              <w:t>Tier 2: Backend REST API</w:t>
            </w:r>
          </w:p>
        </w:tc>
        <w:tc>
          <w:tcPr>
            <w:tcW w:type="dxa" w:w="3168"/>
            <w:shd w:fill="F8F9FA"/>
            <w:tcMar>
              <w:top w:w="100" w:type="dxa"/>
              <w:bottom w:w="100" w:type="dxa"/>
              <w:left w:w="150" w:type="dxa"/>
              <w:right w:w="150" w:type="dxa"/>
            </w:tcMar>
          </w:tcPr>
          <w:p>
            <w:r>
              <w:t>C# ASP.NET Core 8.0, EF Core, PostgreSQL / SQL Server</w:t>
            </w:r>
          </w:p>
        </w:tc>
        <w:tc>
          <w:tcPr>
            <w:tcW w:type="dxa" w:w="3600"/>
            <w:shd w:fill="F8F9FA"/>
            <w:tcMar>
              <w:top w:w="100" w:type="dxa"/>
              <w:bottom w:w="100" w:type="dxa"/>
              <w:left w:w="150" w:type="dxa"/>
              <w:right w:w="150" w:type="dxa"/>
            </w:tcMar>
          </w:tcPr>
          <w:p>
            <w:r>
              <w:t>JWT Security, Telemetry Ingestion, Blob Storage integration, Clean Architecture.</w:t>
            </w:r>
          </w:p>
        </w:tc>
      </w:tr>
      <w:tr>
        <w:tc>
          <w:tcPr>
            <w:tcW w:type="dxa" w:w="2592"/>
            <w:shd w:fill="FFFFFF"/>
            <w:tcMar>
              <w:top w:w="100" w:type="dxa"/>
              <w:bottom w:w="100" w:type="dxa"/>
              <w:left w:w="150" w:type="dxa"/>
              <w:right w:w="150" w:type="dxa"/>
            </w:tcMar>
          </w:tcPr>
          <w:p>
            <w:r>
              <w:t>Tier 2: Real-time Hub</w:t>
            </w:r>
          </w:p>
        </w:tc>
        <w:tc>
          <w:tcPr>
            <w:tcW w:type="dxa" w:w="3168"/>
            <w:shd w:fill="FFFFFF"/>
            <w:tcMar>
              <w:top w:w="100" w:type="dxa"/>
              <w:bottom w:w="100" w:type="dxa"/>
              <w:left w:w="150" w:type="dxa"/>
              <w:right w:w="150" w:type="dxa"/>
            </w:tcMar>
          </w:tcPr>
          <w:p>
            <w:r>
              <w:t>ASP.NET Core SignalR (WebSockets)</w:t>
            </w:r>
          </w:p>
        </w:tc>
        <w:tc>
          <w:tcPr>
            <w:tcW w:type="dxa" w:w="3600"/>
            <w:shd w:fill="FFFFFF"/>
            <w:tcMar>
              <w:top w:w="100" w:type="dxa"/>
              <w:bottom w:w="100" w:type="dxa"/>
              <w:left w:w="150" w:type="dxa"/>
              <w:right w:w="150" w:type="dxa"/>
            </w:tcMar>
          </w:tcPr>
          <w:p>
            <w:r>
              <w:t>Low-latency streaming of driver drowsiness alerts to Fleet Manager Web Portals.</w:t>
            </w:r>
          </w:p>
        </w:tc>
      </w:tr>
      <w:tr>
        <w:tc>
          <w:tcPr>
            <w:tcW w:type="dxa" w:w="2592"/>
            <w:shd w:fill="F8F9FA"/>
            <w:tcMar>
              <w:top w:w="100" w:type="dxa"/>
              <w:bottom w:w="100" w:type="dxa"/>
              <w:left w:w="150" w:type="dxa"/>
              <w:right w:w="150" w:type="dxa"/>
            </w:tcMar>
          </w:tcPr>
          <w:p>
            <w:r>
              <w:t>Tier 3: Mobile Apps</w:t>
            </w:r>
          </w:p>
        </w:tc>
        <w:tc>
          <w:tcPr>
            <w:tcW w:type="dxa" w:w="3168"/>
            <w:shd w:fill="F8F9FA"/>
            <w:tcMar>
              <w:top w:w="100" w:type="dxa"/>
              <w:bottom w:w="100" w:type="dxa"/>
              <w:left w:w="150" w:type="dxa"/>
              <w:right w:w="150" w:type="dxa"/>
            </w:tcMar>
          </w:tcPr>
          <w:p>
            <w:r>
              <w:t>Android (Kotlin) &amp; iOS (Swift) OR Flutter / .NET MAUI</w:t>
            </w:r>
          </w:p>
        </w:tc>
        <w:tc>
          <w:tcPr>
            <w:tcW w:type="dxa" w:w="3600"/>
            <w:shd w:fill="F8F9FA"/>
            <w:tcMar>
              <w:top w:w="100" w:type="dxa"/>
              <w:bottom w:w="100" w:type="dxa"/>
              <w:left w:w="150" w:type="dxa"/>
              <w:right w:w="150" w:type="dxa"/>
            </w:tcMar>
          </w:tcPr>
          <w:p>
            <w:r>
              <w:t>On-device ONNX inference, Driver HUD UI, Speedometer, Offline SQLite queue.</w:t>
            </w:r>
          </w:p>
        </w:tc>
      </w:tr>
      <w:tr>
        <w:tc>
          <w:tcPr>
            <w:tcW w:type="dxa" w:w="2592"/>
            <w:shd w:fill="FFFFFF"/>
            <w:tcMar>
              <w:top w:w="100" w:type="dxa"/>
              <w:bottom w:w="100" w:type="dxa"/>
              <w:left w:w="150" w:type="dxa"/>
              <w:right w:w="150" w:type="dxa"/>
            </w:tcMar>
          </w:tcPr>
          <w:p>
            <w:r>
              <w:t>Tier 3: Push Notifications</w:t>
            </w:r>
          </w:p>
        </w:tc>
        <w:tc>
          <w:tcPr>
            <w:tcW w:type="dxa" w:w="3168"/>
            <w:shd w:fill="FFFFFF"/>
            <w:tcMar>
              <w:top w:w="100" w:type="dxa"/>
              <w:bottom w:w="100" w:type="dxa"/>
              <w:left w:w="150" w:type="dxa"/>
              <w:right w:w="150" w:type="dxa"/>
            </w:tcMar>
          </w:tcPr>
          <w:p>
            <w:r>
              <w:t>Firebase Cloud Messaging (FCM) &amp; Apple APNs</w:t>
            </w:r>
          </w:p>
        </w:tc>
        <w:tc>
          <w:tcPr>
            <w:tcW w:type="dxa" w:w="3600"/>
            <w:shd w:fill="FFFFFF"/>
            <w:tcMar>
              <w:top w:w="100" w:type="dxa"/>
              <w:bottom w:w="100" w:type="dxa"/>
              <w:left w:w="150" w:type="dxa"/>
              <w:right w:w="150" w:type="dxa"/>
            </w:tcMar>
          </w:tcPr>
          <w:p>
            <w:r>
              <w:t>Instant alert notifications for fleet safety managers.</w:t>
            </w:r>
          </w:p>
        </w:tc>
      </w:tr>
    </w:tbl>
    <w:p>
      <w:pPr>
        <w:spacing w:after="240"/>
      </w:pPr>
    </w:p>
    <w:p>
      <w:pPr>
        <w:pStyle w:val="Heading1"/>
      </w:pPr>
      <w:r>
        <w:t>2. Phase 1: Computer Vision Prototype &amp; ONNX Export (Python)</w:t>
      </w:r>
    </w:p>
    <w:p>
      <w:r>
        <w:t>The perception engine runs locally on the edge camera/mobile mount to calculate perceptual driver fatigue metrics in real time:</w:t>
      </w:r>
    </w:p>
    <w:p>
      <w:pPr>
        <w:ind w:left="360"/>
      </w:pPr>
      <w:r>
        <w:rPr>
          <w:b/>
        </w:rPr>
        <w:t xml:space="preserve">• Eye Aspect Ratio (EAR): </w:t>
      </w:r>
      <w:r>
        <w:t>Measures horizontal and vertical eye eyelid landmark distances. EAR &lt; 0.20 for &gt; 1.5 seconds indicates micro-sleep.</w:t>
      </w:r>
    </w:p>
    <w:p>
      <w:pPr>
        <w:ind w:left="360"/>
      </w:pPr>
      <w:r>
        <w:rPr>
          <w:b/>
        </w:rPr>
        <w:t xml:space="preserve">• PERCLOS (Percentage of Eye Closure): </w:t>
      </w:r>
      <w:r>
        <w:t>Calculates the proportion of time eyes are &gt;= 80% closed over a 60-second sliding window. PERCLOS &gt;= 15% triggers acute fatigue alarms.</w:t>
      </w:r>
    </w:p>
    <w:p>
      <w:pPr>
        <w:ind w:left="360"/>
      </w:pPr>
      <w:r>
        <w:rPr>
          <w:b/>
        </w:rPr>
        <w:t xml:space="preserve">• Mouth Aspect Ratio (MAR): </w:t>
      </w:r>
      <w:r>
        <w:t>Tracks lip opening to detect yawning (MAR &gt; 0.60 sustained for &gt; 2.5 seconds).</w:t>
      </w:r>
    </w:p>
    <w:p>
      <w:pPr>
        <w:ind w:left="360"/>
      </w:pPr>
      <w:r>
        <w:rPr>
          <w:b/>
        </w:rPr>
        <w:t xml:space="preserve">• 3D Head Pose (Perspective-n-Point / PnP): </w:t>
      </w:r>
      <w:r>
        <w:t>Calculates Pitch, Yaw, and Roll. Yaw &gt; 25° for &gt; 2.0s triggers off-road distraction alerts.</w:t>
      </w:r>
    </w:p>
    <w:p>
      <w:pPr>
        <w:spacing w:after="240"/>
      </w:pPr>
    </w:p>
    <w:p>
      <w:pPr>
        <w:pStyle w:val="Heading1"/>
      </w:pPr>
      <w:r>
        <w:t>3. Phase 2: ASP.NET Core 8 Web API &amp; SignalR Backend (C#)</w:t>
      </w:r>
    </w:p>
    <w:p>
      <w:r>
        <w:t>The backend API is engineered with C# ASP.NET Core 8 using Clean Architecture principles, Entity Framework Core, and SignalR for real-time WebSocket communication.</w:t>
      </w:r>
    </w:p>
    <w:p>
      <w:pPr>
        <w:pStyle w:val="Heading2"/>
      </w:pPr>
      <w:r>
        <w:t>3.1 Key API Controllers &amp; Hubs</w:t>
      </w:r>
    </w:p>
    <w:p>
      <w:pPr>
        <w:ind w:left="360"/>
      </w:pPr>
      <w:r>
        <w:rPr>
          <w:b/>
        </w:rPr>
        <w:t xml:space="preserve">• AuthenticationController (POST /api/v1/auth/login): </w:t>
      </w:r>
      <w:r>
        <w:t>Authenticates drivers and fleet managers, returning JWT bearer tokens.</w:t>
      </w:r>
    </w:p>
    <w:p>
      <w:pPr>
        <w:ind w:left="360"/>
      </w:pPr>
      <w:r>
        <w:rPr>
          <w:b/>
        </w:rPr>
        <w:t xml:space="preserve">• DevicesController (POST /api/v1/devices/register): </w:t>
      </w:r>
      <w:r>
        <w:t>Registers dashcams/mobile hardware UUIDs and syncs configuration settings.</w:t>
      </w:r>
    </w:p>
    <w:p>
      <w:pPr>
        <w:ind w:left="360"/>
      </w:pPr>
      <w:r>
        <w:rPr>
          <w:b/>
        </w:rPr>
        <w:t xml:space="preserve">• TelemetryController (POST /api/v1/telemetry/incidents): </w:t>
      </w:r>
      <w:r>
        <w:t>Ingests micro-sleep and distraction incident logs (Timestamp, GPS, EAR, MAR, HeadPose).</w:t>
      </w:r>
    </w:p>
    <w:p>
      <w:pPr>
        <w:ind w:left="360"/>
      </w:pPr>
      <w:r>
        <w:rPr>
          <w:b/>
        </w:rPr>
        <w:t xml:space="preserve">• SignalR DrowsinessHub (WebSocket endpoint: /hubs/drowsiness): </w:t>
      </w:r>
      <w:r>
        <w:t>Pushes real-time alerts to Fleet Manager Web Portals instantly.</w:t>
      </w:r>
    </w:p>
    <w:p>
      <w:pPr>
        <w:spacing w:after="240"/>
      </w:pPr>
    </w:p>
    <w:p>
      <w:pPr>
        <w:pStyle w:val="Heading1"/>
      </w:pPr>
      <w:r>
        <w:t>4. Phase 3: Android &amp; iOS Mobile Applications</w:t>
      </w:r>
    </w:p>
    <w:p>
      <w:r>
        <w:t>The mobile application operates as both a Driver HUD Safety Display and an Edge AI Inference Node:</w:t>
      </w:r>
    </w:p>
    <w:p>
      <w:pPr>
        <w:ind w:left="360"/>
      </w:pPr>
      <w:r>
        <w:rPr>
          <w:b/>
        </w:rPr>
        <w:t xml:space="preserve">• On-Device Edge AI Inference: </w:t>
      </w:r>
      <w:r>
        <w:t>Runs exported ONNX models locally at 60 FPS using ONNX Runtime Mobile (C++ engine), ensuring 100% offline detection availability.</w:t>
      </w:r>
    </w:p>
    <w:p>
      <w:pPr>
        <w:ind w:left="360"/>
      </w:pPr>
      <w:r>
        <w:rPr>
          <w:b/>
        </w:rPr>
        <w:t xml:space="preserve">• Driver Safety HUD UI: </w:t>
      </w:r>
      <w:r>
        <w:t>Displays vehicle speed (GPS), real-time fatigue gauges, and triggers high-decibel audio sirens when drowsiness is detected.</w:t>
      </w:r>
    </w:p>
    <w:p>
      <w:pPr>
        <w:ind w:left="360"/>
      </w:pPr>
      <w:r>
        <w:rPr>
          <w:b/>
        </w:rPr>
        <w:t xml:space="preserve">• Offline Incident Queue (SQLite): </w:t>
      </w:r>
      <w:r>
        <w:t>If driving in remote cellular dead zones, incident logs are buffered in local SQLite (Room/CoreData) and auto-synced upon reconnection.</w:t>
      </w:r>
    </w:p>
    <w:p>
      <w:pPr>
        <w:ind w:left="360"/>
      </w:pPr>
      <w:r>
        <w:rPr>
          <w:b/>
        </w:rPr>
        <w:t xml:space="preserve">• Push Notifications: </w:t>
      </w:r>
      <w:r>
        <w:t>Integrates Firebase FCM and Apple APNs to deliver instant high-priority alerts to fleet safety supervisors.</w:t>
      </w:r>
    </w:p>
    <w:p>
      <w:pPr>
        <w:spacing w:after="240"/>
      </w:pPr>
    </w:p>
    <w:p>
      <w:pPr>
        <w:pStyle w:val="Heading1"/>
      </w:pPr>
      <w:r>
        <w:t>5. Implementation Roadmap &amp; Timeline (8 Weeks)</w:t>
      </w:r>
    </w:p>
    <w:tbl>
      <w:tblPr>
        <w:tblW w:type="auto" w:w="0"/>
        <w:jc w:val="center"/>
        <w:tblLook w:firstColumn="1" w:firstRow="1" w:lastColumn="0" w:lastRow="0" w:noHBand="0" w:noVBand="1" w:val="04A0"/>
      </w:tblPr>
      <w:tblGrid>
        <w:gridCol w:w="3120"/>
        <w:gridCol w:w="3120"/>
        <w:gridCol w:w="3120"/>
      </w:tblGrid>
      <w:tr>
        <w:tc>
          <w:tcPr>
            <w:tcW w:type="dxa" w:w="2880"/>
            <w:shd w:fill="0F2C59"/>
            <w:tcMar>
              <w:top w:w="100" w:type="dxa"/>
              <w:bottom w:w="100" w:type="dxa"/>
              <w:left w:w="150" w:type="dxa"/>
              <w:right w:w="150" w:type="dxa"/>
            </w:tcMar>
          </w:tcPr>
          <w:p>
            <w:r>
              <w:rPr>
                <w:b/>
                <w:color w:val="FFFFFF"/>
              </w:rPr>
              <w:t>Milestone</w:t>
            </w:r>
          </w:p>
        </w:tc>
        <w:tc>
          <w:tcPr>
            <w:tcW w:type="dxa" w:w="2160"/>
            <w:shd w:fill="0F2C59"/>
            <w:tcMar>
              <w:top w:w="100" w:type="dxa"/>
              <w:bottom w:w="100" w:type="dxa"/>
              <w:left w:w="150" w:type="dxa"/>
              <w:right w:w="150" w:type="dxa"/>
            </w:tcMar>
          </w:tcPr>
          <w:p>
            <w:r>
              <w:rPr>
                <w:b/>
                <w:color w:val="FFFFFF"/>
              </w:rPr>
              <w:t>Duration</w:t>
            </w:r>
          </w:p>
        </w:tc>
        <w:tc>
          <w:tcPr>
            <w:tcW w:type="dxa" w:w="4320"/>
            <w:shd w:fill="0F2C59"/>
            <w:tcMar>
              <w:top w:w="100" w:type="dxa"/>
              <w:bottom w:w="100" w:type="dxa"/>
              <w:left w:w="150" w:type="dxa"/>
              <w:right w:w="150" w:type="dxa"/>
            </w:tcMar>
          </w:tcPr>
          <w:p>
            <w:r>
              <w:rPr>
                <w:b/>
                <w:color w:val="FFFFFF"/>
              </w:rPr>
              <w:t>Core Deliverables</w:t>
            </w:r>
          </w:p>
        </w:tc>
      </w:tr>
      <w:tr>
        <w:tc>
          <w:tcPr>
            <w:tcW w:type="dxa" w:w="2880"/>
            <w:shd w:fill="FFFFFF"/>
            <w:tcMar>
              <w:top w:w="100" w:type="dxa"/>
              <w:bottom w:w="100" w:type="dxa"/>
              <w:left w:w="150" w:type="dxa"/>
              <w:right w:w="150" w:type="dxa"/>
            </w:tcMar>
          </w:tcPr>
          <w:p>
            <w:r>
              <w:t>Milestone 1: CV Engine Prototype</w:t>
            </w:r>
          </w:p>
        </w:tc>
        <w:tc>
          <w:tcPr>
            <w:tcW w:type="dxa" w:w="2160"/>
            <w:shd w:fill="FFFFFF"/>
            <w:tcMar>
              <w:top w:w="100" w:type="dxa"/>
              <w:bottom w:w="100" w:type="dxa"/>
              <w:left w:w="150" w:type="dxa"/>
              <w:right w:w="150" w:type="dxa"/>
            </w:tcMar>
          </w:tcPr>
          <w:p>
            <w:r>
              <w:t>Weeks 1–2</w:t>
            </w:r>
          </w:p>
        </w:tc>
        <w:tc>
          <w:tcPr>
            <w:tcW w:type="dxa" w:w="4320"/>
            <w:shd w:fill="FFFFFF"/>
            <w:tcMar>
              <w:top w:w="100" w:type="dxa"/>
              <w:bottom w:w="100" w:type="dxa"/>
              <w:left w:w="150" w:type="dxa"/>
              <w:right w:w="150" w:type="dxa"/>
            </w:tcMar>
          </w:tcPr>
          <w:p>
            <w:r>
              <w:t>Python prototype with EAR/MAR/PERCLOS, 3D Head Pose, ONNX INT8 model export.</w:t>
            </w:r>
          </w:p>
        </w:tc>
      </w:tr>
      <w:tr>
        <w:tc>
          <w:tcPr>
            <w:tcW w:type="dxa" w:w="2880"/>
            <w:shd w:fill="F8F9FA"/>
            <w:tcMar>
              <w:top w:w="100" w:type="dxa"/>
              <w:bottom w:w="100" w:type="dxa"/>
              <w:left w:w="150" w:type="dxa"/>
              <w:right w:w="150" w:type="dxa"/>
            </w:tcMar>
          </w:tcPr>
          <w:p>
            <w:r>
              <w:t>Milestone 2: ASP.NET Core Backend</w:t>
            </w:r>
          </w:p>
        </w:tc>
        <w:tc>
          <w:tcPr>
            <w:tcW w:type="dxa" w:w="2160"/>
            <w:shd w:fill="F8F9FA"/>
            <w:tcMar>
              <w:top w:w="100" w:type="dxa"/>
              <w:bottom w:w="100" w:type="dxa"/>
              <w:left w:w="150" w:type="dxa"/>
              <w:right w:w="150" w:type="dxa"/>
            </w:tcMar>
          </w:tcPr>
          <w:p>
            <w:r>
              <w:t>Weeks 3–4</w:t>
            </w:r>
          </w:p>
        </w:tc>
        <w:tc>
          <w:tcPr>
            <w:tcW w:type="dxa" w:w="4320"/>
            <w:shd w:fill="F8F9FA"/>
            <w:tcMar>
              <w:top w:w="100" w:type="dxa"/>
              <w:bottom w:w="100" w:type="dxa"/>
              <w:left w:w="150" w:type="dxa"/>
              <w:right w:w="150" w:type="dxa"/>
            </w:tcMar>
          </w:tcPr>
          <w:p>
            <w:r>
              <w:t>Clean Architecture C# Web API, EF Core DB schema, SignalR Hub, Azure Blob storage.</w:t>
            </w:r>
          </w:p>
        </w:tc>
      </w:tr>
      <w:tr>
        <w:tc>
          <w:tcPr>
            <w:tcW w:type="dxa" w:w="2880"/>
            <w:shd w:fill="FFFFFF"/>
            <w:tcMar>
              <w:top w:w="100" w:type="dxa"/>
              <w:bottom w:w="100" w:type="dxa"/>
              <w:left w:w="150" w:type="dxa"/>
              <w:right w:w="150" w:type="dxa"/>
            </w:tcMar>
          </w:tcPr>
          <w:p>
            <w:r>
              <w:t>Milestone 3: Android &amp; iOS Mobile Apps</w:t>
            </w:r>
          </w:p>
        </w:tc>
        <w:tc>
          <w:tcPr>
            <w:tcW w:type="dxa" w:w="2160"/>
            <w:shd w:fill="FFFFFF"/>
            <w:tcMar>
              <w:top w:w="100" w:type="dxa"/>
              <w:bottom w:w="100" w:type="dxa"/>
              <w:left w:w="150" w:type="dxa"/>
              <w:right w:w="150" w:type="dxa"/>
            </w:tcMar>
          </w:tcPr>
          <w:p>
            <w:r>
              <w:t>Weeks 5–7</w:t>
            </w:r>
          </w:p>
        </w:tc>
        <w:tc>
          <w:tcPr>
            <w:tcW w:type="dxa" w:w="4320"/>
            <w:shd w:fill="FFFFFF"/>
            <w:tcMar>
              <w:top w:w="100" w:type="dxa"/>
              <w:bottom w:w="100" w:type="dxa"/>
              <w:left w:w="150" w:type="dxa"/>
              <w:right w:w="150" w:type="dxa"/>
            </w:tcMar>
          </w:tcPr>
          <w:p>
            <w:r>
              <w:t>Driver HUD UI, ONNX Mobile offline C++ engine, SQLite queue, FCM Push notifications.</w:t>
            </w:r>
          </w:p>
        </w:tc>
      </w:tr>
      <w:tr>
        <w:tc>
          <w:tcPr>
            <w:tcW w:type="dxa" w:w="2880"/>
            <w:shd w:fill="F8F9FA"/>
            <w:tcMar>
              <w:top w:w="100" w:type="dxa"/>
              <w:bottom w:w="100" w:type="dxa"/>
              <w:left w:w="150" w:type="dxa"/>
              <w:right w:w="150" w:type="dxa"/>
            </w:tcMar>
          </w:tcPr>
          <w:p>
            <w:r>
              <w:t>Milestone 4: Integration &amp; Field Testing</w:t>
            </w:r>
          </w:p>
        </w:tc>
        <w:tc>
          <w:tcPr>
            <w:tcW w:type="dxa" w:w="2160"/>
            <w:shd w:fill="F8F9FA"/>
            <w:tcMar>
              <w:top w:w="100" w:type="dxa"/>
              <w:bottom w:w="100" w:type="dxa"/>
              <w:left w:w="150" w:type="dxa"/>
              <w:right w:w="150" w:type="dxa"/>
            </w:tcMar>
          </w:tcPr>
          <w:p>
            <w:r>
              <w:t>Week 8</w:t>
            </w:r>
          </w:p>
        </w:tc>
        <w:tc>
          <w:tcPr>
            <w:tcW w:type="dxa" w:w="4320"/>
            <w:shd w:fill="F8F9FA"/>
            <w:tcMar>
              <w:top w:w="100" w:type="dxa"/>
              <w:bottom w:w="100" w:type="dxa"/>
              <w:left w:w="150" w:type="dxa"/>
              <w:right w:w="150" w:type="dxa"/>
            </w:tcMar>
          </w:tcPr>
          <w:p>
            <w:r>
              <w:t>Vehicle installation, low-light NIR camera testing, cloud API deployment.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35C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