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tabs>
          <w:tab w:pos="9009" w:val="left" w:leader="none"/>
        </w:tabs>
        <w:rPr>
          <w:u w:val="none"/>
        </w:rPr>
      </w:pPr>
      <w:bookmarkStart w:name="LosingMoney" w:id="1"/>
      <w:bookmarkEnd w:id="1"/>
      <w:r>
        <w:rPr>
          <w:b w:val="0"/>
          <w:u w:val="none"/>
        </w:rPr>
      </w:r>
      <w:r>
        <w:rPr>
          <w:color w:val="333333"/>
          <w:spacing w:val="-2"/>
          <w:u w:val="single" w:color="EDEDED"/>
        </w:rPr>
        <w:t>LosingMoney</w:t>
      </w:r>
      <w:r>
        <w:rPr>
          <w:color w:val="333333"/>
          <w:u w:val="single" w:color="EDEDED"/>
        </w:rPr>
        <w:tab/>
      </w:r>
    </w:p>
    <w:p>
      <w:pPr>
        <w:pStyle w:val="BodyText"/>
        <w:spacing w:before="187"/>
        <w:ind w:left="110"/>
      </w:pPr>
      <w:r>
        <w:rPr>
          <w:color w:val="333333"/>
        </w:rPr>
        <w:t>A</w:t>
      </w:r>
      <w:r>
        <w:rPr>
          <w:color w:val="333333"/>
          <w:spacing w:val="10"/>
        </w:rPr>
        <w:t> </w:t>
      </w:r>
      <w:r>
        <w:rPr>
          <w:color w:val="333333"/>
        </w:rPr>
        <w:t>project</w:t>
      </w:r>
      <w:r>
        <w:rPr>
          <w:color w:val="333333"/>
          <w:spacing w:val="11"/>
        </w:rPr>
        <w:t> </w:t>
      </w:r>
      <w:r>
        <w:rPr>
          <w:color w:val="333333"/>
        </w:rPr>
        <w:t>to</w:t>
      </w:r>
      <w:r>
        <w:rPr>
          <w:color w:val="333333"/>
          <w:spacing w:val="11"/>
        </w:rPr>
        <w:t> </w:t>
      </w:r>
      <w:r>
        <w:rPr>
          <w:color w:val="333333"/>
        </w:rPr>
        <w:t>losing</w:t>
      </w:r>
      <w:r>
        <w:rPr>
          <w:color w:val="333333"/>
          <w:spacing w:val="10"/>
        </w:rPr>
        <w:t> </w:t>
      </w:r>
      <w:r>
        <w:rPr>
          <w:color w:val="333333"/>
        </w:rPr>
        <w:t>money</w:t>
      </w:r>
      <w:r>
        <w:rPr>
          <w:color w:val="333333"/>
          <w:spacing w:val="11"/>
        </w:rPr>
        <w:t> </w:t>
      </w:r>
      <w:r>
        <w:rPr>
          <w:color w:val="333333"/>
        </w:rPr>
        <w:t>by</w:t>
      </w:r>
      <w:r>
        <w:rPr>
          <w:color w:val="333333"/>
          <w:spacing w:val="11"/>
        </w:rPr>
        <w:t> </w:t>
      </w:r>
      <w:r>
        <w:rPr>
          <w:color w:val="333333"/>
        </w:rPr>
        <w:t>trading</w:t>
      </w:r>
      <w:r>
        <w:rPr>
          <w:color w:val="333333"/>
          <w:spacing w:val="11"/>
        </w:rPr>
        <w:t> </w:t>
      </w:r>
      <w:r>
        <w:rPr>
          <w:color w:val="333333"/>
        </w:rPr>
        <w:t>stock.</w:t>
      </w:r>
      <w:r>
        <w:rPr>
          <w:color w:val="333333"/>
          <w:spacing w:val="10"/>
        </w:rPr>
        <w:t> </w:t>
      </w:r>
      <w:hyperlink r:id="rId5">
        <w:r>
          <w:rPr>
            <w:color w:val="4082C3"/>
            <w:u w:val="single" w:color="4082C3"/>
          </w:rPr>
          <w:t>Github</w:t>
        </w:r>
        <w:r>
          <w:rPr>
            <w:color w:val="4082C3"/>
            <w:spacing w:val="11"/>
            <w:u w:val="single" w:color="4082C3"/>
          </w:rPr>
          <w:t> </w:t>
        </w:r>
        <w:r>
          <w:rPr>
            <w:color w:val="4082C3"/>
            <w:spacing w:val="-2"/>
            <w:u w:val="single" w:color="4082C3"/>
          </w:rPr>
          <w:t>repository</w:t>
        </w:r>
      </w:hyperlink>
    </w:p>
    <w:p>
      <w:pPr>
        <w:pStyle w:val="BodyText"/>
        <w:spacing w:before="3"/>
        <w:rPr>
          <w:sz w:val="24"/>
        </w:rPr>
      </w:pPr>
    </w:p>
    <w:p>
      <w:pPr>
        <w:spacing w:before="0"/>
        <w:ind w:left="93" w:right="7832" w:firstLine="0"/>
        <w:jc w:val="center"/>
        <w:rPr>
          <w:b/>
          <w:sz w:val="17"/>
        </w:rPr>
      </w:pPr>
      <w:r>
        <w:rPr>
          <w:b/>
          <w:color w:val="4082C3"/>
          <w:spacing w:val="-2"/>
          <w:w w:val="105"/>
          <w:sz w:val="17"/>
        </w:rPr>
        <w:t>LosingMoney</w:t>
      </w:r>
    </w:p>
    <w:p>
      <w:pPr>
        <w:spacing w:before="40"/>
        <w:ind w:left="35" w:right="7832" w:firstLine="0"/>
        <w:jc w:val="center"/>
        <w:rPr>
          <w:sz w:val="17"/>
        </w:rPr>
      </w:pPr>
      <w:r>
        <w:rPr>
          <w:color w:val="4082C3"/>
          <w:spacing w:val="-4"/>
          <w:w w:val="105"/>
          <w:sz w:val="17"/>
        </w:rPr>
        <w:t>Intro</w:t>
      </w:r>
    </w:p>
    <w:p>
      <w:pPr>
        <w:spacing w:line="278" w:lineRule="auto" w:before="25"/>
        <w:ind w:left="461" w:right="7011" w:firstLine="0"/>
        <w:jc w:val="both"/>
        <w:rPr>
          <w:sz w:val="17"/>
        </w:rPr>
      </w:pPr>
      <w:r>
        <w:rPr>
          <w:color w:val="4082C3"/>
          <w:spacing w:val="-2"/>
          <w:w w:val="105"/>
          <w:sz w:val="17"/>
        </w:rPr>
        <w:t>Feature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engineering </w:t>
      </w:r>
      <w:r>
        <w:rPr>
          <w:color w:val="4082C3"/>
          <w:w w:val="105"/>
          <w:sz w:val="17"/>
        </w:rPr>
        <w:t>LSTM</w:t>
      </w:r>
      <w:r>
        <w:rPr>
          <w:color w:val="4082C3"/>
          <w:spacing w:val="-12"/>
          <w:w w:val="105"/>
          <w:sz w:val="17"/>
        </w:rPr>
        <w:t> </w:t>
      </w:r>
      <w:r>
        <w:rPr>
          <w:color w:val="4082C3"/>
          <w:w w:val="105"/>
          <w:sz w:val="17"/>
        </w:rPr>
        <w:t>for</w:t>
      </w:r>
      <w:r>
        <w:rPr>
          <w:color w:val="4082C3"/>
          <w:spacing w:val="-12"/>
          <w:w w:val="105"/>
          <w:sz w:val="17"/>
        </w:rPr>
        <w:t> </w:t>
      </w:r>
      <w:r>
        <w:rPr>
          <w:color w:val="4082C3"/>
          <w:w w:val="105"/>
          <w:sz w:val="17"/>
        </w:rPr>
        <w:t>prediction </w:t>
      </w:r>
      <w:r>
        <w:rPr>
          <w:color w:val="4082C3"/>
          <w:spacing w:val="-2"/>
          <w:w w:val="105"/>
          <w:sz w:val="17"/>
        </w:rPr>
        <w:t>Trading</w:t>
      </w:r>
    </w:p>
    <w:p>
      <w:pPr>
        <w:spacing w:line="232" w:lineRule="exact" w:before="0"/>
        <w:ind w:left="812" w:right="0" w:firstLine="0"/>
        <w:jc w:val="both"/>
        <w:rPr>
          <w:sz w:val="17"/>
        </w:rPr>
      </w:pPr>
      <w:r>
        <w:rPr>
          <w:color w:val="4082C3"/>
          <w:sz w:val="17"/>
        </w:rPr>
        <w:t>Distribute</w:t>
      </w:r>
      <w:r>
        <w:rPr>
          <w:color w:val="4082C3"/>
          <w:spacing w:val="23"/>
          <w:sz w:val="17"/>
        </w:rPr>
        <w:t> </w:t>
      </w:r>
      <w:r>
        <w:rPr>
          <w:color w:val="4082C3"/>
          <w:spacing w:val="-2"/>
          <w:sz w:val="17"/>
        </w:rPr>
        <w:t>Function</w:t>
      </w:r>
    </w:p>
    <w:p>
      <w:pPr>
        <w:spacing w:line="278" w:lineRule="auto" w:before="40"/>
        <w:ind w:left="812" w:right="7172" w:firstLine="0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BIAS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exists! </w:t>
      </w:r>
      <w:r>
        <w:rPr>
          <w:color w:val="4082C3"/>
          <w:w w:val="105"/>
          <w:sz w:val="17"/>
        </w:rPr>
        <w:t>I’m OUT</w:t>
      </w:r>
    </w:p>
    <w:p>
      <w:pPr>
        <w:spacing w:line="232" w:lineRule="exact" w:before="0"/>
        <w:ind w:left="812" w:right="0" w:firstLine="0"/>
        <w:jc w:val="left"/>
        <w:rPr>
          <w:sz w:val="17"/>
        </w:rPr>
      </w:pPr>
      <w:r>
        <w:rPr>
          <w:color w:val="4082C3"/>
          <w:sz w:val="17"/>
        </w:rPr>
        <w:t>Adaptive</w:t>
      </w:r>
      <w:r>
        <w:rPr>
          <w:color w:val="4082C3"/>
          <w:spacing w:val="21"/>
          <w:sz w:val="17"/>
        </w:rPr>
        <w:t> </w:t>
      </w:r>
      <w:r>
        <w:rPr>
          <w:color w:val="4082C3"/>
          <w:spacing w:val="-2"/>
          <w:sz w:val="17"/>
        </w:rPr>
        <w:t>WATER</w:t>
      </w:r>
    </w:p>
    <w:p>
      <w:pPr>
        <w:spacing w:line="278" w:lineRule="auto" w:before="40"/>
        <w:ind w:left="1163" w:right="6720" w:hanging="352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Reinforce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Learning State</w:t>
      </w:r>
    </w:p>
    <w:p>
      <w:pPr>
        <w:spacing w:line="232" w:lineRule="exact" w:before="0"/>
        <w:ind w:left="1163" w:right="0" w:firstLine="0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Action</w:t>
      </w:r>
    </w:p>
    <w:p>
      <w:pPr>
        <w:spacing w:line="278" w:lineRule="auto" w:before="40"/>
        <w:ind w:left="812" w:right="6720" w:firstLine="351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Reward Dilution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the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price</w:t>
      </w:r>
    </w:p>
    <w:p>
      <w:pPr>
        <w:spacing w:before="1"/>
        <w:ind w:left="461" w:right="0" w:firstLine="0"/>
        <w:jc w:val="left"/>
        <w:rPr>
          <w:sz w:val="17"/>
        </w:rPr>
      </w:pPr>
      <w:r>
        <w:rPr>
          <w:color w:val="4082C3"/>
          <w:sz w:val="17"/>
        </w:rPr>
        <w:t>Results</w:t>
      </w:r>
      <w:r>
        <w:rPr>
          <w:color w:val="4082C3"/>
          <w:spacing w:val="17"/>
          <w:sz w:val="17"/>
        </w:rPr>
        <w:t> </w:t>
      </w:r>
      <w:r>
        <w:rPr>
          <w:color w:val="4082C3"/>
          <w:spacing w:val="-2"/>
          <w:sz w:val="17"/>
        </w:rPr>
        <w:t>comparing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40" w:lineRule="auto" w:before="25" w:after="0"/>
        <w:ind w:left="1005" w:right="0" w:hanging="194"/>
        <w:jc w:val="left"/>
        <w:rPr>
          <w:sz w:val="17"/>
        </w:rPr>
      </w:pPr>
      <w:r>
        <w:rPr>
          <w:color w:val="4082C3"/>
          <w:w w:val="105"/>
          <w:sz w:val="17"/>
        </w:rPr>
        <w:t>Baseline</w:t>
      </w:r>
      <w:r>
        <w:rPr>
          <w:color w:val="4082C3"/>
          <w:spacing w:val="-12"/>
          <w:w w:val="105"/>
          <w:sz w:val="17"/>
        </w:rPr>
        <w:t> </w:t>
      </w:r>
      <w:r>
        <w:rPr>
          <w:color w:val="4082C3"/>
          <w:w w:val="105"/>
          <w:sz w:val="17"/>
        </w:rPr>
        <w:t>with</w:t>
      </w:r>
      <w:r>
        <w:rPr>
          <w:color w:val="4082C3"/>
          <w:spacing w:val="-11"/>
          <w:w w:val="105"/>
          <w:sz w:val="17"/>
        </w:rPr>
        <w:t> </w:t>
      </w:r>
      <w:r>
        <w:rPr>
          <w:color w:val="4082C3"/>
          <w:w w:val="105"/>
          <w:sz w:val="17"/>
        </w:rPr>
        <w:t>4000+</w:t>
      </w:r>
      <w:r>
        <w:rPr>
          <w:color w:val="4082C3"/>
          <w:spacing w:val="-12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price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40" w:lineRule="auto" w:before="40" w:after="0"/>
        <w:ind w:left="1005" w:right="0" w:hanging="194"/>
        <w:jc w:val="left"/>
        <w:rPr>
          <w:sz w:val="17"/>
        </w:rPr>
      </w:pPr>
      <w:r>
        <w:rPr>
          <w:color w:val="4082C3"/>
          <w:w w:val="105"/>
          <w:sz w:val="17"/>
        </w:rPr>
        <w:t>Baseline</w:t>
      </w:r>
      <w:r>
        <w:rPr>
          <w:color w:val="4082C3"/>
          <w:spacing w:val="-12"/>
          <w:w w:val="105"/>
          <w:sz w:val="17"/>
        </w:rPr>
        <w:t> </w:t>
      </w:r>
      <w:r>
        <w:rPr>
          <w:color w:val="4082C3"/>
          <w:w w:val="105"/>
          <w:sz w:val="17"/>
        </w:rPr>
        <w:t>with</w:t>
      </w:r>
      <w:r>
        <w:rPr>
          <w:color w:val="4082C3"/>
          <w:spacing w:val="-11"/>
          <w:w w:val="105"/>
          <w:sz w:val="17"/>
        </w:rPr>
        <w:t> </w:t>
      </w:r>
      <w:r>
        <w:rPr>
          <w:color w:val="4082C3"/>
          <w:w w:val="105"/>
          <w:sz w:val="17"/>
        </w:rPr>
        <w:t>1000x</w:t>
      </w:r>
      <w:r>
        <w:rPr>
          <w:color w:val="4082C3"/>
          <w:spacing w:val="-11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dilution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40" w:lineRule="auto" w:before="40" w:after="0"/>
        <w:ind w:left="1005" w:right="0" w:hanging="194"/>
        <w:jc w:val="left"/>
        <w:rPr>
          <w:sz w:val="17"/>
        </w:rPr>
      </w:pPr>
      <w:r>
        <w:rPr>
          <w:color w:val="4082C3"/>
          <w:sz w:val="17"/>
        </w:rPr>
        <w:t>Reinforce</w:t>
      </w:r>
      <w:r>
        <w:rPr>
          <w:color w:val="4082C3"/>
          <w:spacing w:val="17"/>
          <w:sz w:val="17"/>
        </w:rPr>
        <w:t> </w:t>
      </w:r>
      <w:r>
        <w:rPr>
          <w:color w:val="4082C3"/>
          <w:sz w:val="17"/>
        </w:rPr>
        <w:t>Learning</w:t>
      </w:r>
      <w:r>
        <w:rPr>
          <w:color w:val="4082C3"/>
          <w:spacing w:val="18"/>
          <w:sz w:val="17"/>
        </w:rPr>
        <w:t> </w:t>
      </w:r>
      <w:r>
        <w:rPr>
          <w:color w:val="4082C3"/>
          <w:sz w:val="17"/>
        </w:rPr>
        <w:t>with</w:t>
      </w:r>
      <w:r>
        <w:rPr>
          <w:color w:val="4082C3"/>
          <w:spacing w:val="17"/>
          <w:sz w:val="17"/>
        </w:rPr>
        <w:t> </w:t>
      </w:r>
      <w:r>
        <w:rPr>
          <w:color w:val="4082C3"/>
          <w:sz w:val="17"/>
        </w:rPr>
        <w:t>4000+</w:t>
      </w:r>
      <w:r>
        <w:rPr>
          <w:color w:val="4082C3"/>
          <w:spacing w:val="18"/>
          <w:sz w:val="17"/>
        </w:rPr>
        <w:t> </w:t>
      </w:r>
      <w:r>
        <w:rPr>
          <w:color w:val="4082C3"/>
          <w:spacing w:val="-4"/>
          <w:sz w:val="17"/>
        </w:rPr>
        <w:t>price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78" w:lineRule="auto" w:before="25" w:after="0"/>
        <w:ind w:left="812" w:right="2950" w:firstLine="0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Reinforce Learning with 1000x dilution and quantitative </w:t>
      </w:r>
      <w:r>
        <w:rPr>
          <w:color w:val="4082C3"/>
          <w:spacing w:val="-2"/>
          <w:w w:val="105"/>
          <w:sz w:val="17"/>
        </w:rPr>
        <w:t>trading</w:t>
      </w:r>
      <w:r>
        <w:rPr>
          <w:color w:val="4082C3"/>
          <w:spacing w:val="-2"/>
          <w:w w:val="105"/>
          <w:sz w:val="17"/>
        </w:rPr>
        <w:t> Summary</w:t>
      </w:r>
    </w:p>
    <w:p>
      <w:pPr>
        <w:spacing w:line="264" w:lineRule="auto" w:before="2"/>
        <w:ind w:left="461" w:right="7172" w:firstLine="0"/>
        <w:jc w:val="left"/>
        <w:rPr>
          <w:sz w:val="17"/>
        </w:rPr>
      </w:pPr>
      <w:r>
        <w:rPr>
          <w:color w:val="4082C3"/>
          <w:spacing w:val="-2"/>
          <w:w w:val="105"/>
          <w:sz w:val="17"/>
        </w:rPr>
        <w:t>File</w:t>
      </w:r>
      <w:r>
        <w:rPr>
          <w:color w:val="4082C3"/>
          <w:spacing w:val="-10"/>
          <w:w w:val="105"/>
          <w:sz w:val="17"/>
        </w:rPr>
        <w:t> </w:t>
      </w:r>
      <w:r>
        <w:rPr>
          <w:color w:val="4082C3"/>
          <w:spacing w:val="-2"/>
          <w:w w:val="105"/>
          <w:sz w:val="17"/>
        </w:rPr>
        <w:t>Structure Usage</w:t>
      </w:r>
    </w:p>
    <w:p>
      <w:pPr>
        <w:spacing w:before="16"/>
        <w:ind w:left="461" w:right="0" w:firstLine="0"/>
        <w:jc w:val="left"/>
        <w:rPr>
          <w:sz w:val="17"/>
        </w:rPr>
      </w:pPr>
      <w:r>
        <w:rPr>
          <w:color w:val="4082C3"/>
          <w:spacing w:val="-4"/>
          <w:w w:val="105"/>
          <w:sz w:val="17"/>
        </w:rPr>
        <w:t>Team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</w:p>
    <w:p>
      <w:pPr>
        <w:pStyle w:val="Heading1"/>
        <w:tabs>
          <w:tab w:pos="9009" w:val="left" w:leader="none"/>
        </w:tabs>
        <w:rPr>
          <w:u w:val="none"/>
        </w:rPr>
      </w:pPr>
      <w:bookmarkStart w:name="Intro" w:id="2"/>
      <w:bookmarkEnd w:id="2"/>
      <w:r>
        <w:rPr>
          <w:b w:val="0"/>
          <w:u w:val="none"/>
        </w:rPr>
      </w:r>
      <w:r>
        <w:rPr>
          <w:color w:val="333333"/>
          <w:spacing w:val="-2"/>
          <w:u w:val="single" w:color="EDEDED"/>
        </w:rPr>
        <w:t>Intro</w:t>
      </w:r>
      <w:r>
        <w:rPr>
          <w:color w:val="333333"/>
          <w:u w:val="single" w:color="EDEDED"/>
        </w:rPr>
        <w:tab/>
      </w:r>
    </w:p>
    <w:p>
      <w:pPr>
        <w:pStyle w:val="BodyText"/>
        <w:spacing w:line="271" w:lineRule="auto" w:before="203"/>
        <w:ind w:left="110" w:right="166"/>
        <w:jc w:val="both"/>
      </w:pPr>
      <w:r>
        <w:rPr>
          <w:color w:val="333333"/>
        </w:rPr>
        <w:t>In this project, we try to win some money from stock market by trading </w:t>
      </w:r>
      <w:r>
        <w:rPr>
          <w:b/>
          <w:color w:val="333333"/>
        </w:rPr>
        <w:t>HS300 </w:t>
      </w:r>
      <w:r>
        <w:rPr>
          <w:color w:val="333333"/>
        </w:rPr>
        <w:t>with ML approach. We firstly make lots of features and predict the price with LSTM. For better prediction, we </w:t>
      </w:r>
      <w:r>
        <w:rPr>
          <w:color w:val="333333"/>
        </w:rPr>
        <w:t>process many features and train with data start form 2005. After that, we design baseline and RL strategy</w:t>
      </w:r>
      <w:r>
        <w:rPr>
          <w:color w:val="333333"/>
          <w:spacing w:val="40"/>
        </w:rPr>
        <w:t> </w:t>
      </w:r>
      <w:r>
        <w:rPr>
          <w:color w:val="333333"/>
        </w:rPr>
        <w:t>for trading. It’s granted that all data use for train is early than 2020/1/1.</w:t>
      </w:r>
    </w:p>
    <w:p>
      <w:pPr>
        <w:pStyle w:val="Heading1"/>
        <w:tabs>
          <w:tab w:pos="9009" w:val="left" w:leader="none"/>
        </w:tabs>
        <w:spacing w:before="139"/>
        <w:rPr>
          <w:u w:val="none"/>
        </w:rPr>
      </w:pPr>
      <w:bookmarkStart w:name="Feature engineering" w:id="3"/>
      <w:bookmarkEnd w:id="3"/>
      <w:r>
        <w:rPr>
          <w:b w:val="0"/>
          <w:u w:val="none"/>
        </w:rPr>
      </w:r>
      <w:r>
        <w:rPr>
          <w:color w:val="333333"/>
          <w:u w:val="single" w:color="EDEDED"/>
        </w:rPr>
        <w:t>Feature </w:t>
      </w:r>
      <w:r>
        <w:rPr>
          <w:color w:val="333333"/>
          <w:spacing w:val="-2"/>
          <w:u w:val="single" w:color="EDEDED"/>
        </w:rPr>
        <w:t>engineering</w:t>
      </w:r>
      <w:r>
        <w:rPr>
          <w:color w:val="333333"/>
          <w:u w:val="single" w:color="EDEDED"/>
        </w:rPr>
        <w:tab/>
      </w:r>
    </w:p>
    <w:p>
      <w:pPr>
        <w:spacing w:line="420" w:lineRule="auto" w:before="204" w:after="50"/>
        <w:ind w:left="110" w:right="1809" w:firstLine="0"/>
        <w:jc w:val="left"/>
        <w:rPr>
          <w:sz w:val="19"/>
        </w:rPr>
      </w:pPr>
      <w:r>
        <w:rPr/>
        <w:pict>
          <v:group style="position:absolute;margin-left:86.776833pt;margin-top:13.374749pt;width:136.6pt;height:9.8pt;mso-position-horizontal-relative:page;mso-position-vertical-relative:paragraph;z-index:-16061952" id="docshapegroup1" coordorigin="1736,267" coordsize="2732,196">
            <v:shape style="position:absolute;left:1735;top:267;width:2732;height:196" id="docshape2" coordorigin="1736,267" coordsize="2732,196" path="m4428,463l1775,463,1769,461,1736,424,1736,418,1736,307,1775,267,4428,267,4467,307,4467,424,4433,461,4428,463xe" filled="true" fillcolor="#f2f4f4" stroked="false">
              <v:path arrowok="t"/>
              <v:fill type="solid"/>
            </v:shape>
            <v:shape style="position:absolute;left:1743;top:275;width:2717;height:181" id="docshape3" coordorigin="1743,275" coordsize="2717,181" path="m1743,418l1743,313,1743,308,1744,303,1746,298,1748,294,1751,290,1754,286,1758,282,1762,280,1766,278,1771,276,1776,275,1781,275,4422,275,4427,275,4432,276,4436,278,4441,280,4445,282,4459,308,4459,313,4459,418,4459,423,4458,427,4436,452,4432,454,4427,455,4422,455,1781,455,1776,455,1771,454,1766,452,1762,450,1743,423,1743,418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>
          <w:color w:val="333333"/>
          <w:sz w:val="19"/>
        </w:rPr>
        <w:t>In</w:t>
      </w:r>
      <w:r>
        <w:rPr>
          <w:color w:val="333333"/>
          <w:spacing w:val="40"/>
          <w:sz w:val="19"/>
        </w:rPr>
        <w:t> </w:t>
      </w:r>
      <w:r>
        <w:rPr>
          <w:rFonts w:ascii="Lucida Console"/>
          <w:color w:val="333333"/>
          <w:sz w:val="17"/>
        </w:rPr>
        <w:t>analysis/corr_check.ipynb</w:t>
      </w:r>
      <w:r>
        <w:rPr>
          <w:rFonts w:ascii="Lucida Console"/>
          <w:color w:val="333333"/>
          <w:spacing w:val="-47"/>
          <w:sz w:val="17"/>
        </w:rPr>
        <w:t> </w:t>
      </w:r>
      <w:r>
        <w:rPr>
          <w:color w:val="333333"/>
          <w:sz w:val="19"/>
        </w:rPr>
        <w:t>, we process raw data and get total 40 </w:t>
      </w:r>
      <w:r>
        <w:rPr>
          <w:color w:val="333333"/>
          <w:sz w:val="19"/>
        </w:rPr>
        <w:t>features. Five basic features are:</w:t>
      </w:r>
    </w:p>
    <w:tbl>
      <w:tblPr>
        <w:tblW w:w="0" w:type="auto"/>
        <w:jc w:val="left"/>
        <w:tblInd w:w="125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1"/>
        <w:gridCol w:w="1681"/>
        <w:gridCol w:w="1561"/>
        <w:gridCol w:w="1426"/>
        <w:gridCol w:w="2537"/>
      </w:tblGrid>
      <w:tr>
        <w:trPr>
          <w:trHeight w:val="495" w:hRule="atLeast"/>
        </w:trPr>
        <w:tc>
          <w:tcPr>
            <w:tcW w:w="168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close</w:t>
            </w:r>
          </w:p>
        </w:tc>
        <w:tc>
          <w:tcPr>
            <w:tcW w:w="168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4"/>
                <w:sz w:val="19"/>
              </w:rPr>
              <w:t>open</w:t>
            </w:r>
          </w:p>
        </w:tc>
        <w:tc>
          <w:tcPr>
            <w:tcW w:w="156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4"/>
                <w:sz w:val="19"/>
              </w:rPr>
              <w:t>high</w:t>
            </w:r>
          </w:p>
        </w:tc>
        <w:tc>
          <w:tcPr>
            <w:tcW w:w="1426" w:type="dxa"/>
            <w:shd w:val="clear" w:color="auto" w:fill="F7F7F7"/>
          </w:tcPr>
          <w:p>
            <w:pPr>
              <w:pStyle w:val="TableParagraph"/>
              <w:ind w:left="201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5"/>
                <w:sz w:val="19"/>
              </w:rPr>
              <w:t>low</w:t>
            </w:r>
          </w:p>
        </w:tc>
        <w:tc>
          <w:tcPr>
            <w:tcW w:w="2537" w:type="dxa"/>
            <w:shd w:val="clear" w:color="auto" w:fill="F7F7F7"/>
          </w:tcPr>
          <w:p>
            <w:pPr>
              <w:pStyle w:val="TableParagraph"/>
              <w:ind w:left="201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volume/K</w:t>
            </w:r>
          </w:p>
        </w:tc>
      </w:tr>
    </w:tbl>
    <w:p>
      <w:pPr>
        <w:pStyle w:val="BodyText"/>
        <w:spacing w:before="6"/>
        <w:rPr>
          <w:sz w:val="17"/>
        </w:rPr>
      </w:pPr>
    </w:p>
    <w:p>
      <w:pPr>
        <w:pStyle w:val="BodyText"/>
        <w:ind w:left="110"/>
      </w:pPr>
      <w:r>
        <w:rPr>
          <w:color w:val="333333"/>
        </w:rPr>
        <w:t>By</w:t>
      </w:r>
      <w:r>
        <w:rPr>
          <w:color w:val="333333"/>
          <w:spacing w:val="9"/>
        </w:rPr>
        <w:t> </w:t>
      </w:r>
      <w:r>
        <w:rPr>
          <w:color w:val="333333"/>
        </w:rPr>
        <w:t>those</w:t>
      </w:r>
      <w:r>
        <w:rPr>
          <w:color w:val="333333"/>
          <w:spacing w:val="10"/>
        </w:rPr>
        <w:t> </w:t>
      </w:r>
      <w:r>
        <w:rPr>
          <w:color w:val="333333"/>
        </w:rPr>
        <w:t>basic</w:t>
      </w:r>
      <w:r>
        <w:rPr>
          <w:color w:val="333333"/>
          <w:spacing w:val="10"/>
        </w:rPr>
        <w:t> </w:t>
      </w:r>
      <w:r>
        <w:rPr>
          <w:color w:val="333333"/>
        </w:rPr>
        <w:t>features,</w:t>
      </w:r>
      <w:r>
        <w:rPr>
          <w:color w:val="333333"/>
          <w:spacing w:val="10"/>
        </w:rPr>
        <w:t> </w:t>
      </w:r>
      <w:r>
        <w:rPr>
          <w:color w:val="333333"/>
        </w:rPr>
        <w:t>we</w:t>
      </w:r>
      <w:r>
        <w:rPr>
          <w:color w:val="333333"/>
          <w:spacing w:val="10"/>
        </w:rPr>
        <w:t> </w:t>
      </w:r>
      <w:r>
        <w:rPr>
          <w:color w:val="333333"/>
        </w:rPr>
        <w:t>can</w:t>
      </w:r>
      <w:r>
        <w:rPr>
          <w:color w:val="333333"/>
          <w:spacing w:val="10"/>
        </w:rPr>
        <w:t> </w:t>
      </w:r>
      <w:r>
        <w:rPr>
          <w:color w:val="333333"/>
        </w:rPr>
        <w:t>get</w:t>
      </w:r>
      <w:r>
        <w:rPr>
          <w:color w:val="333333"/>
          <w:spacing w:val="9"/>
        </w:rPr>
        <w:t> </w:t>
      </w:r>
      <w:r>
        <w:rPr>
          <w:color w:val="333333"/>
        </w:rPr>
        <w:t>some</w:t>
      </w:r>
      <w:r>
        <w:rPr>
          <w:color w:val="333333"/>
          <w:spacing w:val="10"/>
        </w:rPr>
        <w:t> </w:t>
      </w:r>
      <w:r>
        <w:rPr>
          <w:color w:val="333333"/>
        </w:rPr>
        <w:t>simple</w:t>
      </w:r>
      <w:r>
        <w:rPr>
          <w:color w:val="333333"/>
          <w:spacing w:val="10"/>
        </w:rPr>
        <w:t> </w:t>
      </w:r>
      <w:r>
        <w:rPr>
          <w:color w:val="333333"/>
          <w:spacing w:val="-2"/>
        </w:rPr>
        <w:t>indicators.</w:t>
      </w: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125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1"/>
        <w:gridCol w:w="2881"/>
        <w:gridCol w:w="2131"/>
        <w:gridCol w:w="1411"/>
      </w:tblGrid>
      <w:tr>
        <w:trPr>
          <w:trHeight w:val="495" w:hRule="atLeast"/>
        </w:trPr>
        <w:tc>
          <w:tcPr>
            <w:tcW w:w="246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daliy_region</w:t>
            </w:r>
          </w:p>
        </w:tc>
        <w:tc>
          <w:tcPr>
            <w:tcW w:w="288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daily_opengian</w:t>
            </w:r>
          </w:p>
        </w:tc>
        <w:tc>
          <w:tcPr>
            <w:tcW w:w="2131" w:type="dxa"/>
            <w:shd w:val="clear" w:color="auto" w:fill="F7F7F7"/>
          </w:tcPr>
          <w:p>
            <w:pPr>
              <w:pStyle w:val="TableParagraph"/>
              <w:ind w:left="203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daily_gain</w:t>
            </w:r>
          </w:p>
        </w:tc>
        <w:tc>
          <w:tcPr>
            <w:tcW w:w="1411" w:type="dxa"/>
            <w:shd w:val="clear" w:color="auto" w:fill="F7F7F7"/>
          </w:tcPr>
          <w:p>
            <w:pPr>
              <w:pStyle w:val="TableParagraph"/>
              <w:ind w:left="203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ln_Rt</w:t>
            </w:r>
          </w:p>
        </w:tc>
      </w:tr>
    </w:tbl>
    <w:p>
      <w:pPr>
        <w:pStyle w:val="BodyText"/>
        <w:spacing w:before="6"/>
        <w:rPr>
          <w:sz w:val="17"/>
        </w:rPr>
      </w:pPr>
    </w:p>
    <w:p>
      <w:pPr>
        <w:pStyle w:val="BodyText"/>
        <w:ind w:left="110"/>
      </w:pPr>
      <w:r>
        <w:rPr>
          <w:color w:val="333333"/>
        </w:rPr>
        <w:t>With</w:t>
      </w:r>
      <w:r>
        <w:rPr>
          <w:color w:val="333333"/>
          <w:spacing w:val="12"/>
        </w:rPr>
        <w:t> </w:t>
      </w:r>
      <w:r>
        <w:rPr>
          <w:color w:val="333333"/>
        </w:rPr>
        <w:t>economical</w:t>
      </w:r>
      <w:r>
        <w:rPr>
          <w:color w:val="333333"/>
          <w:spacing w:val="13"/>
        </w:rPr>
        <w:t> </w:t>
      </w:r>
      <w:r>
        <w:rPr>
          <w:color w:val="333333"/>
        </w:rPr>
        <w:t>knowledges,</w:t>
      </w:r>
      <w:r>
        <w:rPr>
          <w:color w:val="333333"/>
          <w:spacing w:val="12"/>
        </w:rPr>
        <w:t> </w:t>
      </w:r>
      <w:r>
        <w:rPr>
          <w:color w:val="333333"/>
        </w:rPr>
        <w:t>we</w:t>
      </w:r>
      <w:r>
        <w:rPr>
          <w:color w:val="333333"/>
          <w:spacing w:val="13"/>
        </w:rPr>
        <w:t> </w:t>
      </w:r>
      <w:r>
        <w:rPr>
          <w:color w:val="333333"/>
        </w:rPr>
        <w:t>know</w:t>
      </w:r>
      <w:r>
        <w:rPr>
          <w:color w:val="333333"/>
          <w:spacing w:val="13"/>
        </w:rPr>
        <w:t> </w:t>
      </w:r>
      <w:r>
        <w:rPr>
          <w:color w:val="333333"/>
        </w:rPr>
        <w:t>there</w:t>
      </w:r>
      <w:r>
        <w:rPr>
          <w:color w:val="333333"/>
          <w:spacing w:val="12"/>
        </w:rPr>
        <w:t> </w:t>
      </w:r>
      <w:r>
        <w:rPr>
          <w:color w:val="333333"/>
        </w:rPr>
        <w:t>are</w:t>
      </w:r>
      <w:r>
        <w:rPr>
          <w:color w:val="333333"/>
          <w:spacing w:val="13"/>
        </w:rPr>
        <w:t> </w:t>
      </w:r>
      <w:r>
        <w:rPr>
          <w:color w:val="333333"/>
        </w:rPr>
        <w:t>some</w:t>
      </w:r>
      <w:r>
        <w:rPr>
          <w:color w:val="333333"/>
          <w:spacing w:val="13"/>
        </w:rPr>
        <w:t> </w:t>
      </w:r>
      <w:r>
        <w:rPr>
          <w:color w:val="333333"/>
        </w:rPr>
        <w:t>classic</w:t>
      </w:r>
      <w:r>
        <w:rPr>
          <w:color w:val="333333"/>
          <w:spacing w:val="12"/>
        </w:rPr>
        <w:t> </w:t>
      </w:r>
      <w:r>
        <w:rPr>
          <w:color w:val="333333"/>
        </w:rPr>
        <w:t>indicators.</w:t>
      </w:r>
      <w:r>
        <w:rPr>
          <w:color w:val="333333"/>
          <w:spacing w:val="13"/>
        </w:rPr>
        <w:t> </w:t>
      </w:r>
      <w:r>
        <w:rPr>
          <w:color w:val="333333"/>
        </w:rPr>
        <w:t>They</w:t>
      </w:r>
      <w:r>
        <w:rPr>
          <w:color w:val="333333"/>
          <w:spacing w:val="13"/>
        </w:rPr>
        <w:t> </w:t>
      </w:r>
      <w:r>
        <w:rPr>
          <w:color w:val="333333"/>
          <w:spacing w:val="-4"/>
        </w:rPr>
        <w:t>are:</w:t>
      </w:r>
    </w:p>
    <w:p>
      <w:pPr>
        <w:spacing w:after="0"/>
        <w:sectPr>
          <w:type w:val="continuous"/>
          <w:pgSz w:w="11900" w:h="16840"/>
          <w:pgMar w:top="1100" w:bottom="280" w:left="1400" w:right="1380"/>
        </w:sectPr>
      </w:pPr>
    </w:p>
    <w:tbl>
      <w:tblPr>
        <w:tblW w:w="0" w:type="auto"/>
        <w:jc w:val="left"/>
        <w:tblInd w:w="125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1"/>
        <w:gridCol w:w="2206"/>
        <w:gridCol w:w="2626"/>
        <w:gridCol w:w="2281"/>
      </w:tblGrid>
      <w:tr>
        <w:trPr>
          <w:trHeight w:val="495" w:hRule="atLeast"/>
        </w:trPr>
        <w:tc>
          <w:tcPr>
            <w:tcW w:w="177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4"/>
                <w:sz w:val="19"/>
              </w:rPr>
              <w:t>MACD</w:t>
            </w:r>
          </w:p>
        </w:tc>
        <w:tc>
          <w:tcPr>
            <w:tcW w:w="2206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5"/>
                <w:sz w:val="19"/>
              </w:rPr>
              <w:t>CCI</w:t>
            </w:r>
          </w:p>
        </w:tc>
        <w:tc>
          <w:tcPr>
            <w:tcW w:w="2626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MIDPRICE</w:t>
            </w:r>
          </w:p>
        </w:tc>
        <w:tc>
          <w:tcPr>
            <w:tcW w:w="228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5"/>
                <w:sz w:val="19"/>
              </w:rPr>
              <w:t>SAR</w:t>
            </w:r>
          </w:p>
        </w:tc>
      </w:tr>
      <w:tr>
        <w:trPr>
          <w:trHeight w:val="495" w:hRule="atLeast"/>
        </w:trPr>
        <w:tc>
          <w:tcPr>
            <w:tcW w:w="1771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MACD_l</w:t>
            </w:r>
          </w:p>
        </w:tc>
        <w:tc>
          <w:tcPr>
            <w:tcW w:w="2206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DX</w:t>
            </w:r>
          </w:p>
        </w:tc>
        <w:tc>
          <w:tcPr>
            <w:tcW w:w="2626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HT_DCPERIOD</w:t>
            </w:r>
          </w:p>
        </w:tc>
        <w:tc>
          <w:tcPr>
            <w:tcW w:w="2281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ADX</w:t>
            </w:r>
          </w:p>
        </w:tc>
      </w:tr>
      <w:tr>
        <w:trPr>
          <w:trHeight w:val="495" w:hRule="atLeast"/>
        </w:trPr>
        <w:tc>
          <w:tcPr>
            <w:tcW w:w="1771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sz w:val="19"/>
              </w:rPr>
              <w:t>MAMA,</w:t>
            </w:r>
          </w:p>
        </w:tc>
        <w:tc>
          <w:tcPr>
            <w:tcW w:w="2206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MINUS_DI</w:t>
            </w:r>
          </w:p>
        </w:tc>
        <w:tc>
          <w:tcPr>
            <w:tcW w:w="2626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HT_DCPHASE</w:t>
            </w:r>
          </w:p>
        </w:tc>
        <w:tc>
          <w:tcPr>
            <w:tcW w:w="2281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4"/>
                <w:sz w:val="19"/>
              </w:rPr>
              <w:t>TRIX</w:t>
            </w:r>
          </w:p>
        </w:tc>
      </w:tr>
      <w:tr>
        <w:trPr>
          <w:trHeight w:val="495" w:hRule="atLeast"/>
        </w:trPr>
        <w:tc>
          <w:tcPr>
            <w:tcW w:w="1771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MAMA_l</w:t>
            </w:r>
          </w:p>
        </w:tc>
        <w:tc>
          <w:tcPr>
            <w:tcW w:w="2206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w w:val="105"/>
                <w:sz w:val="19"/>
              </w:rPr>
              <w:t>MINUS_DM</w:t>
            </w:r>
          </w:p>
        </w:tc>
        <w:tc>
          <w:tcPr>
            <w:tcW w:w="2626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sz w:val="19"/>
              </w:rPr>
              <w:t>HT_PHASOR</w:t>
            </w:r>
          </w:p>
        </w:tc>
        <w:tc>
          <w:tcPr>
            <w:tcW w:w="2281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sz w:val="19"/>
              </w:rPr>
              <w:t>AROONOSC</w:t>
            </w:r>
          </w:p>
        </w:tc>
      </w:tr>
      <w:tr>
        <w:trPr>
          <w:trHeight w:val="495" w:hRule="atLeast"/>
        </w:trPr>
        <w:tc>
          <w:tcPr>
            <w:tcW w:w="1771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w w:val="102"/>
                <w:sz w:val="19"/>
              </w:rPr>
              <w:t>K</w:t>
            </w:r>
          </w:p>
        </w:tc>
        <w:tc>
          <w:tcPr>
            <w:tcW w:w="2206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w w:val="102"/>
                <w:sz w:val="19"/>
              </w:rPr>
              <w:t>J</w:t>
            </w:r>
          </w:p>
        </w:tc>
        <w:tc>
          <w:tcPr>
            <w:tcW w:w="2626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OBV</w:t>
            </w:r>
          </w:p>
        </w:tc>
        <w:tc>
          <w:tcPr>
            <w:tcW w:w="2281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RSI</w:t>
            </w:r>
          </w:p>
        </w:tc>
      </w:tr>
      <w:tr>
        <w:trPr>
          <w:trHeight w:val="495" w:hRule="atLeast"/>
        </w:trPr>
        <w:tc>
          <w:tcPr>
            <w:tcW w:w="1771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OC</w:t>
            </w:r>
          </w:p>
        </w:tc>
        <w:tc>
          <w:tcPr>
            <w:tcW w:w="2206" w:type="dxa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5"/>
                <w:sz w:val="19"/>
              </w:rPr>
              <w:t>CMO</w:t>
            </w:r>
          </w:p>
        </w:tc>
        <w:tc>
          <w:tcPr>
            <w:tcW w:w="2626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281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6"/>
        <w:rPr>
          <w:sz w:val="12"/>
        </w:rPr>
      </w:pPr>
    </w:p>
    <w:p>
      <w:pPr>
        <w:spacing w:before="95"/>
        <w:ind w:left="110" w:right="0" w:firstLine="0"/>
        <w:jc w:val="left"/>
        <w:rPr>
          <w:sz w:val="19"/>
        </w:rPr>
      </w:pPr>
      <w:r>
        <w:rPr>
          <w:color w:val="333333"/>
          <w:sz w:val="19"/>
        </w:rPr>
        <w:t>We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also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refer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to</w:t>
      </w:r>
      <w:r>
        <w:rPr>
          <w:color w:val="333333"/>
          <w:spacing w:val="11"/>
          <w:sz w:val="19"/>
        </w:rPr>
        <w:t> </w:t>
      </w:r>
      <w:r>
        <w:rPr>
          <w:b/>
          <w:i/>
          <w:color w:val="333333"/>
          <w:sz w:val="19"/>
        </w:rPr>
        <w:t>WorldQuant</w:t>
      </w:r>
      <w:r>
        <w:rPr>
          <w:b/>
          <w:i/>
          <w:color w:val="333333"/>
          <w:spacing w:val="10"/>
          <w:sz w:val="19"/>
        </w:rPr>
        <w:t> </w:t>
      </w:r>
      <w:r>
        <w:rPr>
          <w:b/>
          <w:i/>
          <w:color w:val="333333"/>
          <w:sz w:val="19"/>
        </w:rPr>
        <w:t>Formulaic</w:t>
      </w:r>
      <w:r>
        <w:rPr>
          <w:b/>
          <w:i/>
          <w:color w:val="333333"/>
          <w:spacing w:val="11"/>
          <w:sz w:val="19"/>
        </w:rPr>
        <w:t> </w:t>
      </w:r>
      <w:r>
        <w:rPr>
          <w:b/>
          <w:i/>
          <w:color w:val="333333"/>
          <w:sz w:val="19"/>
        </w:rPr>
        <w:t>101</w:t>
      </w:r>
      <w:r>
        <w:rPr>
          <w:b/>
          <w:i/>
          <w:color w:val="333333"/>
          <w:spacing w:val="11"/>
          <w:sz w:val="19"/>
        </w:rPr>
        <w:t> </w:t>
      </w:r>
      <w:r>
        <w:rPr>
          <w:b/>
          <w:i/>
          <w:color w:val="333333"/>
          <w:sz w:val="19"/>
        </w:rPr>
        <w:t>Alphas</w:t>
      </w:r>
      <w:r>
        <w:rPr>
          <w:b/>
          <w:i/>
          <w:color w:val="333333"/>
          <w:spacing w:val="10"/>
          <w:sz w:val="19"/>
        </w:rPr>
        <w:t> </w:t>
      </w:r>
      <w:r>
        <w:rPr>
          <w:color w:val="333333"/>
          <w:sz w:val="19"/>
        </w:rPr>
        <w:t>to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get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some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alpha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indicators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by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data</w:t>
      </w:r>
      <w:r>
        <w:rPr>
          <w:color w:val="333333"/>
          <w:spacing w:val="10"/>
          <w:sz w:val="19"/>
        </w:rPr>
        <w:t> </w:t>
      </w:r>
      <w:r>
        <w:rPr>
          <w:color w:val="333333"/>
          <w:spacing w:val="-2"/>
          <w:sz w:val="19"/>
        </w:rPr>
        <w:t>mining.</w:t>
      </w: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125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1"/>
        <w:gridCol w:w="2371"/>
        <w:gridCol w:w="2176"/>
        <w:gridCol w:w="2176"/>
      </w:tblGrid>
      <w:tr>
        <w:trPr>
          <w:trHeight w:val="495" w:hRule="atLeast"/>
        </w:trPr>
        <w:tc>
          <w:tcPr>
            <w:tcW w:w="216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alpha_12</w:t>
            </w:r>
          </w:p>
        </w:tc>
        <w:tc>
          <w:tcPr>
            <w:tcW w:w="237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alpha_101</w:t>
            </w:r>
          </w:p>
        </w:tc>
        <w:tc>
          <w:tcPr>
            <w:tcW w:w="2176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alpha_54</w:t>
            </w:r>
          </w:p>
        </w:tc>
        <w:tc>
          <w:tcPr>
            <w:tcW w:w="2176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2"/>
                <w:sz w:val="19"/>
              </w:rPr>
              <w:t>alpha_23</w:t>
            </w:r>
          </w:p>
        </w:tc>
      </w:tr>
    </w:tbl>
    <w:p>
      <w:pPr>
        <w:pStyle w:val="BodyText"/>
        <w:spacing w:before="6"/>
        <w:rPr>
          <w:sz w:val="17"/>
        </w:rPr>
      </w:pPr>
    </w:p>
    <w:p>
      <w:pPr>
        <w:pStyle w:val="BodyText"/>
        <w:ind w:left="110"/>
      </w:pP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heatmap</w:t>
      </w:r>
      <w:r>
        <w:rPr>
          <w:color w:val="333333"/>
          <w:spacing w:val="10"/>
        </w:rPr>
        <w:t> </w:t>
      </w:r>
      <w:r>
        <w:rPr>
          <w:color w:val="333333"/>
        </w:rPr>
        <w:t>is</w:t>
      </w:r>
      <w:r>
        <w:rPr>
          <w:color w:val="333333"/>
          <w:spacing w:val="9"/>
        </w:rPr>
        <w:t> </w:t>
      </w:r>
      <w:r>
        <w:rPr>
          <w:color w:val="333333"/>
        </w:rPr>
        <w:t>showed</w:t>
      </w:r>
      <w:r>
        <w:rPr>
          <w:color w:val="333333"/>
          <w:spacing w:val="10"/>
        </w:rPr>
        <w:t> </w:t>
      </w:r>
      <w:r>
        <w:rPr>
          <w:color w:val="333333"/>
        </w:rPr>
        <w:t>as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below.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986556</wp:posOffset>
            </wp:positionH>
            <wp:positionV relativeFrom="paragraph">
              <wp:posOffset>139566</wp:posOffset>
            </wp:positionV>
            <wp:extent cx="5556107" cy="60055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107" cy="600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tabs>
          <w:tab w:pos="3323" w:val="left" w:leader="none"/>
        </w:tabs>
        <w:spacing w:before="95"/>
        <w:ind w:left="110"/>
      </w:pPr>
      <w:r>
        <w:rPr/>
        <w:pict>
          <v:group style="position:absolute;margin-left:213.585739pt;margin-top:7.924758pt;width:20.3pt;height:9.8pt;mso-position-horizontal-relative:page;mso-position-vertical-relative:paragraph;z-index:-16060928" id="docshapegroup4" coordorigin="4272,158" coordsize="406,196">
            <v:shape style="position:absolute;left:4271;top:158;width:406;height:196" id="docshape5" coordorigin="4272,158" coordsize="406,196" path="m4638,354l4311,354,4305,352,4272,315,4272,309,4272,198,4311,158,4638,158,4677,198,4677,315,4644,352,4638,354xe" filled="true" fillcolor="#f2f4f4" stroked="false">
              <v:path arrowok="t"/>
              <v:fill type="solid"/>
            </v:shape>
            <v:shape style="position:absolute;left:4279;top:166;width:391;height:181" id="docshape6" coordorigin="4279,166" coordsize="391,181" path="m4279,309l4279,204,4279,199,4280,194,4282,189,4284,185,4287,181,4290,177,4294,173,4298,171,4302,169,4307,167,4312,166,4317,166,4632,166,4637,166,4642,167,4646,169,4651,171,4655,173,4658,177,4662,181,4665,185,4667,189,4668,194,4669,199,4669,204,4669,309,4632,346,4317,346,4279,314,4279,309xe" filled="false" stroked="true" strokeweight=".750349pt" strokecolor="#e7e9ec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271;top:158;width:406;height:196" type="#_x0000_t202" id="docshape7" filled="false" stroked="false">
              <v:textbox inset="0,0,0,0">
                <w:txbxContent>
                  <w:p>
                    <w:pPr>
                      <w:spacing w:before="16"/>
                      <w:ind w:left="39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5"/>
                        <w:w w:val="105"/>
                        <w:sz w:val="17"/>
                      </w:rPr>
                      <w:t>nan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In</w:t>
      </w:r>
      <w:r>
        <w:rPr>
          <w:color w:val="333333"/>
          <w:spacing w:val="7"/>
        </w:rPr>
        <w:t> </w:t>
      </w:r>
      <w:r>
        <w:rPr>
          <w:color w:val="333333"/>
        </w:rPr>
        <w:t>current</w:t>
      </w:r>
      <w:r>
        <w:rPr>
          <w:color w:val="333333"/>
          <w:spacing w:val="8"/>
        </w:rPr>
        <w:t> </w:t>
      </w:r>
      <w:r>
        <w:rPr>
          <w:color w:val="333333"/>
        </w:rPr>
        <w:t>case,</w:t>
      </w:r>
      <w:r>
        <w:rPr>
          <w:color w:val="333333"/>
          <w:spacing w:val="8"/>
        </w:rPr>
        <w:t> </w:t>
      </w:r>
      <w:r>
        <w:rPr>
          <w:color w:val="333333"/>
        </w:rPr>
        <w:t>we</w:t>
      </w:r>
      <w:r>
        <w:rPr>
          <w:color w:val="333333"/>
          <w:spacing w:val="8"/>
        </w:rPr>
        <w:t> </w:t>
      </w:r>
      <w:r>
        <w:rPr>
          <w:color w:val="333333"/>
        </w:rPr>
        <w:t>don’t</w:t>
      </w:r>
      <w:r>
        <w:rPr>
          <w:color w:val="333333"/>
          <w:spacing w:val="8"/>
        </w:rPr>
        <w:t> </w:t>
      </w:r>
      <w:r>
        <w:rPr>
          <w:color w:val="333333"/>
          <w:spacing w:val="-4"/>
        </w:rPr>
        <w:t>have</w:t>
      </w:r>
      <w:r>
        <w:rPr>
          <w:color w:val="333333"/>
        </w:rPr>
        <w:tab/>
        <w:t>data.</w:t>
      </w:r>
      <w:r>
        <w:rPr>
          <w:color w:val="333333"/>
          <w:spacing w:val="13"/>
        </w:rPr>
        <w:t> </w:t>
      </w:r>
      <w:r>
        <w:rPr>
          <w:color w:val="333333"/>
        </w:rPr>
        <w:t>However,</w:t>
      </w:r>
      <w:r>
        <w:rPr>
          <w:color w:val="333333"/>
          <w:spacing w:val="13"/>
        </w:rPr>
        <w:t> </w:t>
      </w:r>
      <w:r>
        <w:rPr>
          <w:color w:val="333333"/>
        </w:rPr>
        <w:t>most</w:t>
      </w:r>
      <w:r>
        <w:rPr>
          <w:color w:val="333333"/>
          <w:spacing w:val="13"/>
        </w:rPr>
        <w:t> </w:t>
      </w:r>
      <w:r>
        <w:rPr>
          <w:color w:val="333333"/>
        </w:rPr>
        <w:t>features</w:t>
      </w:r>
      <w:r>
        <w:rPr>
          <w:color w:val="333333"/>
          <w:spacing w:val="13"/>
        </w:rPr>
        <w:t> </w:t>
      </w:r>
      <w:r>
        <w:rPr>
          <w:color w:val="333333"/>
        </w:rPr>
        <w:t>don’t</w:t>
      </w:r>
      <w:r>
        <w:rPr>
          <w:color w:val="333333"/>
          <w:spacing w:val="13"/>
        </w:rPr>
        <w:t> </w:t>
      </w:r>
      <w:r>
        <w:rPr>
          <w:color w:val="333333"/>
        </w:rPr>
        <w:t>follow</w:t>
      </w:r>
      <w:r>
        <w:rPr>
          <w:color w:val="333333"/>
          <w:spacing w:val="13"/>
        </w:rPr>
        <w:t> </w:t>
      </w:r>
      <w:r>
        <w:rPr>
          <w:color w:val="333333"/>
        </w:rPr>
        <w:t>norm</w:t>
      </w:r>
      <w:r>
        <w:rPr>
          <w:color w:val="333333"/>
          <w:spacing w:val="13"/>
        </w:rPr>
        <w:t> </w:t>
      </w:r>
      <w:r>
        <w:rPr>
          <w:color w:val="333333"/>
          <w:spacing w:val="-2"/>
        </w:rPr>
        <w:t>distribution.</w:t>
      </w:r>
    </w:p>
    <w:p>
      <w:pPr>
        <w:spacing w:after="0"/>
        <w:sectPr>
          <w:pgSz w:w="11900" w:h="16840"/>
          <w:pgMar w:top="540" w:bottom="280" w:left="1400" w:right="1380"/>
        </w:sectPr>
      </w:pP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5623038" cy="551192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38" cy="55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4"/>
        </w:rPr>
      </w:pPr>
    </w:p>
    <w:p>
      <w:pPr>
        <w:spacing w:after="0"/>
        <w:rPr>
          <w:sz w:val="4"/>
        </w:rPr>
        <w:sectPr>
          <w:pgSz w:w="11900" w:h="16840"/>
          <w:pgMar w:top="620" w:bottom="280" w:left="1400" w:right="1380"/>
        </w:sectPr>
      </w:pPr>
    </w:p>
    <w:p>
      <w:pPr>
        <w:pStyle w:val="BodyText"/>
        <w:spacing w:line="290" w:lineRule="auto" w:before="86"/>
        <w:ind w:left="110"/>
      </w:pPr>
      <w:r>
        <w:rPr/>
        <w:pict>
          <v:group style="position:absolute;margin-left:292.372345pt;margin-top:5.594725pt;width:39.050pt;height:12pt;mso-position-horizontal-relative:page;mso-position-vertical-relative:paragraph;z-index:15731200" id="docshapegroup8" coordorigin="5847,112" coordsize="781,240">
            <v:shape style="position:absolute;left:5847;top:149;width:781;height:196" id="docshape9" coordorigin="5847,149" coordsize="781,196" path="m6589,345l5886,345,5881,343,5847,306,5847,300,5847,189,5886,149,6589,149,6628,189,6628,306,6595,343,6589,345xe" filled="true" fillcolor="#f2f4f4" stroked="false">
              <v:path arrowok="t"/>
              <v:fill type="solid"/>
            </v:shape>
            <v:shape style="position:absolute;left:5854;top:157;width:766;height:181" id="docshape10" coordorigin="5855,157" coordsize="766,181" path="m5855,300l5855,195,5855,190,5856,185,5858,180,5860,176,5862,172,5866,168,5869,164,5874,162,5878,160,5883,158,5887,157,5892,157,6583,157,6588,157,6593,158,6597,160,6602,162,6606,164,6609,168,6613,172,6620,195,6620,300,6620,305,6619,309,6617,314,6616,319,6597,334,6593,336,6588,337,6583,337,5892,337,5887,337,5883,336,5878,334,5874,332,5858,314,5856,309,5855,305,5855,300xe" filled="false" stroked="true" strokeweight=".750349pt" strokecolor="#e7e9ec">
              <v:path arrowok="t"/>
              <v:stroke dashstyle="solid"/>
            </v:shape>
            <v:shape style="position:absolute;left:5847;top:111;width:781;height:240" type="#_x0000_t202" id="docshape11" filled="false" stroked="false">
              <v:textbox inset="0,0,0,0">
                <w:txbxContent>
                  <w:p>
                    <w:pPr>
                      <w:spacing w:line="239" w:lineRule="exact" w:before="0"/>
                      <w:ind w:left="41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z w:val="17"/>
                      </w:rPr>
                      <w:t>box</w:t>
                    </w:r>
                    <w:r>
                      <w:rPr>
                        <w:color w:val="333333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333333"/>
                        <w:spacing w:val="-5"/>
                        <w:sz w:val="17"/>
                      </w:rPr>
                      <w:t>cox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One approach to process non-norm data is </w:t>
      </w:r>
      <w:r>
        <w:rPr>
          <w:color w:val="333333"/>
        </w:rPr>
        <w:t>use “norm”</w:t>
      </w:r>
      <w:r>
        <w:rPr>
          <w:color w:val="333333"/>
          <w:spacing w:val="11"/>
        </w:rPr>
        <w:t> </w:t>
      </w:r>
      <w:r>
        <w:rPr>
          <w:color w:val="333333"/>
        </w:rPr>
        <w:t>features,</w:t>
      </w:r>
      <w:r>
        <w:rPr>
          <w:color w:val="333333"/>
          <w:spacing w:val="12"/>
        </w:rPr>
        <w:t> </w:t>
      </w:r>
      <w:r>
        <w:rPr>
          <w:color w:val="333333"/>
        </w:rPr>
        <w:t>which</w:t>
      </w:r>
      <w:r>
        <w:rPr>
          <w:color w:val="333333"/>
          <w:spacing w:val="12"/>
        </w:rPr>
        <w:t> </w:t>
      </w:r>
      <w:r>
        <w:rPr>
          <w:color w:val="333333"/>
        </w:rPr>
        <w:t>help</w:t>
      </w:r>
      <w:r>
        <w:rPr>
          <w:color w:val="333333"/>
          <w:spacing w:val="12"/>
        </w:rPr>
        <w:t> </w:t>
      </w:r>
      <w:r>
        <w:rPr>
          <w:color w:val="333333"/>
        </w:rPr>
        <w:t>our</w:t>
      </w:r>
      <w:r>
        <w:rPr>
          <w:color w:val="333333"/>
          <w:spacing w:val="12"/>
        </w:rPr>
        <w:t> </w:t>
      </w:r>
      <w:r>
        <w:rPr>
          <w:color w:val="333333"/>
        </w:rPr>
        <w:t>predict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model.</w:t>
      </w:r>
    </w:p>
    <w:p>
      <w:pPr>
        <w:pStyle w:val="BodyText"/>
        <w:spacing w:before="133"/>
        <w:ind w:left="110"/>
      </w:pPr>
      <w:r>
        <w:rPr/>
        <w:drawing>
          <wp:anchor distT="0" distB="0" distL="0" distR="0" allowOverlap="1" layoutInCell="1" locked="0" behindDoc="1" simplePos="0" relativeHeight="487257600">
            <wp:simplePos x="0" y="0"/>
            <wp:positionH relativeFrom="page">
              <wp:posOffset>3773767</wp:posOffset>
            </wp:positionH>
            <wp:positionV relativeFrom="paragraph">
              <wp:posOffset>421745</wp:posOffset>
            </wp:positionV>
            <wp:extent cx="73494" cy="6667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94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7.101685pt;margin-top:35.188744pt;width:7.2pt;height:.5pt;mso-position-horizontal-relative:page;mso-position-vertical-relative:paragraph;z-index:-16058368" id="docshape12" coordorigin="6142,704" coordsize="144,10" path="m6283,704l6145,704,6143,705,6142,706,6142,710,6143,712,6145,713,6283,713,6285,712,6286,710,6286,706,6285,705,6283,70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We</w:t>
      </w:r>
      <w:r>
        <w:rPr>
          <w:color w:val="333333"/>
          <w:spacing w:val="11"/>
        </w:rPr>
        <w:t> </w:t>
      </w:r>
      <w:r>
        <w:rPr>
          <w:color w:val="333333"/>
        </w:rPr>
        <w:t>then</w:t>
      </w:r>
      <w:r>
        <w:rPr>
          <w:color w:val="333333"/>
          <w:spacing w:val="12"/>
        </w:rPr>
        <w:t> </w:t>
      </w:r>
      <w:r>
        <w:rPr>
          <w:color w:val="333333"/>
        </w:rPr>
        <w:t>use</w:t>
      </w:r>
      <w:r>
        <w:rPr>
          <w:color w:val="333333"/>
          <w:spacing w:val="12"/>
        </w:rPr>
        <w:t> </w:t>
      </w:r>
      <w:r>
        <w:rPr>
          <w:color w:val="333333"/>
        </w:rPr>
        <w:t>Z-score</w:t>
      </w:r>
      <w:r>
        <w:rPr>
          <w:color w:val="333333"/>
          <w:spacing w:val="11"/>
        </w:rPr>
        <w:t> </w:t>
      </w:r>
      <w:r>
        <w:rPr>
          <w:color w:val="333333"/>
        </w:rPr>
        <w:t>preprocess,</w:t>
      </w:r>
      <w:r>
        <w:rPr>
          <w:color w:val="333333"/>
          <w:spacing w:val="12"/>
        </w:rPr>
        <w:t> </w:t>
      </w:r>
      <w:r>
        <w:rPr>
          <w:color w:val="333333"/>
        </w:rPr>
        <w:t>which</w:t>
      </w:r>
      <w:r>
        <w:rPr>
          <w:color w:val="333333"/>
          <w:spacing w:val="12"/>
        </w:rPr>
        <w:t> </w:t>
      </w:r>
      <w:r>
        <w:rPr>
          <w:color w:val="333333"/>
          <w:spacing w:val="-5"/>
        </w:rPr>
        <w:t>is</w:t>
      </w:r>
    </w:p>
    <w:p>
      <w:pPr>
        <w:pStyle w:val="BodyText"/>
        <w:spacing w:before="86"/>
        <w:ind w:left="110"/>
      </w:pPr>
      <w:r>
        <w:rPr/>
        <w:br w:type="column"/>
      </w:r>
      <w:r>
        <w:rPr>
          <w:color w:val="333333"/>
        </w:rPr>
        <w:t>transform.</w:t>
      </w:r>
      <w:r>
        <w:rPr>
          <w:color w:val="333333"/>
          <w:spacing w:val="8"/>
        </w:rPr>
        <w:t> </w:t>
      </w:r>
      <w:r>
        <w:rPr>
          <w:color w:val="333333"/>
        </w:rPr>
        <w:t>We</w:t>
      </w:r>
      <w:r>
        <w:rPr>
          <w:color w:val="333333"/>
          <w:spacing w:val="9"/>
        </w:rPr>
        <w:t> </w:t>
      </w:r>
      <w:r>
        <w:rPr>
          <w:color w:val="333333"/>
        </w:rPr>
        <w:t>use</w:t>
      </w:r>
      <w:r>
        <w:rPr>
          <w:color w:val="333333"/>
          <w:spacing w:val="9"/>
        </w:rPr>
        <w:t> </w:t>
      </w:r>
      <w:r>
        <w:rPr>
          <w:color w:val="333333"/>
        </w:rPr>
        <w:t>it</w:t>
      </w:r>
      <w:r>
        <w:rPr>
          <w:color w:val="333333"/>
          <w:spacing w:val="9"/>
        </w:rPr>
        <w:t> </w:t>
      </w:r>
      <w:r>
        <w:rPr>
          <w:color w:val="333333"/>
        </w:rPr>
        <w:t>and</w:t>
      </w:r>
      <w:r>
        <w:rPr>
          <w:color w:val="333333"/>
          <w:spacing w:val="9"/>
        </w:rPr>
        <w:t> </w:t>
      </w:r>
      <w:r>
        <w:rPr>
          <w:color w:val="333333"/>
        </w:rPr>
        <w:t>for</w:t>
      </w:r>
      <w:r>
        <w:rPr>
          <w:color w:val="333333"/>
          <w:spacing w:val="9"/>
        </w:rPr>
        <w:t> </w:t>
      </w:r>
      <w:r>
        <w:rPr>
          <w:color w:val="333333"/>
          <w:spacing w:val="-4"/>
        </w:rPr>
        <w:t>more</w:t>
      </w:r>
    </w:p>
    <w:p>
      <w:pPr>
        <w:spacing w:after="0"/>
        <w:sectPr>
          <w:type w:val="continuous"/>
          <w:pgSz w:w="11900" w:h="16840"/>
          <w:pgMar w:top="1100" w:bottom="280" w:left="1400" w:right="1380"/>
          <w:cols w:num="2" w:equalWidth="0">
            <w:col w:w="4434" w:space="731"/>
            <w:col w:w="3955"/>
          </w:cols>
        </w:sectPr>
      </w:pPr>
    </w:p>
    <w:p>
      <w:pPr>
        <w:pStyle w:val="BodyText"/>
        <w:spacing w:before="12"/>
        <w:rPr>
          <w:sz w:val="17"/>
        </w:rPr>
      </w:pPr>
    </w:p>
    <w:p>
      <w:pPr>
        <w:spacing w:line="240" w:lineRule="auto"/>
        <w:ind w:left="3975" w:right="0" w:firstLine="0"/>
        <w:jc w:val="left"/>
        <w:rPr>
          <w:sz w:val="20"/>
        </w:rPr>
      </w:pPr>
      <w:r>
        <w:rPr>
          <w:position w:val="16"/>
          <w:sz w:val="20"/>
        </w:rPr>
        <w:drawing>
          <wp:inline distT="0" distB="0" distL="0" distR="0">
            <wp:extent cx="112448" cy="11906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4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  <w:r>
        <w:rPr>
          <w:rFonts w:ascii="Times New Roman"/>
          <w:spacing w:val="81"/>
          <w:position w:val="16"/>
          <w:sz w:val="5"/>
        </w:rPr>
        <w:t> </w:t>
      </w:r>
      <w:r>
        <w:rPr>
          <w:spacing w:val="81"/>
          <w:position w:val="19"/>
          <w:sz w:val="20"/>
        </w:rPr>
        <w:pict>
          <v:group style="width:7.9pt;height:2.7pt;mso-position-horizontal-relative:char;mso-position-vertical-relative:line" id="docshapegroup13" coordorigin="0,0" coordsize="158,54">
            <v:shape style="position:absolute;left:0;top:0;width:158;height:54" id="docshape14" coordorigin="0,0" coordsize="158,54" path="m154,0l3,0,1,1,0,3,0,7,1,8,4,9,79,9,154,9,156,8,157,6,157,3,156,1,154,0xm154,45l4,45,1,45,0,47,0,51,1,53,3,54,154,54,156,53,157,51,157,48,156,46,154,45xe" filled="true" fillcolor="#333333" stroked="false">
              <v:path arrowok="t"/>
              <v:fill type="solid"/>
            </v:shape>
          </v:group>
        </w:pict>
      </w:r>
      <w:r>
        <w:rPr>
          <w:spacing w:val="81"/>
          <w:position w:val="19"/>
          <w:sz w:val="20"/>
        </w:rPr>
      </w:r>
      <w:r>
        <w:rPr>
          <w:rFonts w:ascii="Times New Roman"/>
          <w:spacing w:val="39"/>
          <w:position w:val="19"/>
          <w:sz w:val="20"/>
        </w:rPr>
        <w:t> </w:t>
      </w:r>
      <w:r>
        <w:rPr>
          <w:spacing w:val="39"/>
          <w:sz w:val="20"/>
        </w:rPr>
        <w:pict>
          <v:group style="width:30.7pt;height:20.9pt;mso-position-horizontal-relative:char;mso-position-vertical-relative:line" id="docshapegroup15" coordorigin="0,0" coordsize="614,418">
            <v:shape style="position:absolute;left:452;top:0;width:132;height:152" type="#_x0000_t75" id="docshape16" stroked="false">
              <v:imagedata r:id="rId10" o:title=""/>
            </v:shape>
            <v:shape style="position:absolute;left:0;top:193;width:614;height:225" id="docshape17" coordorigin="0,193" coordsize="614,225" path="m361,260l359,258,356,257,356,256,354,256,332,251,328,250,326,250,319,250,313,253,303,262,300,268,300,278,301,282,302,289,303,292,306,299,307,302,310,307,311,310,313,314,314,315,314,315,304,319,296,323,290,327,278,339,270,352,264,365,263,379,263,383,263,391,267,400,281,414,290,418,303,418,314,418,325,411,326,409,334,397,341,386,345,375,348,362,349,348,348,338,345,328,342,323,340,319,333,309,329,304,329,357,329,366,328,370,326,379,325,384,321,395,318,400,311,407,307,409,295,409,290,407,283,398,281,393,281,383,281,379,283,370,284,364,289,349,292,343,302,331,308,327,315,324,318,323,325,339,326,342,328,352,329,357,329,304,323,296,316,285,311,277,310,271,310,269,311,266,315,262,318,261,326,261,331,263,342,272,346,275,353,275,356,273,360,268,361,266,361,261,361,260xm613,193l0,193,0,207,613,207,613,193xe" filled="true" fillcolor="#333333" stroked="false">
              <v:path arrowok="t"/>
              <v:fill type="solid"/>
            </v:shape>
          </v:group>
        </w:pict>
      </w:r>
      <w:r>
        <w:rPr>
          <w:spacing w:val="39"/>
          <w:sz w:val="20"/>
        </w:rPr>
      </w:r>
    </w:p>
    <w:p>
      <w:pPr>
        <w:pStyle w:val="BodyText"/>
        <w:spacing w:before="12"/>
        <w:rPr>
          <w:sz w:val="5"/>
        </w:rPr>
      </w:pPr>
    </w:p>
    <w:p>
      <w:pPr>
        <w:pStyle w:val="BodyText"/>
        <w:spacing w:line="276" w:lineRule="auto" w:before="95"/>
        <w:ind w:left="110"/>
      </w:pPr>
      <w:r>
        <w:rPr>
          <w:color w:val="333333"/>
        </w:rPr>
        <w:t>For features selection, we simply use the </w:t>
      </w:r>
      <w:r>
        <w:rPr>
          <w:b/>
          <w:color w:val="333333"/>
        </w:rPr>
        <w:t>Mutual Information metric</w:t>
      </w:r>
      <w:r>
        <w:rPr>
          <w:color w:val="333333"/>
        </w:rPr>
        <w:t>. The results are </w:t>
      </w:r>
      <w:r>
        <w:rPr>
          <w:color w:val="333333"/>
        </w:rPr>
        <w:t>adjusted latterly by the loss in val set in LSTM model, which is introduced in following.</w:t>
      </w:r>
    </w:p>
    <w:p>
      <w:pPr>
        <w:pStyle w:val="Heading1"/>
        <w:tabs>
          <w:tab w:pos="9009" w:val="left" w:leader="none"/>
        </w:tabs>
        <w:spacing w:before="132"/>
        <w:rPr>
          <w:u w:val="none"/>
        </w:rPr>
      </w:pPr>
      <w:bookmarkStart w:name="LSTM for prediction" w:id="4"/>
      <w:bookmarkEnd w:id="4"/>
      <w:r>
        <w:rPr>
          <w:b w:val="0"/>
          <w:u w:val="none"/>
        </w:rPr>
      </w:r>
      <w:r>
        <w:rPr>
          <w:color w:val="333333"/>
          <w:u w:val="single" w:color="EDEDED"/>
        </w:rPr>
        <w:t>LSTM for </w:t>
      </w:r>
      <w:r>
        <w:rPr>
          <w:color w:val="333333"/>
          <w:spacing w:val="-2"/>
          <w:u w:val="single" w:color="EDEDED"/>
        </w:rPr>
        <w:t>prediction</w:t>
      </w:r>
      <w:r>
        <w:rPr>
          <w:color w:val="333333"/>
          <w:u w:val="single" w:color="EDEDED"/>
        </w:rPr>
        <w:tab/>
      </w: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tabs>
          <w:tab w:pos="1055" w:val="left" w:leader="none"/>
        </w:tabs>
        <w:spacing w:before="95"/>
        <w:ind w:left="161"/>
      </w:pPr>
      <w:r>
        <w:rPr/>
        <w:pict>
          <v:group style="position:absolute;margin-left:89.027885pt;margin-top:7.924772pt;width:31.55pt;height:9.8pt;mso-position-horizontal-relative:page;mso-position-vertical-relative:paragraph;z-index:-16057856" id="docshapegroup18" coordorigin="1781,158" coordsize="631,196">
            <v:shape style="position:absolute;left:1780;top:158;width:631;height:196" id="docshape19" coordorigin="1781,158" coordsize="631,196" path="m2372,354l1820,354,1814,352,1781,315,1781,309,1781,198,1820,158,2372,158,2411,198,2411,315,2378,352,2372,354xe" filled="true" fillcolor="#f2f4f4" stroked="false">
              <v:path arrowok="t"/>
              <v:fill type="solid"/>
            </v:shape>
            <v:shape style="position:absolute;left:1788;top:166;width:616;height:181" id="docshape20" coordorigin="1788,166" coordsize="616,181" path="m1788,309l1788,204,1788,199,1789,194,1791,189,1793,185,1796,181,1799,177,1803,173,1807,171,1811,169,1816,167,1821,166,1826,166,2366,166,2371,166,2376,167,2380,169,2385,171,2389,173,2392,177,2396,181,2399,185,2400,189,2402,194,2403,199,2403,204,2403,309,2403,314,2402,318,2400,323,2399,328,2380,343,2376,345,2371,346,2366,346,1826,346,1821,346,1816,345,1811,343,1807,341,1788,314,1788,309xe" filled="false" stroked="true" strokeweight=".750349pt" strokecolor="#e7e9ec">
              <v:path arrowok="t"/>
              <v:stroke dashstyle="solid"/>
            </v:shape>
            <v:shape style="position:absolute;left:1780;top:158;width:631;height:196" type="#_x0000_t202" id="docshape21" filled="false" stroked="false">
              <v:textbox inset="0,0,0,0">
                <w:txbxContent>
                  <w:p>
                    <w:pPr>
                      <w:spacing w:before="16"/>
                      <w:ind w:left="5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4"/>
                        <w:w w:val="105"/>
                        <w:sz w:val="17"/>
                      </w:rPr>
                      <w:t>model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  <w:spacing w:val="-5"/>
        </w:rPr>
        <w:t>In</w:t>
      </w:r>
      <w:r>
        <w:rPr>
          <w:color w:val="333333"/>
        </w:rPr>
        <w:tab/>
        <w:t>folder</w:t>
      </w:r>
      <w:r>
        <w:rPr>
          <w:color w:val="333333"/>
          <w:spacing w:val="12"/>
        </w:rPr>
        <w:t> </w:t>
      </w:r>
      <w:r>
        <w:rPr>
          <w:color w:val="333333"/>
        </w:rPr>
        <w:t>we</w:t>
      </w:r>
      <w:r>
        <w:rPr>
          <w:color w:val="333333"/>
          <w:spacing w:val="13"/>
        </w:rPr>
        <w:t> </w:t>
      </w:r>
      <w:r>
        <w:rPr>
          <w:color w:val="333333"/>
        </w:rPr>
        <w:t>provided</w:t>
      </w:r>
      <w:r>
        <w:rPr>
          <w:color w:val="333333"/>
          <w:spacing w:val="12"/>
        </w:rPr>
        <w:t> </w:t>
      </w:r>
      <w:r>
        <w:rPr>
          <w:color w:val="333333"/>
        </w:rPr>
        <w:t>prediction</w:t>
      </w:r>
      <w:r>
        <w:rPr>
          <w:color w:val="333333"/>
          <w:spacing w:val="13"/>
        </w:rPr>
        <w:t> </w:t>
      </w:r>
      <w:r>
        <w:rPr>
          <w:color w:val="333333"/>
        </w:rPr>
        <w:t>solution</w:t>
      </w:r>
      <w:r>
        <w:rPr>
          <w:color w:val="333333"/>
          <w:spacing w:val="12"/>
        </w:rPr>
        <w:t> </w:t>
      </w:r>
      <w:r>
        <w:rPr>
          <w:color w:val="333333"/>
        </w:rPr>
        <w:t>with</w:t>
      </w:r>
      <w:r>
        <w:rPr>
          <w:color w:val="333333"/>
          <w:spacing w:val="13"/>
        </w:rPr>
        <w:t> </w:t>
      </w:r>
      <w:r>
        <w:rPr>
          <w:color w:val="333333"/>
        </w:rPr>
        <w:t>LTSM</w:t>
      </w:r>
      <w:r>
        <w:rPr>
          <w:color w:val="333333"/>
          <w:spacing w:val="12"/>
        </w:rPr>
        <w:t> </w:t>
      </w:r>
      <w:r>
        <w:rPr>
          <w:color w:val="333333"/>
          <w:spacing w:val="-2"/>
        </w:rPr>
        <w:t>model.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73" w:lineRule="auto" w:before="95"/>
        <w:ind w:left="110" w:right="291"/>
        <w:jc w:val="both"/>
      </w:pPr>
      <w:r>
        <w:rPr>
          <w:color w:val="333333"/>
        </w:rPr>
        <w:t>One noticeable thing is that we change the loss function for better</w:t>
      </w:r>
      <w:r>
        <w:rPr>
          <w:color w:val="333333"/>
          <w:spacing w:val="40"/>
        </w:rPr>
        <w:t> </w:t>
      </w:r>
      <w:r>
        <w:rPr>
          <w:color w:val="333333"/>
        </w:rPr>
        <w:t>fitting. Generally, MSE is the loss function for time-series forecasting tasks. But in many specific tasks, predicted time-series data often perform amplitude fluctuations and time delay fluctuations. Those fluctuations often means disasters for stock markets which acquire correct timing and right amplitude </w:t>
      </w:r>
      <w:r>
        <w:rPr>
          <w:color w:val="333333"/>
        </w:rPr>
        <w:t>predictions. Simple MSE may hard to guide model to notice this.</w:t>
      </w:r>
    </w:p>
    <w:p>
      <w:pPr>
        <w:spacing w:after="0" w:line="273" w:lineRule="auto"/>
        <w:jc w:val="both"/>
        <w:sectPr>
          <w:type w:val="continuous"/>
          <w:pgSz w:w="11900" w:h="16840"/>
          <w:pgMar w:top="1100" w:bottom="280" w:left="1400" w:right="1380"/>
        </w:sectPr>
      </w:pPr>
    </w:p>
    <w:p>
      <w:pPr>
        <w:pStyle w:val="BodyText"/>
        <w:spacing w:line="273" w:lineRule="auto" w:before="73"/>
        <w:ind w:left="110" w:right="255"/>
      </w:pPr>
      <w:r>
        <w:rPr>
          <w:color w:val="333333"/>
        </w:rPr>
        <w:t>DTW,</w:t>
      </w:r>
      <w:r>
        <w:rPr>
          <w:color w:val="333333"/>
          <w:spacing w:val="31"/>
        </w:rPr>
        <w:t> </w:t>
      </w:r>
      <w:r>
        <w:rPr>
          <w:color w:val="333333"/>
        </w:rPr>
        <w:t>Soft-DTW,</w:t>
      </w:r>
      <w:r>
        <w:rPr>
          <w:color w:val="333333"/>
          <w:spacing w:val="31"/>
        </w:rPr>
        <w:t> </w:t>
      </w:r>
      <w:r>
        <w:rPr>
          <w:color w:val="333333"/>
        </w:rPr>
        <w:t>DILATE</w:t>
      </w:r>
      <w:r>
        <w:rPr>
          <w:color w:val="333333"/>
          <w:spacing w:val="31"/>
        </w:rPr>
        <w:t> </w:t>
      </w:r>
      <w:r>
        <w:rPr>
          <w:color w:val="333333"/>
        </w:rPr>
        <w:t>are</w:t>
      </w:r>
      <w:r>
        <w:rPr>
          <w:color w:val="333333"/>
          <w:spacing w:val="31"/>
        </w:rPr>
        <w:t> </w:t>
      </w:r>
      <w:r>
        <w:rPr>
          <w:color w:val="333333"/>
        </w:rPr>
        <w:t>loss</w:t>
      </w:r>
      <w:r>
        <w:rPr>
          <w:color w:val="333333"/>
          <w:spacing w:val="31"/>
        </w:rPr>
        <w:t> </w:t>
      </w:r>
      <w:r>
        <w:rPr>
          <w:color w:val="333333"/>
        </w:rPr>
        <w:t>functions</w:t>
      </w:r>
      <w:r>
        <w:rPr>
          <w:color w:val="333333"/>
          <w:spacing w:val="31"/>
        </w:rPr>
        <w:t> </w:t>
      </w:r>
      <w:r>
        <w:rPr>
          <w:color w:val="333333"/>
        </w:rPr>
        <w:t>focus</w:t>
      </w:r>
      <w:r>
        <w:rPr>
          <w:color w:val="333333"/>
          <w:spacing w:val="31"/>
        </w:rPr>
        <w:t> </w:t>
      </w:r>
      <w:r>
        <w:rPr>
          <w:color w:val="333333"/>
        </w:rPr>
        <w:t>on</w:t>
      </w:r>
      <w:r>
        <w:rPr>
          <w:color w:val="333333"/>
          <w:spacing w:val="31"/>
        </w:rPr>
        <w:t> </w:t>
      </w:r>
      <w:r>
        <w:rPr>
          <w:color w:val="333333"/>
        </w:rPr>
        <w:t>these</w:t>
      </w:r>
      <w:r>
        <w:rPr>
          <w:color w:val="333333"/>
          <w:spacing w:val="31"/>
        </w:rPr>
        <w:t> </w:t>
      </w:r>
      <w:r>
        <w:rPr>
          <w:color w:val="333333"/>
        </w:rPr>
        <w:t>below</w:t>
      </w:r>
      <w:r>
        <w:rPr>
          <w:color w:val="333333"/>
          <w:spacing w:val="31"/>
        </w:rPr>
        <w:t> </w:t>
      </w:r>
      <w:r>
        <w:rPr>
          <w:color w:val="333333"/>
        </w:rPr>
        <w:t>mentioned</w:t>
      </w:r>
      <w:r>
        <w:rPr>
          <w:color w:val="333333"/>
          <w:spacing w:val="31"/>
        </w:rPr>
        <w:t> </w:t>
      </w:r>
      <w:r>
        <w:rPr>
          <w:color w:val="333333"/>
        </w:rPr>
        <w:t>fluctuations,</w:t>
      </w:r>
      <w:r>
        <w:rPr>
          <w:color w:val="333333"/>
          <w:spacing w:val="31"/>
        </w:rPr>
        <w:t> </w:t>
      </w:r>
      <w:r>
        <w:rPr>
          <w:color w:val="333333"/>
        </w:rPr>
        <w:t>which can better represent the “</w:t>
      </w:r>
      <w:r>
        <w:rPr>
          <w:b/>
          <w:color w:val="333333"/>
        </w:rPr>
        <w:t>diff</w:t>
      </w:r>
      <w:r>
        <w:rPr>
          <w:color w:val="333333"/>
        </w:rPr>
        <w:t>” of two time-series. We choose this as a final index. During training,</w:t>
      </w:r>
      <w:r>
        <w:rPr>
          <w:color w:val="333333"/>
          <w:spacing w:val="40"/>
        </w:rPr>
        <w:t> </w:t>
      </w:r>
      <w:r>
        <w:rPr>
          <w:color w:val="333333"/>
        </w:rPr>
        <w:t>we</w:t>
      </w:r>
      <w:r>
        <w:rPr>
          <w:color w:val="333333"/>
          <w:spacing w:val="26"/>
        </w:rPr>
        <w:t> </w:t>
      </w:r>
      <w:r>
        <w:rPr>
          <w:color w:val="333333"/>
        </w:rPr>
        <w:t>realize</w:t>
      </w:r>
      <w:r>
        <w:rPr>
          <w:color w:val="333333"/>
          <w:spacing w:val="26"/>
        </w:rPr>
        <w:t> </w:t>
      </w:r>
      <w:r>
        <w:rPr>
          <w:color w:val="333333"/>
        </w:rPr>
        <w:t>“</w:t>
      </w:r>
      <w:r>
        <w:rPr>
          <w:b/>
          <w:color w:val="333333"/>
        </w:rPr>
        <w:t>percentage</w:t>
      </w:r>
      <w:r>
        <w:rPr>
          <w:color w:val="333333"/>
        </w:rPr>
        <w:t>”</w:t>
      </w:r>
      <w:r>
        <w:rPr>
          <w:color w:val="333333"/>
          <w:spacing w:val="26"/>
        </w:rPr>
        <w:t> </w:t>
      </w:r>
      <w:r>
        <w:rPr>
          <w:color w:val="333333"/>
        </w:rPr>
        <w:t>is</w:t>
      </w:r>
      <w:r>
        <w:rPr>
          <w:color w:val="333333"/>
          <w:spacing w:val="26"/>
        </w:rPr>
        <w:t> </w:t>
      </w:r>
      <w:r>
        <w:rPr>
          <w:color w:val="333333"/>
        </w:rPr>
        <w:t>the</w:t>
      </w:r>
      <w:r>
        <w:rPr>
          <w:color w:val="333333"/>
          <w:spacing w:val="26"/>
        </w:rPr>
        <w:t> </w:t>
      </w:r>
      <w:r>
        <w:rPr>
          <w:color w:val="333333"/>
        </w:rPr>
        <w:t>thing</w:t>
      </w:r>
      <w:r>
        <w:rPr>
          <w:color w:val="333333"/>
          <w:spacing w:val="26"/>
        </w:rPr>
        <w:t> </w:t>
      </w:r>
      <w:r>
        <w:rPr>
          <w:color w:val="333333"/>
        </w:rPr>
        <w:t>we</w:t>
      </w:r>
      <w:r>
        <w:rPr>
          <w:color w:val="333333"/>
          <w:spacing w:val="26"/>
        </w:rPr>
        <w:t> </w:t>
      </w:r>
      <w:r>
        <w:rPr>
          <w:color w:val="333333"/>
        </w:rPr>
        <w:t>care</w:t>
      </w:r>
      <w:r>
        <w:rPr>
          <w:color w:val="333333"/>
          <w:spacing w:val="26"/>
        </w:rPr>
        <w:t> </w:t>
      </w:r>
      <w:r>
        <w:rPr>
          <w:color w:val="333333"/>
        </w:rPr>
        <w:t>in</w:t>
      </w:r>
      <w:r>
        <w:rPr>
          <w:color w:val="333333"/>
          <w:spacing w:val="26"/>
        </w:rPr>
        <w:t> </w:t>
      </w:r>
      <w:r>
        <w:rPr>
          <w:color w:val="333333"/>
        </w:rPr>
        <w:t>stock</w:t>
      </w:r>
      <w:r>
        <w:rPr>
          <w:color w:val="333333"/>
          <w:spacing w:val="26"/>
        </w:rPr>
        <w:t> </w:t>
      </w:r>
      <w:r>
        <w:rPr>
          <w:color w:val="333333"/>
        </w:rPr>
        <w:t>price</w:t>
      </w:r>
      <w:r>
        <w:rPr>
          <w:color w:val="333333"/>
          <w:spacing w:val="26"/>
        </w:rPr>
        <w:t> </w:t>
      </w:r>
      <w:r>
        <w:rPr>
          <w:color w:val="333333"/>
        </w:rPr>
        <w:t>predictions.</w:t>
      </w:r>
      <w:r>
        <w:rPr>
          <w:color w:val="333333"/>
          <w:spacing w:val="26"/>
        </w:rPr>
        <w:t> </w:t>
      </w:r>
      <w:r>
        <w:rPr>
          <w:color w:val="333333"/>
        </w:rPr>
        <w:t>However,</w:t>
      </w:r>
      <w:r>
        <w:rPr>
          <w:color w:val="333333"/>
          <w:spacing w:val="26"/>
        </w:rPr>
        <w:t> </w:t>
      </w:r>
      <w:r>
        <w:rPr>
          <w:color w:val="333333"/>
        </w:rPr>
        <w:t>simply</w:t>
      </w:r>
      <w:r>
        <w:rPr>
          <w:color w:val="333333"/>
          <w:spacing w:val="26"/>
        </w:rPr>
        <w:t> </w:t>
      </w:r>
      <w:r>
        <w:rPr>
          <w:color w:val="333333"/>
        </w:rPr>
        <w:t>MAPE can’t help to converge quickly and correctly. Finally we use the weighted sum of MSE and MAPE.</w:t>
      </w:r>
      <w:r>
        <w:rPr>
          <w:color w:val="333333"/>
          <w:spacing w:val="80"/>
        </w:rPr>
        <w:t> </w:t>
      </w:r>
      <w:r>
        <w:rPr>
          <w:color w:val="333333"/>
        </w:rPr>
        <w:t>The weights is decided by evaluate result on both train and valuate set. We hope the model is</w:t>
      </w:r>
      <w:r>
        <w:rPr>
          <w:color w:val="333333"/>
          <w:spacing w:val="40"/>
        </w:rPr>
        <w:t> </w:t>
      </w:r>
      <w:r>
        <w:rPr>
          <w:color w:val="333333"/>
        </w:rPr>
        <w:t>leaded by MSE firstly, and gradually care more about MAPE.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2918385</wp:posOffset>
            </wp:positionH>
            <wp:positionV relativeFrom="paragraph">
              <wp:posOffset>156020</wp:posOffset>
            </wp:positionV>
            <wp:extent cx="1732075" cy="114300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0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ind w:left="110"/>
      </w:pPr>
      <w:r>
        <w:rPr>
          <w:color w:val="333333"/>
        </w:rPr>
        <w:t>We</w:t>
      </w:r>
      <w:r>
        <w:rPr>
          <w:color w:val="333333"/>
          <w:spacing w:val="10"/>
        </w:rPr>
        <w:t> </w:t>
      </w:r>
      <w:r>
        <w:rPr>
          <w:color w:val="333333"/>
        </w:rPr>
        <w:t>have</w:t>
      </w:r>
      <w:r>
        <w:rPr>
          <w:color w:val="333333"/>
          <w:spacing w:val="11"/>
        </w:rPr>
        <w:t> </w:t>
      </w:r>
      <w:r>
        <w:rPr>
          <w:color w:val="333333"/>
        </w:rPr>
        <w:t>tried</w:t>
      </w:r>
      <w:r>
        <w:rPr>
          <w:color w:val="333333"/>
          <w:spacing w:val="10"/>
        </w:rPr>
        <w:t> </w:t>
      </w:r>
      <w:r>
        <w:rPr>
          <w:color w:val="333333"/>
        </w:rPr>
        <w:t>several</w:t>
      </w:r>
      <w:r>
        <w:rPr>
          <w:color w:val="333333"/>
          <w:spacing w:val="11"/>
        </w:rPr>
        <w:t> </w:t>
      </w:r>
      <w:r>
        <w:rPr>
          <w:color w:val="333333"/>
        </w:rPr>
        <w:t>schedulers.</w:t>
      </w:r>
      <w:r>
        <w:rPr>
          <w:color w:val="333333"/>
          <w:spacing w:val="11"/>
        </w:rPr>
        <w:t> </w:t>
      </w:r>
      <w:r>
        <w:rPr>
          <w:color w:val="333333"/>
        </w:rPr>
        <w:t>We</w:t>
      </w:r>
      <w:r>
        <w:rPr>
          <w:color w:val="333333"/>
          <w:spacing w:val="10"/>
        </w:rPr>
        <w:t> </w:t>
      </w:r>
      <w:r>
        <w:rPr>
          <w:color w:val="333333"/>
        </w:rPr>
        <w:t>are</w:t>
      </w:r>
      <w:r>
        <w:rPr>
          <w:color w:val="333333"/>
          <w:spacing w:val="11"/>
        </w:rPr>
        <w:t> </w:t>
      </w:r>
      <w:r>
        <w:rPr>
          <w:color w:val="333333"/>
        </w:rPr>
        <w:t>encouraged</w:t>
      </w:r>
      <w:r>
        <w:rPr>
          <w:color w:val="333333"/>
          <w:spacing w:val="11"/>
        </w:rPr>
        <w:t> </w:t>
      </w:r>
      <w:r>
        <w:rPr>
          <w:color w:val="333333"/>
        </w:rPr>
        <w:t>by</w:t>
      </w:r>
      <w:r>
        <w:rPr>
          <w:color w:val="333333"/>
          <w:spacing w:val="10"/>
        </w:rPr>
        <w:t> </w:t>
      </w:r>
      <w:r>
        <w:rPr>
          <w:b/>
          <w:color w:val="333333"/>
        </w:rPr>
        <w:t>fast.ai</w:t>
      </w:r>
      <w:r>
        <w:rPr>
          <w:color w:val="333333"/>
        </w:rPr>
        <w:t>‘s</w:t>
      </w:r>
      <w:r>
        <w:rPr>
          <w:color w:val="333333"/>
          <w:spacing w:val="11"/>
        </w:rPr>
        <w:t> </w:t>
      </w:r>
      <w:r>
        <w:rPr>
          <w:color w:val="333333"/>
        </w:rPr>
        <w:t>concept</w:t>
      </w:r>
      <w:r>
        <w:rPr>
          <w:color w:val="333333"/>
          <w:spacing w:val="11"/>
        </w:rPr>
        <w:t> </w:t>
      </w:r>
      <w:r>
        <w:rPr>
          <w:color w:val="333333"/>
        </w:rPr>
        <w:t>,</w:t>
      </w:r>
      <w:r>
        <w:rPr>
          <w:color w:val="333333"/>
          <w:spacing w:val="10"/>
        </w:rPr>
        <w:t> </w:t>
      </w:r>
      <w:r>
        <w:rPr>
          <w:color w:val="333333"/>
        </w:rPr>
        <w:t>we</w:t>
      </w:r>
      <w:r>
        <w:rPr>
          <w:color w:val="333333"/>
          <w:spacing w:val="11"/>
        </w:rPr>
        <w:t> </w:t>
      </w:r>
      <w:r>
        <w:rPr>
          <w:color w:val="333333"/>
        </w:rPr>
        <w:t>firstly</w:t>
      </w:r>
      <w:r>
        <w:rPr>
          <w:color w:val="333333"/>
          <w:spacing w:val="10"/>
        </w:rPr>
        <w:t> </w:t>
      </w:r>
      <w:r>
        <w:rPr>
          <w:color w:val="333333"/>
          <w:spacing w:val="-5"/>
        </w:rPr>
        <w:t>try</w:t>
      </w:r>
    </w:p>
    <w:p>
      <w:pPr>
        <w:pStyle w:val="BodyText"/>
        <w:tabs>
          <w:tab w:pos="5918" w:val="left" w:leader="none"/>
        </w:tabs>
        <w:spacing w:before="3"/>
        <w:ind w:left="235"/>
        <w:jc w:val="center"/>
      </w:pPr>
      <w:r>
        <w:rPr/>
        <w:pict>
          <v:group style="position:absolute;margin-left:75.521606pt;margin-top:4.516664pt;width:59.3pt;height:9.8pt;mso-position-horizontal-relative:page;mso-position-vertical-relative:paragraph;z-index:15734272" id="docshapegroup22" coordorigin="1510,90" coordsize="1186,196">
            <v:shape style="position:absolute;left:1510;top:90;width:1186;height:196" id="docshape23" coordorigin="1510,90" coordsize="1186,196" path="m2657,285l1549,285,1544,284,1510,246,1510,240,1510,129,1549,90,2657,90,2696,129,2696,246,2663,284,2657,285xe" filled="true" fillcolor="#f2f4f4" stroked="false">
              <v:path arrowok="t"/>
              <v:fill type="solid"/>
            </v:shape>
            <v:shape style="position:absolute;left:1517;top:97;width:1171;height:181" id="docshape24" coordorigin="1518,98" coordsize="1171,181" path="m1518,240l1518,135,1518,130,1519,126,1521,121,1523,116,1525,112,1529,109,1532,105,1536,103,1541,101,1546,99,1550,98,1555,98,2651,98,2656,98,2661,99,2665,101,2670,103,2674,105,2677,109,2681,112,2684,116,2686,121,2688,126,2688,130,2688,135,2688,240,2688,245,2688,250,2651,278,1555,278,1518,245,1518,240xe" filled="false" stroked="true" strokeweight=".750349pt" strokecolor="#e7e9ec">
              <v:path arrowok="t"/>
              <v:stroke dashstyle="solid"/>
            </v:shape>
            <v:shape style="position:absolute;left:1510;top:90;width:1186;height:196" type="#_x0000_t202" id="docshape25" filled="false" stroked="false">
              <v:textbox inset="0,0,0,0">
                <w:txbxContent>
                  <w:p>
                    <w:pPr>
                      <w:spacing w:before="16"/>
                      <w:ind w:left="4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OneCycleLR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4.637329pt;margin-top:4.516664pt;width:93.8pt;height:9.8pt;mso-position-horizontal-relative:page;mso-position-vertical-relative:paragraph;z-index:-16055808" id="docshapegroup26" coordorigin="6493,90" coordsize="1876,196">
            <v:shape style="position:absolute;left:6492;top:90;width:1876;height:196" id="docshape27" coordorigin="6493,90" coordsize="1876,196" path="m8330,285l6532,285,6526,284,6493,246,6493,240,6493,129,6532,90,8330,90,8369,129,8369,246,8335,284,8330,285xe" filled="true" fillcolor="#f2f4f4" stroked="false">
              <v:path arrowok="t"/>
              <v:fill type="solid"/>
            </v:shape>
            <v:shape style="position:absolute;left:6500;top:97;width:1861;height:181" id="docshape28" coordorigin="6500,98" coordsize="1861,181" path="m6500,240l6500,135,6500,130,6501,126,6503,121,6505,116,6508,112,6511,109,6515,105,6519,103,6523,101,6528,99,6533,98,6538,98,8324,98,8329,98,8333,99,8338,101,8343,103,8347,105,8350,109,8354,112,8356,116,8358,121,8360,126,8361,130,8361,135,8361,240,8324,278,6538,278,6500,245,6500,240xe" filled="false" stroked="true" strokeweight=".750349pt" strokecolor="#e7e9ec">
              <v:path arrowok="t"/>
              <v:stroke dashstyle="solid"/>
            </v:shape>
            <v:shape style="position:absolute;left:6517;top:110;width:1828;height:155" type="#_x0000_t202" id="docshape29" filled="false" stroked="false">
              <v:textbox inset="0,0,0,0">
                <w:txbxContent>
                  <w:p>
                    <w:pPr>
                      <w:spacing w:line="154" w:lineRule="exact" w:before="0"/>
                      <w:ind w:left="1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2"/>
                        <w:sz w:val="17"/>
                      </w:rPr>
                      <w:t>ReduceLROnPlateau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,</w:t>
      </w:r>
      <w:r>
        <w:rPr>
          <w:color w:val="333333"/>
          <w:spacing w:val="10"/>
        </w:rPr>
        <w:t> </w:t>
      </w:r>
      <w:r>
        <w:rPr>
          <w:color w:val="333333"/>
        </w:rPr>
        <w:t>and</w:t>
      </w:r>
      <w:r>
        <w:rPr>
          <w:color w:val="333333"/>
          <w:spacing w:val="11"/>
        </w:rPr>
        <w:t> </w:t>
      </w:r>
      <w:r>
        <w:rPr>
          <w:color w:val="333333"/>
        </w:rPr>
        <w:t>result</w:t>
      </w:r>
      <w:r>
        <w:rPr>
          <w:color w:val="333333"/>
          <w:spacing w:val="11"/>
        </w:rPr>
        <w:t> </w:t>
      </w:r>
      <w:r>
        <w:rPr>
          <w:color w:val="333333"/>
        </w:rPr>
        <w:t>proved</w:t>
      </w:r>
      <w:r>
        <w:rPr>
          <w:color w:val="333333"/>
          <w:spacing w:val="11"/>
        </w:rPr>
        <w:t> </w:t>
      </w:r>
      <w:r>
        <w:rPr>
          <w:color w:val="333333"/>
        </w:rPr>
        <w:t>it</w:t>
      </w:r>
      <w:r>
        <w:rPr>
          <w:color w:val="333333"/>
          <w:spacing w:val="11"/>
        </w:rPr>
        <w:t> </w:t>
      </w:r>
      <w:r>
        <w:rPr>
          <w:color w:val="333333"/>
        </w:rPr>
        <w:t>is</w:t>
      </w:r>
      <w:r>
        <w:rPr>
          <w:color w:val="333333"/>
          <w:spacing w:val="11"/>
        </w:rPr>
        <w:t> </w:t>
      </w:r>
      <w:r>
        <w:rPr>
          <w:color w:val="333333"/>
        </w:rPr>
        <w:t>not</w:t>
      </w:r>
      <w:r>
        <w:rPr>
          <w:color w:val="333333"/>
          <w:spacing w:val="11"/>
        </w:rPr>
        <w:t> </w:t>
      </w:r>
      <w:r>
        <w:rPr>
          <w:color w:val="333333"/>
        </w:rPr>
        <w:t>the</w:t>
      </w:r>
      <w:r>
        <w:rPr>
          <w:color w:val="333333"/>
          <w:spacing w:val="10"/>
        </w:rPr>
        <w:t> </w:t>
      </w:r>
      <w:r>
        <w:rPr>
          <w:color w:val="333333"/>
        </w:rPr>
        <w:t>best</w:t>
      </w:r>
      <w:r>
        <w:rPr>
          <w:color w:val="333333"/>
          <w:spacing w:val="11"/>
        </w:rPr>
        <w:t> </w:t>
      </w:r>
      <w:r>
        <w:rPr>
          <w:rFonts w:ascii="Segoe UI Symbol" w:eastAsia="Segoe UI Symbol"/>
          <w:color w:val="333333"/>
          <w:sz w:val="22"/>
        </w:rPr>
        <w:t>😢 </w:t>
      </w:r>
      <w:r>
        <w:rPr>
          <w:color w:val="333333"/>
          <w:spacing w:val="-10"/>
        </w:rPr>
        <w:t>.</w:t>
      </w:r>
      <w:r>
        <w:rPr>
          <w:color w:val="333333"/>
        </w:rPr>
        <w:tab/>
        <w:t>is</w:t>
      </w:r>
      <w:r>
        <w:rPr>
          <w:color w:val="333333"/>
          <w:spacing w:val="5"/>
        </w:rPr>
        <w:t> </w:t>
      </w:r>
      <w:r>
        <w:rPr>
          <w:color w:val="333333"/>
        </w:rPr>
        <w:t>the</w:t>
      </w:r>
      <w:r>
        <w:rPr>
          <w:color w:val="333333"/>
          <w:spacing w:val="5"/>
        </w:rPr>
        <w:t> </w:t>
      </w:r>
      <w:r>
        <w:rPr>
          <w:color w:val="333333"/>
          <w:spacing w:val="-2"/>
        </w:rPr>
        <w:t>best.</w: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95"/>
        <w:ind w:left="110"/>
      </w:pPr>
      <w:r>
        <w:rPr>
          <w:color w:val="333333"/>
        </w:rPr>
        <w:t>We</w:t>
      </w:r>
      <w:r>
        <w:rPr>
          <w:color w:val="333333"/>
          <w:spacing w:val="14"/>
        </w:rPr>
        <w:t> </w:t>
      </w:r>
      <w:r>
        <w:rPr>
          <w:color w:val="333333"/>
        </w:rPr>
        <w:t>finally</w:t>
      </w:r>
      <w:r>
        <w:rPr>
          <w:color w:val="333333"/>
          <w:spacing w:val="14"/>
        </w:rPr>
        <w:t> </w:t>
      </w:r>
      <w:r>
        <w:rPr>
          <w:color w:val="333333"/>
        </w:rPr>
        <w:t>get</w:t>
      </w:r>
      <w:r>
        <w:rPr>
          <w:color w:val="333333"/>
          <w:spacing w:val="14"/>
        </w:rPr>
        <w:t> </w:t>
      </w:r>
      <w:r>
        <w:rPr>
          <w:color w:val="333333"/>
        </w:rPr>
        <w:t>MSE</w:t>
      </w:r>
      <w:r>
        <w:rPr>
          <w:color w:val="333333"/>
          <w:spacing w:val="14"/>
        </w:rPr>
        <w:t> </w:t>
      </w:r>
      <w:r>
        <w:rPr>
          <w:color w:val="333333"/>
        </w:rPr>
        <w:t>of</w:t>
      </w:r>
      <w:r>
        <w:rPr>
          <w:color w:val="333333"/>
          <w:spacing w:val="14"/>
        </w:rPr>
        <w:t> </w:t>
      </w:r>
      <w:r>
        <w:rPr>
          <w:color w:val="333333"/>
        </w:rPr>
        <w:t>[0.001-0.004]</w:t>
      </w:r>
      <w:r>
        <w:rPr>
          <w:color w:val="333333"/>
          <w:spacing w:val="14"/>
        </w:rPr>
        <w:t> </w:t>
      </w:r>
      <w:r>
        <w:rPr>
          <w:color w:val="333333"/>
        </w:rPr>
        <w:t>(normalized),MAPE</w:t>
      </w:r>
      <w:r>
        <w:rPr>
          <w:color w:val="333333"/>
          <w:spacing w:val="14"/>
        </w:rPr>
        <w:t> </w:t>
      </w:r>
      <w:r>
        <w:rPr>
          <w:color w:val="333333"/>
        </w:rPr>
        <w:t>of</w:t>
      </w:r>
      <w:r>
        <w:rPr>
          <w:color w:val="333333"/>
          <w:spacing w:val="14"/>
        </w:rPr>
        <w:t> </w:t>
      </w:r>
      <w:r>
        <w:rPr>
          <w:color w:val="333333"/>
        </w:rPr>
        <w:t>[0.6%-1.1%]</w:t>
      </w:r>
      <w:r>
        <w:rPr>
          <w:color w:val="333333"/>
          <w:spacing w:val="14"/>
        </w:rPr>
        <w:t> </w:t>
      </w:r>
      <w:r>
        <w:rPr>
          <w:color w:val="333333"/>
          <w:spacing w:val="-2"/>
        </w:rPr>
        <w:t>(unnormalized).</w:t>
      </w:r>
    </w:p>
    <w:p>
      <w:pPr>
        <w:pStyle w:val="BodyText"/>
        <w:rPr>
          <w:sz w:val="16"/>
        </w:rPr>
      </w:pPr>
      <w:r>
        <w:rPr/>
        <w:pict>
          <v:group style="position:absolute;margin-left:75.521606pt;margin-top:12.760738pt;width:445pt;height:96.05pt;mso-position-horizontal-relative:page;mso-position-vertical-relative:paragraph;z-index:-15723520;mso-wrap-distance-left:0;mso-wrap-distance-right:0" id="docshapegroup30" coordorigin="1510,255" coordsize="8900,1921">
            <v:shape style="position:absolute;left:1517;top:262;width:8885;height:1906" id="docshape31" coordorigin="1518,263" coordsize="8885,1906" path="m10370,2169l1550,2169,1546,2168,1518,2136,1518,2131,1518,295,1550,263,10370,263,10402,295,10402,2136,10374,2168,10370,2169xe" filled="true" fillcolor="#f7f7f7" stroked="false">
              <v:path arrowok="t"/>
              <v:fill type="solid"/>
            </v:shape>
            <v:shape style="position:absolute;left:1517;top:262;width:8885;height:1906" id="docshape32" coordorigin="1518,263" coordsize="8885,1906" path="m1518,2131l1518,300,1518,295,1519,290,1521,286,1523,281,1525,277,1529,274,1532,270,1536,267,1541,266,1546,264,1550,263,1555,263,10365,263,10370,263,10374,264,10379,266,10383,267,10388,270,10391,274,10395,277,10397,281,10399,286,10401,290,10402,295,10402,300,10402,2131,10402,2136,10401,2141,10399,2145,10397,2150,10370,2169,10365,2169,1555,2169,1550,2169,1546,2168,1521,2145,1519,2141,1518,2136,1518,2131xe" filled="false" stroked="true" strokeweight=".750349pt" strokecolor="#e7e9ec">
              <v:path arrowok="t"/>
              <v:stroke dashstyle="solid"/>
            </v:shape>
            <v:rect style="position:absolute;left:1525;top:390;width:8810;height:1681" id="docshape33" filled="true" fillcolor="#f7f7f7" stroked="false">
              <v:fill type="solid"/>
            </v:rect>
            <v:rect style="position:absolute;left:1930;top:390;width:15;height:1681" id="docshape34" filled="true" fillcolor="#dddddd" stroked="false">
              <v:fill type="solid"/>
            </v:rect>
            <v:shape style="position:absolute;left:1534;top:275;width:8851;height:1880" type="#_x0000_t202" id="docshape35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531" w:val="left" w:leader="none"/>
                      </w:tabs>
                      <w:spacing w:line="403" w:lineRule="auto" w:before="160"/>
                      <w:ind w:left="530" w:right="1230" w:hanging="3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mean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squared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stock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'close'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'open'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'high'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'low'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]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is [0.00333154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.00114485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.00204022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.0019974 ]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31" w:val="left" w:leader="none"/>
                      </w:tabs>
                      <w:spacing w:line="169" w:lineRule="exact" w:before="0"/>
                      <w:ind w:left="530" w:right="0" w:hanging="3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mean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squared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percentage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stock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close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2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.01032250703054229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31" w:val="left" w:leader="none"/>
                      </w:tabs>
                      <w:spacing w:before="100"/>
                      <w:ind w:left="530" w:right="0" w:hanging="3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mean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squared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percentage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stock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open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2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.0060007031343811915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31" w:val="left" w:leader="none"/>
                      </w:tabs>
                      <w:spacing w:before="115"/>
                      <w:ind w:left="530" w:right="0" w:hanging="3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mean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squared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percentage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stock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high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2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.008500244227002598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31" w:val="left" w:leader="none"/>
                      </w:tabs>
                      <w:spacing w:before="116"/>
                      <w:ind w:left="530" w:right="0" w:hanging="346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The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mean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squared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percentage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error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stock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low</w:t>
                    </w:r>
                    <w:r>
                      <w:rPr>
                        <w:rFonts w:ascii="Lucida Console"/>
                        <w:color w:val="333333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116644"/>
                        <w:spacing w:val="-2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.008190076182250894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Heading1"/>
        <w:tabs>
          <w:tab w:pos="9009" w:val="left" w:leader="none"/>
        </w:tabs>
        <w:rPr>
          <w:u w:val="none"/>
        </w:rPr>
      </w:pPr>
      <w:bookmarkStart w:name="Trading " w:id="5"/>
      <w:bookmarkEnd w:id="5"/>
      <w:r>
        <w:rPr>
          <w:b w:val="0"/>
          <w:u w:val="none"/>
        </w:rPr>
      </w:r>
      <w:r>
        <w:rPr>
          <w:color w:val="333333"/>
          <w:spacing w:val="-2"/>
          <w:u w:val="single" w:color="EDEDED"/>
        </w:rPr>
        <w:t>Trading</w:t>
      </w:r>
      <w:r>
        <w:rPr>
          <w:color w:val="333333"/>
          <w:u w:val="single" w:color="EDEDED"/>
        </w:rPr>
        <w:tab/>
      </w:r>
    </w:p>
    <w:p>
      <w:pPr>
        <w:pStyle w:val="BodyText"/>
        <w:spacing w:line="290" w:lineRule="auto" w:before="204"/>
        <w:ind w:left="110" w:right="255"/>
      </w:pPr>
      <w:r>
        <w:rPr/>
        <w:pict>
          <v:group style="position:absolute;margin-left:458.199371pt;margin-top:13.374776pt;width:47.3pt;height:9.8pt;mso-position-horizontal-relative:page;mso-position-vertical-relative:paragraph;z-index:-16055296" id="docshapegroup36" coordorigin="9164,267" coordsize="946,196">
            <v:shape style="position:absolute;left:9163;top:267;width:946;height:196" id="docshape37" coordorigin="9164,267" coordsize="946,196" path="m10070,463l9203,463,9197,461,9164,424,9164,418,9164,307,9203,267,10070,267,10109,307,10109,424,10076,461,10070,463xe" filled="true" fillcolor="#f2f4f4" stroked="false">
              <v:path arrowok="t"/>
              <v:fill type="solid"/>
            </v:shape>
            <v:shape style="position:absolute;left:9171;top:275;width:931;height:181" id="docshape38" coordorigin="9171,275" coordsize="931,181" path="m9171,418l9171,313,9171,308,9172,303,9174,298,9176,294,9179,290,9182,286,9186,282,9190,280,9195,278,9199,276,9204,275,9209,275,10064,275,10069,275,10074,276,10079,278,10083,280,10087,282,10091,286,10094,290,10102,313,10102,418,10102,423,10101,427,10099,432,10097,437,10079,452,10074,454,10069,455,10064,455,9209,455,9204,455,9199,454,9195,452,9190,450,9174,432,9172,427,9171,423,9171,418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>
          <w:color w:val="333333"/>
        </w:rPr>
        <w:t>We use exisiting Quantitative Trading as baseline. One parameter for this strategy is</w:t>
      </w:r>
      <w:r>
        <w:rPr>
          <w:color w:val="333333"/>
          <w:spacing w:val="40"/>
        </w:rPr>
        <w:t> </w:t>
      </w:r>
      <w:r>
        <w:rPr>
          <w:rFonts w:ascii="Lucida Console"/>
          <w:color w:val="333333"/>
          <w:sz w:val="17"/>
        </w:rPr>
        <w:t>setwater</w:t>
      </w:r>
      <w:r>
        <w:rPr>
          <w:rFonts w:ascii="Lucida Console"/>
          <w:color w:val="333333"/>
          <w:spacing w:val="-48"/>
          <w:sz w:val="17"/>
        </w:rPr>
        <w:t> </w:t>
      </w:r>
      <w:r>
        <w:rPr>
          <w:color w:val="333333"/>
        </w:rPr>
        <w:t>, which represents the aggressive level.</w:t>
      </w:r>
    </w:p>
    <w:p>
      <w:pPr>
        <w:pStyle w:val="BodyText"/>
        <w:spacing w:before="132"/>
        <w:ind w:left="110"/>
      </w:pP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strategy</w:t>
      </w:r>
      <w:r>
        <w:rPr>
          <w:color w:val="333333"/>
          <w:spacing w:val="10"/>
        </w:rPr>
        <w:t> </w:t>
      </w:r>
      <w:r>
        <w:rPr>
          <w:color w:val="333333"/>
        </w:rPr>
        <w:t>can</w:t>
      </w:r>
      <w:r>
        <w:rPr>
          <w:color w:val="333333"/>
          <w:spacing w:val="10"/>
        </w:rPr>
        <w:t> </w:t>
      </w:r>
      <w:r>
        <w:rPr>
          <w:color w:val="333333"/>
        </w:rPr>
        <w:t>be</w:t>
      </w:r>
      <w:r>
        <w:rPr>
          <w:color w:val="333333"/>
          <w:spacing w:val="10"/>
        </w:rPr>
        <w:t> </w:t>
      </w:r>
      <w:r>
        <w:rPr>
          <w:color w:val="333333"/>
        </w:rPr>
        <w:t>described</w:t>
      </w:r>
      <w:r>
        <w:rPr>
          <w:color w:val="333333"/>
          <w:spacing w:val="10"/>
        </w:rPr>
        <w:t> </w:t>
      </w:r>
      <w:r>
        <w:rPr>
          <w:color w:val="333333"/>
        </w:rPr>
        <w:t>as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below:</w:t>
      </w:r>
    </w:p>
    <w:p>
      <w:pPr>
        <w:pStyle w:val="BodyText"/>
        <w:spacing w:line="408" w:lineRule="auto" w:before="192"/>
        <w:ind w:left="110" w:right="3291"/>
      </w:pPr>
      <w:r>
        <w:rPr>
          <w:color w:val="333333"/>
        </w:rPr>
        <w:t>Input: Realtime Price, Predict Max Price, Predict Min </w:t>
      </w:r>
      <w:r>
        <w:rPr>
          <w:color w:val="333333"/>
        </w:rPr>
        <w:t>Price Output: The increased money</w:t>
      </w:r>
    </w:p>
    <w:p>
      <w:pPr>
        <w:pStyle w:val="BodyText"/>
        <w:spacing w:line="408" w:lineRule="auto" w:before="13"/>
        <w:ind w:left="110" w:right="1809"/>
      </w:pPr>
      <w:r>
        <w:rPr>
          <w:color w:val="333333"/>
        </w:rPr>
        <w:t>Parameters: Max money, account position, distribute function, window </w:t>
      </w:r>
      <w:r>
        <w:rPr>
          <w:color w:val="333333"/>
        </w:rPr>
        <w:t>length This is the step in one day trading.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76" w:lineRule="auto" w:before="0" w:after="0"/>
        <w:ind w:left="560" w:right="452" w:hanging="211"/>
        <w:jc w:val="left"/>
        <w:rPr>
          <w:sz w:val="19"/>
        </w:rPr>
      </w:pPr>
      <w:r>
        <w:rPr>
          <w:color w:val="333333"/>
          <w:sz w:val="19"/>
        </w:rPr>
        <w:t>For one day, select a Middle Price (open price). Divide several dispersed position from </w:t>
      </w:r>
      <w:r>
        <w:rPr>
          <w:color w:val="333333"/>
          <w:sz w:val="19"/>
        </w:rPr>
        <w:t>the</w:t>
      </w:r>
      <w:r>
        <w:rPr>
          <w:color w:val="333333"/>
          <w:sz w:val="19"/>
        </w:rPr>
        <w:t> middle to the predict price.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0" w:after="0"/>
        <w:ind w:left="560" w:right="0" w:hanging="211"/>
        <w:jc w:val="left"/>
        <w:rPr>
          <w:sz w:val="19"/>
        </w:rPr>
      </w:pPr>
      <w:r>
        <w:rPr>
          <w:color w:val="333333"/>
          <w:sz w:val="19"/>
        </w:rPr>
        <w:t>Calculate</w:t>
      </w:r>
      <w:r>
        <w:rPr>
          <w:color w:val="333333"/>
          <w:spacing w:val="12"/>
          <w:sz w:val="19"/>
        </w:rPr>
        <w:t> </w:t>
      </w:r>
      <w:r>
        <w:rPr>
          <w:color w:val="333333"/>
          <w:sz w:val="19"/>
        </w:rPr>
        <w:t>the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distribute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function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at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every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price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and</w:t>
      </w:r>
      <w:r>
        <w:rPr>
          <w:color w:val="333333"/>
          <w:spacing w:val="13"/>
          <w:sz w:val="19"/>
        </w:rPr>
        <w:t> </w:t>
      </w:r>
      <w:r>
        <w:rPr>
          <w:color w:val="333333"/>
          <w:sz w:val="19"/>
        </w:rPr>
        <w:t>normalization</w:t>
      </w:r>
      <w:r>
        <w:rPr>
          <w:color w:val="333333"/>
          <w:spacing w:val="12"/>
          <w:sz w:val="19"/>
        </w:rPr>
        <w:t> </w:t>
      </w:r>
      <w:r>
        <w:rPr>
          <w:color w:val="333333"/>
          <w:spacing w:val="-5"/>
          <w:sz w:val="19"/>
        </w:rPr>
        <w:t>it.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26" w:after="0"/>
        <w:ind w:left="560" w:right="0" w:hanging="211"/>
        <w:jc w:val="left"/>
        <w:rPr>
          <w:sz w:val="19"/>
        </w:rPr>
      </w:pPr>
      <w:r>
        <w:rPr>
          <w:color w:val="333333"/>
          <w:sz w:val="19"/>
        </w:rPr>
        <w:t>Set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Sell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and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Sold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orders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at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every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price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with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the</w:t>
      </w:r>
      <w:r>
        <w:rPr>
          <w:color w:val="333333"/>
          <w:spacing w:val="9"/>
          <w:sz w:val="19"/>
        </w:rPr>
        <w:t> </w:t>
      </w:r>
      <w:r>
        <w:rPr>
          <w:color w:val="333333"/>
          <w:sz w:val="19"/>
        </w:rPr>
        <w:t>distribute</w:t>
      </w:r>
      <w:r>
        <w:rPr>
          <w:color w:val="333333"/>
          <w:spacing w:val="10"/>
          <w:sz w:val="19"/>
        </w:rPr>
        <w:t> </w:t>
      </w:r>
      <w:r>
        <w:rPr>
          <w:color w:val="333333"/>
          <w:spacing w:val="-2"/>
          <w:sz w:val="19"/>
        </w:rPr>
        <w:t>function.</w:t>
      </w:r>
    </w:p>
    <w:p>
      <w:pPr>
        <w:pStyle w:val="ListParagraph"/>
        <w:numPr>
          <w:ilvl w:val="0"/>
          <w:numId w:val="3"/>
        </w:numPr>
        <w:tabs>
          <w:tab w:pos="561" w:val="left" w:leader="none"/>
        </w:tabs>
        <w:spacing w:line="240" w:lineRule="auto" w:before="41" w:after="0"/>
        <w:ind w:left="560" w:right="0" w:hanging="211"/>
        <w:jc w:val="left"/>
        <w:rPr>
          <w:sz w:val="19"/>
        </w:rPr>
      </w:pPr>
      <w:r>
        <w:rPr>
          <w:color w:val="333333"/>
          <w:sz w:val="19"/>
        </w:rPr>
        <w:t>Reset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the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account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position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by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buying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stocks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in</w:t>
      </w:r>
      <w:r>
        <w:rPr>
          <w:color w:val="333333"/>
          <w:spacing w:val="11"/>
          <w:sz w:val="19"/>
        </w:rPr>
        <w:t> </w:t>
      </w:r>
      <w:r>
        <w:rPr>
          <w:color w:val="333333"/>
          <w:sz w:val="19"/>
        </w:rPr>
        <w:t>the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end</w:t>
      </w:r>
      <w:r>
        <w:rPr>
          <w:color w:val="333333"/>
          <w:spacing w:val="10"/>
          <w:sz w:val="19"/>
        </w:rPr>
        <w:t> </w:t>
      </w:r>
      <w:r>
        <w:rPr>
          <w:color w:val="333333"/>
          <w:sz w:val="19"/>
        </w:rPr>
        <w:t>of</w:t>
      </w:r>
      <w:r>
        <w:rPr>
          <w:color w:val="333333"/>
          <w:spacing w:val="10"/>
          <w:sz w:val="19"/>
        </w:rPr>
        <w:t> </w:t>
      </w:r>
      <w:r>
        <w:rPr>
          <w:color w:val="333333"/>
          <w:spacing w:val="-4"/>
          <w:sz w:val="19"/>
        </w:rPr>
        <w:t>day.</w:t>
      </w:r>
    </w:p>
    <w:p>
      <w:pPr>
        <w:pStyle w:val="BodyText"/>
        <w:spacing w:line="276" w:lineRule="auto" w:before="191"/>
        <w:ind w:left="110" w:right="268"/>
      </w:pPr>
      <w:r>
        <w:rPr>
          <w:color w:val="333333"/>
        </w:rPr>
        <w:t>This method can proved the rate of success of trading. Also can earn the price difference in one</w:t>
      </w:r>
      <w:r>
        <w:rPr>
          <w:color w:val="333333"/>
          <w:spacing w:val="40"/>
        </w:rPr>
        <w:t> </w:t>
      </w:r>
      <w:r>
        <w:rPr>
          <w:color w:val="333333"/>
        </w:rPr>
        <w:t>day even if do not sell or buy stocks. This method is popular in China Stock Market now. Most of</w:t>
      </w:r>
      <w:r>
        <w:rPr>
          <w:color w:val="333333"/>
          <w:spacing w:val="40"/>
        </w:rPr>
        <w:t> </w:t>
      </w:r>
      <w:r>
        <w:rPr>
          <w:color w:val="333333"/>
        </w:rPr>
        <w:t>stocks the seller and the buyer are all the same people since they can use this method to </w:t>
      </w:r>
      <w:r>
        <w:rPr>
          <w:color w:val="333333"/>
        </w:rPr>
        <w:t>harvest</w:t>
      </w:r>
      <w:r>
        <w:rPr>
          <w:color w:val="333333"/>
          <w:spacing w:val="40"/>
        </w:rPr>
        <w:t> </w:t>
      </w:r>
      <w:r>
        <w:rPr>
          <w:color w:val="333333"/>
        </w:rPr>
        <w:t>others quickly.</w:t>
      </w:r>
    </w:p>
    <w:p>
      <w:pPr>
        <w:pStyle w:val="BodyText"/>
        <w:spacing w:line="276" w:lineRule="auto" w:before="151"/>
        <w:ind w:left="110" w:right="255"/>
      </w:pPr>
      <w:r>
        <w:rPr>
          <w:color w:val="333333"/>
        </w:rPr>
        <w:t>However, considering our model certainly have some errors, we also designed several </w:t>
      </w:r>
      <w:r>
        <w:rPr>
          <w:color w:val="333333"/>
        </w:rPr>
        <w:t>techniques</w:t>
      </w:r>
      <w:r>
        <w:rPr>
          <w:color w:val="333333"/>
          <w:spacing w:val="80"/>
        </w:rPr>
        <w:t> </w:t>
      </w:r>
      <w:r>
        <w:rPr>
          <w:color w:val="333333"/>
        </w:rPr>
        <w:t>to acquire best return.</w:t>
      </w:r>
    </w:p>
    <w:p>
      <w:pPr>
        <w:spacing w:before="173"/>
        <w:ind w:left="110" w:right="0" w:firstLine="0"/>
        <w:jc w:val="left"/>
        <w:rPr>
          <w:b/>
          <w:sz w:val="29"/>
        </w:rPr>
      </w:pPr>
      <w:bookmarkStart w:name="Distribute Function" w:id="6"/>
      <w:bookmarkEnd w:id="6"/>
      <w:r>
        <w:rPr/>
      </w:r>
      <w:r>
        <w:rPr>
          <w:b/>
          <w:color w:val="333333"/>
          <w:sz w:val="29"/>
        </w:rPr>
        <w:t>Distribute </w:t>
      </w:r>
      <w:r>
        <w:rPr>
          <w:b/>
          <w:color w:val="333333"/>
          <w:spacing w:val="-2"/>
          <w:sz w:val="29"/>
        </w:rPr>
        <w:t>Function</w:t>
      </w:r>
    </w:p>
    <w:p>
      <w:pPr>
        <w:pStyle w:val="BodyText"/>
        <w:spacing w:line="278" w:lineRule="auto" w:before="204"/>
        <w:ind w:left="110"/>
      </w:pPr>
      <w:r>
        <w:rPr/>
        <w:pict>
          <v:shape style="position:absolute;margin-left:203.290573pt;margin-top:32.375771pt;width:7.9pt;height:2.8pt;mso-position-horizontal-relative:page;mso-position-vertical-relative:paragraph;z-index:15735808" id="docshape39" coordorigin="4066,648" coordsize="158,56" path="m4220,648l4069,648,4067,649,4066,650,4066,655,4067,656,4070,657,4145,657,4220,657,4222,655,4224,654,4223,650,4222,649,4220,648xm4220,693l4070,693,4067,694,4066,696,4066,700,4067,701,4069,703,4220,703,4222,701,4224,700,4224,696,4222,695,4220,693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The key of this trade method is the distribute function. It is about how many stocks will be sold </w:t>
      </w:r>
      <w:r>
        <w:rPr>
          <w:color w:val="333333"/>
        </w:rPr>
        <w:t>or</w:t>
      </w:r>
      <w:r>
        <w:rPr>
          <w:color w:val="333333"/>
          <w:spacing w:val="40"/>
        </w:rPr>
        <w:t> </w:t>
      </w:r>
      <w:r>
        <w:rPr>
          <w:color w:val="333333"/>
        </w:rPr>
        <w:t>bought on each price.</w:t>
      </w:r>
      <w:r>
        <w:rPr>
          <w:color w:val="333333"/>
          <w:spacing w:val="34"/>
        </w:rPr>
        <w:t> </w:t>
      </w:r>
      <w:r>
        <w:rPr>
          <w:color w:val="333333"/>
          <w:position w:val="-5"/>
        </w:rPr>
        <w:drawing>
          <wp:inline distT="0" distB="0" distL="0" distR="0">
            <wp:extent cx="263197" cy="149460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97" cy="1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-5"/>
        </w:rPr>
      </w:r>
      <w:r>
        <w:rPr>
          <w:rFonts w:ascii="Times New Roman"/>
          <w:color w:val="333333"/>
          <w:spacing w:val="80"/>
        </w:rPr>
        <w:t>   </w:t>
      </w:r>
      <w:r>
        <w:rPr>
          <w:rFonts w:ascii="Times New Roman"/>
          <w:color w:val="333333"/>
        </w:rPr>
        <w:drawing>
          <wp:inline distT="0" distB="0" distL="0" distR="0">
            <wp:extent cx="133470" cy="126273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70" cy="12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333333"/>
        </w:rPr>
      </w:r>
      <w:r>
        <w:rPr>
          <w:rFonts w:ascii="Times New Roman"/>
          <w:color w:val="333333"/>
          <w:spacing w:val="40"/>
        </w:rPr>
        <w:t> </w:t>
      </w:r>
      <w:r>
        <w:rPr>
          <w:color w:val="333333"/>
        </w:rPr>
        <w:t>means we consider our predict is more important.</w:t>
      </w:r>
    </w:p>
    <w:p>
      <w:pPr>
        <w:pStyle w:val="BodyText"/>
        <w:tabs>
          <w:tab w:pos="2244" w:val="left" w:leader="none"/>
        </w:tabs>
        <w:spacing w:line="276" w:lineRule="auto"/>
        <w:ind w:left="110" w:right="396" w:firstLine="1837"/>
      </w:pPr>
      <w:r>
        <w:rPr/>
        <w:pict>
          <v:group style="position:absolute;margin-left:76.182472pt;margin-top:1.673964pt;width:102.65pt;height:27.8pt;mso-position-horizontal-relative:page;mso-position-vertical-relative:paragraph;z-index:-16054272" id="docshapegroup40" coordorigin="1524,33" coordsize="2053,556">
            <v:shape style="position:absolute;left:1523;top:33;width:1810;height:556" type="#_x0000_t75" id="docshape41" stroked="false">
              <v:imagedata r:id="rId14" o:title=""/>
            </v:shape>
            <v:shape style="position:absolute;left:3372;top:357;width:204;height:78" id="docshape42" coordorigin="3372,358" coordsize="204,78" path="m3474,389l3474,388,3472,387,3375,387,3373,388,3372,389,3372,392,3373,393,3375,394,3472,394,3474,393,3474,392,3474,389xm3576,372l3576,367,3574,364,3568,359,3565,358,3554,358,3548,361,3544,368,3542,365,3540,363,3533,359,3530,358,3526,358,3518,358,3512,361,3501,374,3498,379,3497,384,3497,384,3498,385,3498,386,3501,386,3502,386,3503,386,3504,385,3504,385,3504,384,3506,378,3509,373,3516,366,3521,364,3527,364,3529,365,3532,368,3533,370,3533,374,3533,377,3532,380,3532,381,3531,385,3528,397,3527,404,3523,415,3522,419,3521,421,3518,426,3515,429,3511,429,3510,429,3509,429,3506,428,3506,427,3504,427,3504,427,3504,426,3504,426,3505,426,3505,426,3508,425,3509,424,3512,420,3512,418,3512,411,3510,409,3502,409,3500,410,3496,415,3495,417,3495,421,3495,424,3496,428,3501,434,3504,435,3517,435,3522,431,3527,424,3531,432,3537,435,3551,435,3557,433,3568,423,3571,417,3573,410,3573,409,3573,409,3573,408,3572,407,3570,407,3568,407,3568,407,3567,408,3567,408,3566,409,3565,415,3562,419,3554,427,3550,429,3544,429,3542,428,3538,425,3537,423,3537,420,3538,415,3540,406,3543,393,3547,376,3549,370,3552,366,3557,365,3557,364,3558,364,3563,364,3565,365,3567,366,3561,368,3558,372,3558,379,3559,381,3562,383,3563,384,3567,384,3568,384,3571,383,3572,382,3575,378,3576,375,3576,372xe" filled="true" fillcolor="#333333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means we consider do not lose money is more important. Finally we </w:t>
      </w:r>
      <w:r>
        <w:rPr>
          <w:color w:val="333333"/>
        </w:rPr>
        <w:t>choose </w:t>
      </w:r>
      <w:r>
        <w:rPr>
          <w:color w:val="333333"/>
          <w:spacing w:val="-4"/>
        </w:rPr>
        <w:t>the</w:t>
      </w:r>
      <w:r>
        <w:rPr>
          <w:color w:val="333333"/>
        </w:rPr>
        <w:tab/>
        <w:t>which balance the strategy.</w:t>
      </w:r>
    </w:p>
    <w:p>
      <w:pPr>
        <w:spacing w:after="0" w:line="276" w:lineRule="auto"/>
        <w:sectPr>
          <w:pgSz w:w="11900" w:h="16840"/>
          <w:pgMar w:top="500" w:bottom="280" w:left="1400" w:right="1380"/>
        </w:sectPr>
      </w:pPr>
    </w:p>
    <w:p>
      <w:pPr>
        <w:spacing w:before="70"/>
        <w:ind w:left="110" w:right="0" w:firstLine="0"/>
        <w:jc w:val="left"/>
        <w:rPr>
          <w:b/>
          <w:sz w:val="29"/>
        </w:rPr>
      </w:pPr>
      <w:bookmarkStart w:name="BIAS exists!" w:id="7"/>
      <w:bookmarkEnd w:id="7"/>
      <w:r>
        <w:rPr/>
      </w:r>
      <w:r>
        <w:rPr>
          <w:b/>
          <w:color w:val="333333"/>
          <w:sz w:val="29"/>
        </w:rPr>
        <w:t>BIAS </w:t>
      </w:r>
      <w:r>
        <w:rPr>
          <w:b/>
          <w:color w:val="333333"/>
          <w:spacing w:val="-2"/>
          <w:sz w:val="29"/>
        </w:rPr>
        <w:t>exists!</w:t>
      </w:r>
    </w:p>
    <w:p>
      <w:pPr>
        <w:pStyle w:val="BodyText"/>
        <w:spacing w:line="268" w:lineRule="auto" w:before="220"/>
        <w:ind w:left="110" w:right="255"/>
      </w:pPr>
      <w:r>
        <w:rPr>
          <w:color w:val="333333"/>
        </w:rPr>
        <w:t>As we just mentioned, our strategy feels terrible when predicted high is actually lower than low</w:t>
      </w:r>
      <w:r>
        <w:rPr>
          <w:color w:val="333333"/>
          <w:spacing w:val="40"/>
        </w:rPr>
        <w:t> </w:t>
      </w:r>
      <w:r>
        <w:rPr>
          <w:color w:val="333333"/>
        </w:rPr>
        <w:t>truth (same as the predicted low). So the set a bias to “adjust” the predicted high and low to </w:t>
      </w:r>
      <w:r>
        <w:rPr>
          <w:color w:val="333333"/>
        </w:rPr>
        <w:t>have</w:t>
      </w:r>
      <w:r>
        <w:rPr>
          <w:color w:val="333333"/>
          <w:spacing w:val="40"/>
        </w:rPr>
        <w:t> </w:t>
      </w:r>
      <w:r>
        <w:rPr>
          <w:color w:val="333333"/>
        </w:rPr>
        <w:t>more chances to trade is a natural idea.</w:t>
      </w:r>
    </w:p>
    <w:p>
      <w:pPr>
        <w:pStyle w:val="BodyText"/>
        <w:spacing w:line="466" w:lineRule="exact" w:before="16"/>
        <w:ind w:left="110" w:right="255"/>
      </w:pPr>
      <w:r>
        <w:rPr>
          <w:color w:val="333333"/>
        </w:rPr>
        <w:t>When the predict result is not accurate, the trade method will not work. That's why we need </w:t>
      </w:r>
      <w:r>
        <w:rPr>
          <w:color w:val="333333"/>
        </w:rPr>
        <w:t>bias.</w:t>
      </w:r>
      <w:r>
        <w:rPr>
          <w:color w:val="333333"/>
          <w:spacing w:val="40"/>
        </w:rPr>
        <w:t> </w:t>
      </w:r>
      <w:r>
        <w:rPr>
          <w:color w:val="333333"/>
        </w:rPr>
        <w:t>The</w:t>
      </w:r>
      <w:r>
        <w:rPr>
          <w:color w:val="333333"/>
          <w:spacing w:val="29"/>
        </w:rPr>
        <w:t> </w:t>
      </w:r>
      <w:r>
        <w:rPr>
          <w:color w:val="333333"/>
        </w:rPr>
        <w:t>bias</w:t>
      </w:r>
      <w:r>
        <w:rPr>
          <w:color w:val="333333"/>
          <w:spacing w:val="29"/>
        </w:rPr>
        <w:t> </w:t>
      </w:r>
      <w:r>
        <w:rPr>
          <w:color w:val="333333"/>
        </w:rPr>
        <w:t>was</w:t>
      </w:r>
      <w:r>
        <w:rPr>
          <w:color w:val="333333"/>
          <w:spacing w:val="29"/>
        </w:rPr>
        <w:t> </w:t>
      </w:r>
      <w:r>
        <w:rPr>
          <w:color w:val="333333"/>
        </w:rPr>
        <w:t>calculated</w:t>
      </w:r>
      <w:r>
        <w:rPr>
          <w:color w:val="333333"/>
          <w:spacing w:val="29"/>
        </w:rPr>
        <w:t> </w:t>
      </w:r>
      <w:r>
        <w:rPr>
          <w:color w:val="333333"/>
        </w:rPr>
        <w:t>as</w:t>
      </w:r>
      <w:r>
        <w:rPr>
          <w:color w:val="333333"/>
          <w:spacing w:val="29"/>
        </w:rPr>
        <w:t> </w:t>
      </w:r>
      <w:r>
        <w:rPr>
          <w:color w:val="333333"/>
        </w:rPr>
        <w:t>max(MAPE)*mean(val</w:t>
      </w:r>
      <w:r>
        <w:rPr>
          <w:color w:val="333333"/>
          <w:spacing w:val="29"/>
        </w:rPr>
        <w:t> </w:t>
      </w:r>
      <w:r>
        <w:rPr>
          <w:color w:val="333333"/>
        </w:rPr>
        <w:t>of</w:t>
      </w:r>
      <w:r>
        <w:rPr>
          <w:color w:val="333333"/>
          <w:spacing w:val="29"/>
        </w:rPr>
        <w:t> </w:t>
      </w:r>
      <w:r>
        <w:rPr>
          <w:color w:val="333333"/>
        </w:rPr>
        <w:t>train</w:t>
      </w:r>
      <w:r>
        <w:rPr>
          <w:color w:val="333333"/>
          <w:spacing w:val="29"/>
        </w:rPr>
        <w:t> </w:t>
      </w:r>
      <w:r>
        <w:rPr>
          <w:color w:val="333333"/>
        </w:rPr>
        <w:t>data),</w:t>
      </w:r>
      <w:r>
        <w:rPr>
          <w:color w:val="333333"/>
          <w:spacing w:val="29"/>
        </w:rPr>
        <w:t> </w:t>
      </w:r>
      <w:r>
        <w:rPr>
          <w:color w:val="333333"/>
        </w:rPr>
        <w:t>which</w:t>
      </w:r>
      <w:r>
        <w:rPr>
          <w:color w:val="333333"/>
          <w:spacing w:val="29"/>
        </w:rPr>
        <w:t> </w:t>
      </w:r>
      <w:r>
        <w:rPr>
          <w:color w:val="333333"/>
        </w:rPr>
        <w:t>is</w:t>
      </w:r>
      <w:r>
        <w:rPr>
          <w:color w:val="333333"/>
          <w:spacing w:val="29"/>
        </w:rPr>
        <w:t> </w:t>
      </w:r>
      <w:r>
        <w:rPr>
          <w:color w:val="333333"/>
        </w:rPr>
        <w:t>finally</w:t>
      </w:r>
      <w:r>
        <w:rPr>
          <w:color w:val="333333"/>
          <w:spacing w:val="29"/>
        </w:rPr>
        <w:t> </w:t>
      </w:r>
      <w:r>
        <w:rPr>
          <w:color w:val="333333"/>
        </w:rPr>
        <w:t>50.</w:t>
      </w:r>
      <w:r>
        <w:rPr>
          <w:color w:val="333333"/>
          <w:spacing w:val="29"/>
        </w:rPr>
        <w:t> </w:t>
      </w:r>
      <w:r>
        <w:rPr>
          <w:color w:val="333333"/>
        </w:rPr>
        <w:t>Therefore,</w:t>
      </w:r>
    </w:p>
    <w:p>
      <w:pPr>
        <w:spacing w:line="420" w:lineRule="auto" w:before="7"/>
        <w:ind w:left="110" w:right="3291" w:firstLine="0"/>
        <w:jc w:val="left"/>
        <w:rPr>
          <w:sz w:val="19"/>
        </w:rPr>
      </w:pPr>
      <w:r>
        <w:rPr/>
        <w:pict>
          <v:group style="position:absolute;margin-left:90.52858pt;margin-top:3.524755pt;width:41.3pt;height:9.8pt;mso-position-horizontal-relative:page;mso-position-vertical-relative:paragraph;z-index:-16051712" id="docshapegroup43" coordorigin="1811,70" coordsize="826,196">
            <v:shape style="position:absolute;left:1810;top:70;width:826;height:196" id="docshape44" coordorigin="1811,70" coordsize="826,196" path="m2597,266l1850,266,1844,264,1811,227,1811,221,1811,110,1850,70,2597,70,2636,110,2636,227,2603,264,2597,266xe" filled="true" fillcolor="#f2f4f4" stroked="false">
              <v:path arrowok="t"/>
              <v:fill type="solid"/>
            </v:shape>
            <v:shape style="position:absolute;left:1818;top:78;width:811;height:181" id="docshape45" coordorigin="1818,78" coordsize="811,181" path="m1818,221l1818,116,1818,111,1819,106,1821,101,1823,97,1826,92,1829,89,1833,85,1837,83,1841,81,1846,79,1851,78,1856,78,2591,78,2596,78,2601,79,2605,81,2610,83,2614,85,2617,89,2621,92,2628,116,2628,221,2605,255,2601,257,2596,258,2591,258,1856,258,1851,258,1846,257,1841,255,1837,253,1818,226,1818,221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49.055771pt;margin-top:3.524755pt;width:36.8pt;height:9.8pt;mso-position-horizontal-relative:page;mso-position-vertical-relative:paragraph;z-index:-16051200" id="docshapegroup46" coordorigin="2981,70" coordsize="736,196">
            <v:shape style="position:absolute;left:2981;top:70;width:736;height:196" id="docshape47" coordorigin="2981,70" coordsize="736,196" path="m3677,266l3020,266,3014,264,2981,227,2981,221,2981,110,3020,70,3677,70,3716,110,3716,227,3683,264,3677,266xe" filled="true" fillcolor="#f2f4f4" stroked="false">
              <v:path arrowok="t"/>
              <v:fill type="solid"/>
            </v:shape>
            <v:shape style="position:absolute;left:2988;top:78;width:721;height:181" id="docshape48" coordorigin="2989,78" coordsize="721,181" path="m2989,221l2989,116,2989,111,2990,106,2991,101,2993,97,2996,92,3000,89,3003,85,3007,83,3012,81,3016,79,3021,78,3026,78,3671,78,3676,78,3681,79,3686,81,3690,83,3694,85,3698,89,3701,92,3709,116,3709,221,3686,255,3681,257,3676,258,3671,258,3026,258,3021,258,3016,257,3012,255,3007,253,2989,226,2989,221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33.094803pt;margin-top:3.524755pt;width:57.05pt;height:9.8pt;mso-position-horizontal-relative:page;mso-position-vertical-relative:paragraph;z-index:-16050688" id="docshapegroup49" coordorigin="4662,70" coordsize="1141,196">
            <v:shape style="position:absolute;left:4661;top:70;width:1141;height:196" id="docshape50" coordorigin="4662,70" coordsize="1141,196" path="m5763,266l4701,266,4695,264,4662,227,4662,221,4662,110,4701,70,5763,70,5802,110,5802,227,5769,264,5763,266xe" filled="true" fillcolor="#f2f4f4" stroked="false">
              <v:path arrowok="t"/>
              <v:fill type="solid"/>
            </v:shape>
            <v:shape style="position:absolute;left:4669;top:78;width:1126;height:181" id="docshape51" coordorigin="4669,78" coordsize="1126,181" path="m4669,221l4669,116,4669,111,4670,106,4672,101,4674,97,4677,92,4680,89,4684,85,4688,83,4693,81,4697,79,4702,78,4707,78,5757,78,5762,78,5767,79,5772,81,5776,83,5780,85,5784,89,5787,92,5795,116,5795,221,5772,255,5767,257,5762,258,5757,258,4707,258,4702,258,4697,257,4693,255,4688,253,4669,226,4669,221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7.379303pt;margin-top:3.524755pt;width:49.55pt;height:9.8pt;mso-position-horizontal-relative:page;mso-position-vertical-relative:paragraph;z-index:-16050176" id="docshapegroup52" coordorigin="6148,70" coordsize="991,196">
            <v:shape style="position:absolute;left:6147;top:70;width:991;height:196" id="docshape53" coordorigin="6148,70" coordsize="991,196" path="m7099,266l6187,266,6181,264,6148,227,6148,221,6148,110,6187,70,7099,70,7138,110,7138,227,7105,264,7099,266xe" filled="true" fillcolor="#f2f4f4" stroked="false">
              <v:path arrowok="t"/>
              <v:fill type="solid"/>
            </v:shape>
            <v:shape style="position:absolute;left:6155;top:78;width:976;height:181" id="docshape54" coordorigin="6155,78" coordsize="976,181" path="m6155,221l6155,116,6155,111,6156,106,6158,101,6160,97,6163,92,6166,89,6170,85,6174,83,6178,81,6183,79,6188,78,6193,78,7093,78,7098,78,7103,79,7107,81,7112,83,7116,85,7120,89,7123,92,7131,116,7131,221,7107,255,7103,257,7098,258,7093,258,6193,258,6188,258,6183,257,6178,255,6174,253,6155,226,6155,221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>
          <w:color w:val="333333"/>
          <w:sz w:val="19"/>
        </w:rPr>
        <w:t>the </w:t>
      </w:r>
      <w:r>
        <w:rPr>
          <w:rFonts w:ascii="Lucida Console"/>
          <w:color w:val="333333"/>
          <w:sz w:val="17"/>
        </w:rPr>
        <w:t>high[i]</w:t>
      </w:r>
      <w:r>
        <w:rPr>
          <w:rFonts w:ascii="Lucida Console"/>
          <w:color w:val="333333"/>
          <w:spacing w:val="-46"/>
          <w:sz w:val="17"/>
        </w:rPr>
        <w:t> </w:t>
      </w:r>
      <w:r>
        <w:rPr>
          <w:color w:val="333333"/>
          <w:sz w:val="19"/>
        </w:rPr>
        <w:t>and </w:t>
      </w:r>
      <w:r>
        <w:rPr>
          <w:rFonts w:ascii="Lucida Console"/>
          <w:color w:val="333333"/>
          <w:sz w:val="17"/>
        </w:rPr>
        <w:t>low[i]</w:t>
      </w:r>
      <w:r>
        <w:rPr>
          <w:rFonts w:ascii="Lucida Console"/>
          <w:color w:val="333333"/>
          <w:spacing w:val="-46"/>
          <w:sz w:val="17"/>
        </w:rPr>
        <w:t> </w:t>
      </w:r>
      <w:r>
        <w:rPr>
          <w:color w:val="333333"/>
          <w:sz w:val="19"/>
        </w:rPr>
        <w:t>change to</w:t>
      </w:r>
      <w:r>
        <w:rPr>
          <w:color w:val="333333"/>
          <w:spacing w:val="40"/>
          <w:sz w:val="19"/>
        </w:rPr>
        <w:t> </w:t>
      </w:r>
      <w:r>
        <w:rPr>
          <w:rFonts w:ascii="Lucida Console"/>
          <w:color w:val="333333"/>
          <w:sz w:val="17"/>
        </w:rPr>
        <w:t>high[i]+10</w:t>
      </w:r>
      <w:r>
        <w:rPr>
          <w:rFonts w:ascii="Lucida Console"/>
          <w:color w:val="333333"/>
          <w:spacing w:val="-46"/>
          <w:sz w:val="17"/>
        </w:rPr>
        <w:t> </w:t>
      </w:r>
      <w:r>
        <w:rPr>
          <w:color w:val="333333"/>
          <w:sz w:val="19"/>
        </w:rPr>
        <w:t>and </w:t>
      </w:r>
      <w:r>
        <w:rPr>
          <w:rFonts w:ascii="Lucida Console"/>
          <w:color w:val="333333"/>
          <w:sz w:val="17"/>
        </w:rPr>
        <w:t>low[i]</w:t>
      </w:r>
      <w:r>
        <w:rPr>
          <w:color w:val="333333"/>
          <w:sz w:val="17"/>
        </w:rPr>
        <w:t>-</w:t>
      </w:r>
      <w:r>
        <w:rPr>
          <w:rFonts w:ascii="Lucida Console"/>
          <w:color w:val="333333"/>
          <w:sz w:val="17"/>
        </w:rPr>
        <w:t>10</w:t>
      </w:r>
      <w:r>
        <w:rPr>
          <w:rFonts w:ascii="Lucida Console"/>
          <w:color w:val="333333"/>
          <w:spacing w:val="-46"/>
          <w:sz w:val="17"/>
        </w:rPr>
        <w:t> </w:t>
      </w:r>
      <w:r>
        <w:rPr>
          <w:color w:val="333333"/>
          <w:sz w:val="19"/>
        </w:rPr>
        <w:t>. The return curve is labled</w:t>
      </w:r>
    </w:p>
    <w:p>
      <w:pPr>
        <w:spacing w:before="10"/>
        <w:ind w:left="110" w:right="0" w:firstLine="0"/>
        <w:jc w:val="left"/>
        <w:rPr>
          <w:b/>
          <w:sz w:val="29"/>
        </w:rPr>
      </w:pPr>
      <w:bookmarkStart w:name="I’m OUT" w:id="8"/>
      <w:bookmarkEnd w:id="8"/>
      <w:r>
        <w:rPr/>
      </w:r>
      <w:r>
        <w:rPr>
          <w:b/>
          <w:color w:val="333333"/>
          <w:sz w:val="29"/>
        </w:rPr>
        <w:t>I’m </w:t>
      </w:r>
      <w:r>
        <w:rPr>
          <w:b/>
          <w:color w:val="333333"/>
          <w:spacing w:val="-5"/>
          <w:sz w:val="29"/>
        </w:rPr>
        <w:t>OUT</w:t>
      </w:r>
    </w:p>
    <w:p>
      <w:pPr>
        <w:pStyle w:val="BodyText"/>
        <w:spacing w:line="276" w:lineRule="auto" w:before="204"/>
        <w:ind w:left="110" w:right="215"/>
      </w:pPr>
      <w:r>
        <w:rPr>
          <w:color w:val="333333"/>
        </w:rPr>
        <w:t>Model do have errors. And it may become continual mistakes. We also want to avoid “unpredictable”</w:t>
      </w:r>
      <w:r>
        <w:rPr>
          <w:color w:val="333333"/>
          <w:spacing w:val="15"/>
        </w:rPr>
        <w:t> </w:t>
      </w:r>
      <w:r>
        <w:rPr>
          <w:color w:val="333333"/>
        </w:rPr>
        <w:t>period.</w:t>
      </w:r>
      <w:r>
        <w:rPr>
          <w:color w:val="333333"/>
          <w:spacing w:val="15"/>
        </w:rPr>
        <w:t> </w:t>
      </w:r>
      <w:r>
        <w:rPr>
          <w:color w:val="333333"/>
        </w:rPr>
        <w:t>Therefore,</w:t>
      </w:r>
      <w:r>
        <w:rPr>
          <w:color w:val="333333"/>
          <w:spacing w:val="15"/>
        </w:rPr>
        <w:t> </w:t>
      </w:r>
      <w:r>
        <w:rPr>
          <w:color w:val="333333"/>
        </w:rPr>
        <w:t>we</w:t>
      </w:r>
      <w:r>
        <w:rPr>
          <w:color w:val="333333"/>
          <w:spacing w:val="15"/>
        </w:rPr>
        <w:t> </w:t>
      </w:r>
      <w:r>
        <w:rPr>
          <w:color w:val="333333"/>
        </w:rPr>
        <w:t>use</w:t>
      </w:r>
      <w:r>
        <w:rPr>
          <w:color w:val="333333"/>
          <w:spacing w:val="15"/>
        </w:rPr>
        <w:t> </w:t>
      </w:r>
      <w:r>
        <w:rPr>
          <w:color w:val="333333"/>
        </w:rPr>
        <w:t>rolling</w:t>
      </w:r>
      <w:r>
        <w:rPr>
          <w:color w:val="333333"/>
          <w:spacing w:val="79"/>
        </w:rPr>
        <w:t> </w:t>
      </w:r>
      <w:r>
        <w:rPr>
          <w:color w:val="333333"/>
        </w:rPr>
        <w:t>windows</w:t>
      </w:r>
      <w:r>
        <w:rPr>
          <w:color w:val="333333"/>
          <w:spacing w:val="15"/>
        </w:rPr>
        <w:t> </w:t>
      </w:r>
      <w:r>
        <w:rPr>
          <w:color w:val="333333"/>
        </w:rPr>
        <w:t>to</w:t>
      </w:r>
      <w:r>
        <w:rPr>
          <w:color w:val="333333"/>
          <w:spacing w:val="15"/>
        </w:rPr>
        <w:t> </w:t>
      </w:r>
      <w:r>
        <w:rPr>
          <w:color w:val="333333"/>
        </w:rPr>
        <w:t>calculate</w:t>
      </w:r>
      <w:r>
        <w:rPr>
          <w:color w:val="333333"/>
          <w:spacing w:val="15"/>
        </w:rPr>
        <w:t> </w:t>
      </w:r>
      <w:r>
        <w:rPr>
          <w:color w:val="333333"/>
        </w:rPr>
        <w:t>last</w:t>
      </w:r>
      <w:r>
        <w:rPr>
          <w:color w:val="333333"/>
          <w:spacing w:val="15"/>
        </w:rPr>
        <w:t> </w:t>
      </w:r>
      <w:r>
        <w:rPr>
          <w:b/>
          <w:i/>
          <w:color w:val="333333"/>
        </w:rPr>
        <w:t>windows</w:t>
      </w:r>
      <w:r>
        <w:rPr>
          <w:b/>
          <w:i/>
          <w:color w:val="333333"/>
          <w:spacing w:val="15"/>
        </w:rPr>
        <w:t> </w:t>
      </w:r>
      <w:r>
        <w:rPr>
          <w:color w:val="333333"/>
        </w:rPr>
        <w:t>days</w:t>
      </w:r>
      <w:r>
        <w:rPr>
          <w:color w:val="333333"/>
          <w:spacing w:val="15"/>
        </w:rPr>
        <w:t> </w:t>
      </w:r>
      <w:r>
        <w:rPr>
          <w:color w:val="333333"/>
        </w:rPr>
        <w:t>return. If</w:t>
      </w:r>
      <w:r>
        <w:rPr>
          <w:color w:val="333333"/>
          <w:spacing w:val="17"/>
        </w:rPr>
        <w:t> </w:t>
      </w:r>
      <w:r>
        <w:rPr>
          <w:color w:val="333333"/>
        </w:rPr>
        <w:t>that</w:t>
      </w:r>
      <w:r>
        <w:rPr>
          <w:color w:val="333333"/>
          <w:spacing w:val="17"/>
        </w:rPr>
        <w:t> </w:t>
      </w:r>
      <w:r>
        <w:rPr>
          <w:color w:val="333333"/>
        </w:rPr>
        <w:t>is</w:t>
      </w:r>
      <w:r>
        <w:rPr>
          <w:color w:val="333333"/>
          <w:spacing w:val="17"/>
        </w:rPr>
        <w:t> </w:t>
      </w:r>
      <w:r>
        <w:rPr>
          <w:color w:val="333333"/>
        </w:rPr>
        <w:t>smaller</w:t>
      </w:r>
      <w:r>
        <w:rPr>
          <w:color w:val="333333"/>
          <w:spacing w:val="17"/>
        </w:rPr>
        <w:t> </w:t>
      </w:r>
      <w:r>
        <w:rPr>
          <w:color w:val="333333"/>
        </w:rPr>
        <w:t>than</w:t>
      </w:r>
      <w:r>
        <w:rPr>
          <w:color w:val="333333"/>
          <w:spacing w:val="17"/>
        </w:rPr>
        <w:t> </w:t>
      </w:r>
      <w:r>
        <w:rPr>
          <w:color w:val="333333"/>
        </w:rPr>
        <w:t>1,</w:t>
      </w:r>
      <w:r>
        <w:rPr>
          <w:color w:val="333333"/>
          <w:spacing w:val="17"/>
        </w:rPr>
        <w:t> </w:t>
      </w:r>
      <w:r>
        <w:rPr>
          <w:color w:val="333333"/>
        </w:rPr>
        <w:t>it</w:t>
      </w:r>
      <w:r>
        <w:rPr>
          <w:color w:val="333333"/>
          <w:spacing w:val="17"/>
        </w:rPr>
        <w:t> </w:t>
      </w:r>
      <w:r>
        <w:rPr>
          <w:color w:val="333333"/>
        </w:rPr>
        <w:t>indicates</w:t>
      </w:r>
      <w:r>
        <w:rPr>
          <w:color w:val="333333"/>
          <w:spacing w:val="17"/>
        </w:rPr>
        <w:t> </w:t>
      </w:r>
      <w:r>
        <w:rPr>
          <w:color w:val="333333"/>
        </w:rPr>
        <w:t>that</w:t>
      </w:r>
      <w:r>
        <w:rPr>
          <w:color w:val="333333"/>
          <w:spacing w:val="17"/>
        </w:rPr>
        <w:t> </w:t>
      </w:r>
      <w:r>
        <w:rPr>
          <w:color w:val="333333"/>
        </w:rPr>
        <w:t>our</w:t>
      </w:r>
      <w:r>
        <w:rPr>
          <w:color w:val="333333"/>
          <w:spacing w:val="17"/>
        </w:rPr>
        <w:t> </w:t>
      </w:r>
      <w:r>
        <w:rPr>
          <w:color w:val="333333"/>
        </w:rPr>
        <w:t>trader</w:t>
      </w:r>
      <w:r>
        <w:rPr>
          <w:color w:val="333333"/>
          <w:spacing w:val="17"/>
        </w:rPr>
        <w:t> </w:t>
      </w:r>
      <w:r>
        <w:rPr>
          <w:color w:val="333333"/>
        </w:rPr>
        <w:t>is</w:t>
      </w:r>
      <w:r>
        <w:rPr>
          <w:color w:val="333333"/>
          <w:spacing w:val="17"/>
        </w:rPr>
        <w:t> </w:t>
      </w:r>
      <w:r>
        <w:rPr>
          <w:color w:val="333333"/>
        </w:rPr>
        <w:t>losing</w:t>
      </w:r>
      <w:r>
        <w:rPr>
          <w:color w:val="333333"/>
          <w:spacing w:val="17"/>
        </w:rPr>
        <w:t> </w:t>
      </w:r>
      <w:r>
        <w:rPr>
          <w:color w:val="333333"/>
        </w:rPr>
        <w:t>its</w:t>
      </w:r>
      <w:r>
        <w:rPr>
          <w:color w:val="333333"/>
          <w:spacing w:val="17"/>
        </w:rPr>
        <w:t> </w:t>
      </w:r>
      <w:r>
        <w:rPr>
          <w:color w:val="333333"/>
        </w:rPr>
        <w:t>money,</w:t>
      </w:r>
      <w:r>
        <w:rPr>
          <w:color w:val="333333"/>
          <w:spacing w:val="17"/>
        </w:rPr>
        <w:t> </w:t>
      </w:r>
      <w:r>
        <w:rPr>
          <w:color w:val="333333"/>
        </w:rPr>
        <w:t>so</w:t>
      </w:r>
      <w:r>
        <w:rPr>
          <w:color w:val="333333"/>
          <w:spacing w:val="17"/>
        </w:rPr>
        <w:t> </w:t>
      </w:r>
      <w:r>
        <w:rPr>
          <w:color w:val="333333"/>
        </w:rPr>
        <w:t>the</w:t>
      </w:r>
      <w:r>
        <w:rPr>
          <w:color w:val="333333"/>
          <w:spacing w:val="17"/>
        </w:rPr>
        <w:t> </w:t>
      </w:r>
      <w:r>
        <w:rPr>
          <w:color w:val="333333"/>
        </w:rPr>
        <w:t>next</w:t>
      </w:r>
      <w:r>
        <w:rPr>
          <w:color w:val="333333"/>
          <w:spacing w:val="17"/>
        </w:rPr>
        <w:t> </w:t>
      </w:r>
      <w:r>
        <w:rPr>
          <w:color w:val="333333"/>
        </w:rPr>
        <w:t>day</w:t>
      </w:r>
      <w:r>
        <w:rPr>
          <w:color w:val="333333"/>
          <w:spacing w:val="17"/>
        </w:rPr>
        <w:t> </w:t>
      </w:r>
      <w:r>
        <w:rPr>
          <w:color w:val="333333"/>
        </w:rPr>
        <w:t>it</w:t>
      </w:r>
      <w:r>
        <w:rPr>
          <w:color w:val="333333"/>
          <w:spacing w:val="17"/>
        </w:rPr>
        <w:t> </w:t>
      </w:r>
      <w:r>
        <w:rPr>
          <w:color w:val="333333"/>
        </w:rPr>
        <w:t>will</w:t>
      </w:r>
      <w:r>
        <w:rPr>
          <w:color w:val="333333"/>
          <w:spacing w:val="17"/>
        </w:rPr>
        <w:t> </w:t>
      </w:r>
      <w:r>
        <w:rPr>
          <w:color w:val="333333"/>
        </w:rPr>
        <w:t>be </w:t>
      </w:r>
      <w:r>
        <w:rPr>
          <w:color w:val="333333"/>
          <w:spacing w:val="-4"/>
        </w:rPr>
        <w:t>out.</w:t>
      </w:r>
    </w:p>
    <w:p>
      <w:pPr>
        <w:spacing w:before="173"/>
        <w:ind w:left="110" w:right="0" w:firstLine="0"/>
        <w:jc w:val="left"/>
        <w:rPr>
          <w:b/>
          <w:sz w:val="29"/>
        </w:rPr>
      </w:pPr>
      <w:bookmarkStart w:name="Adaptive WATER" w:id="9"/>
      <w:bookmarkEnd w:id="9"/>
      <w:r>
        <w:rPr/>
      </w:r>
      <w:r>
        <w:rPr>
          <w:b/>
          <w:color w:val="333333"/>
          <w:sz w:val="29"/>
        </w:rPr>
        <w:t>Adaptive </w:t>
      </w:r>
      <w:r>
        <w:rPr>
          <w:b/>
          <w:color w:val="333333"/>
          <w:spacing w:val="-2"/>
          <w:sz w:val="29"/>
        </w:rPr>
        <w:t>WATER</w:t>
      </w:r>
    </w:p>
    <w:p>
      <w:pPr>
        <w:pStyle w:val="BodyText"/>
        <w:spacing w:line="283" w:lineRule="auto" w:before="205"/>
        <w:ind w:left="110" w:right="255"/>
      </w:pPr>
      <w:r>
        <w:rPr/>
        <w:pict>
          <v:group style="position:absolute;margin-left:323.886993pt;margin-top:29.182106pt;width:94.55pt;height:9.8pt;mso-position-horizontal-relative:page;mso-position-vertical-relative:paragraph;z-index:-16049664" id="docshapegroup55" coordorigin="6478,584" coordsize="1891,196">
            <v:shape style="position:absolute;left:6477;top:583;width:1891;height:196" id="docshape56" coordorigin="6478,584" coordsize="1891,196" path="m8330,779l6517,779,6511,778,6478,740,6478,734,6478,623,6517,584,8330,584,8369,623,8369,740,8335,778,8330,779xe" filled="true" fillcolor="#f2f4f4" stroked="false">
              <v:path arrowok="t"/>
              <v:fill type="solid"/>
            </v:shape>
            <v:shape style="position:absolute;left:6485;top:591;width:1876;height:181" id="docshape57" coordorigin="6485,591" coordsize="1876,181" path="m6485,734l6485,629,6485,624,6486,619,6488,614,6490,610,6493,606,6496,602,6500,599,6504,596,6508,594,6513,592,6518,591,6523,591,8324,591,8329,591,8333,592,8338,594,8343,596,8347,599,8350,602,8354,606,8356,610,8358,614,8360,619,8361,624,8361,629,8361,734,8361,739,8360,743,8358,748,8356,753,8324,771,6523,771,6485,739,6485,734xe" filled="false" stroked="true" strokeweight=".750349pt" strokecolor="#e7e9ec">
              <v:path arrowok="t"/>
              <v:stroke dashstyle="solid"/>
            </v:shape>
            <w10:wrap type="none"/>
          </v:group>
        </w:pict>
      </w:r>
      <w:r>
        <w:rPr>
          <w:color w:val="333333"/>
        </w:rPr>
        <w:t>As we mentioned water is a tunable parameter, a natural concept is adjust water during trading.</w:t>
      </w:r>
      <w:r>
        <w:rPr>
          <w:color w:val="333333"/>
          <w:spacing w:val="40"/>
        </w:rPr>
        <w:t> </w:t>
      </w:r>
      <w:r>
        <w:rPr>
          <w:color w:val="333333"/>
        </w:rPr>
        <w:t>Every time the trader trades, water will be multiple by</w:t>
      </w:r>
      <w:r>
        <w:rPr>
          <w:color w:val="333333"/>
          <w:spacing w:val="80"/>
        </w:rPr>
        <w:t> </w:t>
      </w:r>
      <w:r>
        <w:rPr>
          <w:rFonts w:ascii="Lucida Console"/>
          <w:color w:val="333333"/>
          <w:sz w:val="17"/>
        </w:rPr>
        <w:t>open[i+1]/open[i]</w:t>
      </w:r>
      <w:r>
        <w:rPr>
          <w:rFonts w:ascii="Lucida Console"/>
          <w:color w:val="333333"/>
          <w:spacing w:val="-49"/>
          <w:sz w:val="17"/>
        </w:rPr>
        <w:t> </w:t>
      </w:r>
      <w:r>
        <w:rPr>
          <w:color w:val="333333"/>
        </w:rPr>
        <w:t>. After that, water </w:t>
      </w:r>
      <w:r>
        <w:rPr>
          <w:color w:val="333333"/>
        </w:rPr>
        <w:t>will</w:t>
      </w:r>
      <w:r>
        <w:rPr>
          <w:color w:val="333333"/>
          <w:spacing w:val="40"/>
        </w:rPr>
        <w:t> </w:t>
      </w:r>
      <w:r>
        <w:rPr>
          <w:color w:val="333333"/>
        </w:rPr>
        <w:t>be set to ensure it is in [0,1].</w:t>
      </w:r>
    </w:p>
    <w:p>
      <w:pPr>
        <w:spacing w:before="163"/>
        <w:ind w:left="110" w:right="0" w:firstLine="0"/>
        <w:jc w:val="left"/>
        <w:rPr>
          <w:b/>
          <w:sz w:val="29"/>
        </w:rPr>
      </w:pPr>
      <w:bookmarkStart w:name="Reinforce Learning" w:id="10"/>
      <w:bookmarkEnd w:id="10"/>
      <w:r>
        <w:rPr/>
      </w:r>
      <w:r>
        <w:rPr>
          <w:b/>
          <w:color w:val="333333"/>
          <w:sz w:val="29"/>
        </w:rPr>
        <w:t>Reinforce </w:t>
      </w:r>
      <w:r>
        <w:rPr>
          <w:b/>
          <w:color w:val="333333"/>
          <w:spacing w:val="-2"/>
          <w:sz w:val="29"/>
        </w:rPr>
        <w:t>Learning</w:t>
      </w:r>
    </w:p>
    <w:p>
      <w:pPr>
        <w:pStyle w:val="BodyText"/>
        <w:spacing w:line="264" w:lineRule="auto" w:before="220"/>
        <w:ind w:left="110" w:right="255"/>
      </w:pPr>
      <w:r>
        <w:rPr>
          <w:color w:val="333333"/>
        </w:rPr>
        <w:t>For adjusting the water better, we create a Reinforce Learning method to get better water </w:t>
      </w:r>
      <w:r>
        <w:rPr>
          <w:color w:val="333333"/>
        </w:rPr>
        <w:t>series. We use MLPpolicy and PPO2 optimizer.</w:t>
      </w:r>
    </w:p>
    <w:p>
      <w:pPr>
        <w:pStyle w:val="Heading2"/>
      </w:pPr>
      <w:bookmarkStart w:name="State" w:id="11"/>
      <w:bookmarkEnd w:id="11"/>
      <w:r>
        <w:rPr>
          <w:b w:val="0"/>
        </w:rPr>
      </w:r>
      <w:r>
        <w:rPr>
          <w:color w:val="333333"/>
          <w:spacing w:val="-2"/>
        </w:rPr>
        <w:t>State</w:t>
      </w:r>
    </w:p>
    <w:p>
      <w:pPr>
        <w:pStyle w:val="BodyText"/>
        <w:spacing w:line="276" w:lineRule="auto" w:before="220"/>
        <w:ind w:left="560" w:right="2126"/>
      </w:pPr>
      <w:r>
        <w:rPr/>
        <w:pict>
          <v:shape style="position:absolute;margin-left:86.026489pt;margin-top:16.425837pt;width:3.8pt;height:3.8pt;mso-position-horizontal-relative:page;mso-position-vertical-relative:paragraph;z-index:15741440" id="docshape58" coordorigin="1721,329" coordsize="76,76" path="m1763,404l1753,404,1748,403,1721,371,1721,361,1753,329,1763,329,1796,366,1796,371,1763,404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32.183155pt;width:3.8pt;height:3.8pt;mso-position-horizontal-relative:page;mso-position-vertical-relative:paragraph;z-index:15741952" id="docshape59" coordorigin="1721,644" coordsize="76,76" path="m1763,719l1753,719,1748,718,1721,686,1721,676,1753,644,1763,644,1796,681,1796,686,1763,719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past 40 days open,close,high,low and their predict for current </w:t>
      </w:r>
      <w:r>
        <w:rPr>
          <w:color w:val="333333"/>
        </w:rPr>
        <w:t>day current balance</w:t>
      </w:r>
    </w:p>
    <w:p>
      <w:pPr>
        <w:pStyle w:val="BodyText"/>
        <w:spacing w:before="1"/>
        <w:ind w:left="560"/>
      </w:pPr>
      <w:r>
        <w:rPr/>
        <w:pict>
          <v:shape style="position:absolute;margin-left:86.026489pt;margin-top:5.47583pt;width:3.8pt;height:3.8pt;mso-position-horizontal-relative:page;mso-position-vertical-relative:paragraph;z-index:15742464" id="docshape60" coordorigin="1721,110" coordsize="76,76" path="m1763,185l1753,185,1748,184,1721,152,1721,142,1753,110,1763,110,1796,147,1796,152,1763,185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the</w:t>
      </w:r>
      <w:r>
        <w:rPr>
          <w:color w:val="333333"/>
          <w:spacing w:val="9"/>
        </w:rPr>
        <w:t> </w:t>
      </w:r>
      <w:r>
        <w:rPr>
          <w:color w:val="333333"/>
        </w:rPr>
        <w:t>numbers</w:t>
      </w:r>
      <w:r>
        <w:rPr>
          <w:color w:val="333333"/>
          <w:spacing w:val="10"/>
        </w:rPr>
        <w:t> </w:t>
      </w:r>
      <w:r>
        <w:rPr>
          <w:color w:val="333333"/>
        </w:rPr>
        <w:t>of</w:t>
      </w:r>
      <w:r>
        <w:rPr>
          <w:color w:val="333333"/>
          <w:spacing w:val="10"/>
        </w:rPr>
        <w:t> </w:t>
      </w:r>
      <w:r>
        <w:rPr>
          <w:color w:val="333333"/>
        </w:rPr>
        <w:t>held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stocks</w:t>
      </w:r>
    </w:p>
    <w:p>
      <w:pPr>
        <w:pStyle w:val="BodyText"/>
        <w:spacing w:line="276" w:lineRule="auto" w:before="26"/>
        <w:ind w:left="560" w:right="1809"/>
      </w:pPr>
      <w:r>
        <w:rPr/>
        <w:pict>
          <v:shape style="position:absolute;margin-left:86.026489pt;margin-top:6.725844pt;width:3.8pt;height:3.8pt;mso-position-horizontal-relative:page;mso-position-vertical-relative:paragraph;z-index:15742976" id="docshape61" coordorigin="1721,135" coordsize="76,76" path="m1763,210l1753,210,1748,209,1721,177,1721,167,1753,135,1763,135,1796,172,1796,177,1763,210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489pt;margin-top:22.483166pt;width:3.8pt;height:3.8pt;mso-position-horizontal-relative:page;mso-position-vertical-relative:paragraph;z-index:15743488" id="docshape62" coordorigin="1721,450" coordsize="76,76" path="m1763,525l1753,525,1748,524,1721,492,1721,482,1753,450,1763,450,1796,487,1796,492,1763,525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average price for</w:t>
      </w:r>
      <w:r>
        <w:rPr>
          <w:color w:val="333333"/>
          <w:spacing w:val="40"/>
        </w:rPr>
        <w:t> </w:t>
      </w:r>
      <w:r>
        <w:rPr>
          <w:color w:val="333333"/>
        </w:rPr>
        <w:t>current buy in stocks (set to 0 when have no held </w:t>
      </w:r>
      <w:r>
        <w:rPr>
          <w:color w:val="333333"/>
        </w:rPr>
        <w:t>stocks) total sold numbers</w:t>
      </w:r>
    </w:p>
    <w:p>
      <w:pPr>
        <w:pStyle w:val="BodyText"/>
        <w:ind w:left="560"/>
      </w:pPr>
      <w:r>
        <w:rPr/>
        <w:pict>
          <v:shape style="position:absolute;margin-left:86.026489pt;margin-top:5.425838pt;width:3.8pt;height:3.8pt;mso-position-horizontal-relative:page;mso-position-vertical-relative:paragraph;z-index:15744000" id="docshape63" coordorigin="1721,109" coordsize="76,76" path="m1763,184l1753,184,1748,183,1721,151,1721,141,1753,109,1763,109,1796,146,1796,151,1763,184xe" filled="true" fillcolor="#333333" stroked="false">
            <v:path arrowok="t"/>
            <v:fill type="solid"/>
            <w10:wrap type="none"/>
          </v:shape>
        </w:pict>
      </w:r>
      <w:r>
        <w:rPr>
          <w:color w:val="333333"/>
        </w:rPr>
        <w:t>total</w:t>
      </w:r>
      <w:r>
        <w:rPr>
          <w:color w:val="333333"/>
          <w:spacing w:val="8"/>
        </w:rPr>
        <w:t> </w:t>
      </w:r>
      <w:r>
        <w:rPr>
          <w:color w:val="333333"/>
        </w:rPr>
        <w:t>sale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values</w:t>
      </w:r>
    </w:p>
    <w:p>
      <w:pPr>
        <w:pStyle w:val="Heading2"/>
        <w:spacing w:before="210"/>
      </w:pPr>
      <w:bookmarkStart w:name="Action" w:id="12"/>
      <w:bookmarkEnd w:id="12"/>
      <w:r>
        <w:rPr>
          <w:b w:val="0"/>
        </w:rPr>
      </w:r>
      <w:r>
        <w:rPr>
          <w:color w:val="333333"/>
          <w:spacing w:val="-2"/>
        </w:rPr>
        <w:t>Action</w:t>
      </w:r>
    </w:p>
    <w:p>
      <w:pPr>
        <w:pStyle w:val="BodyText"/>
        <w:spacing w:line="276" w:lineRule="auto" w:before="205"/>
        <w:ind w:left="885" w:right="255" w:hanging="776"/>
      </w:pPr>
      <w:r>
        <w:rPr/>
        <w:pict>
          <v:group style="position:absolute;margin-left:75.521606pt;margin-top:29.182106pt;width:36.050pt;height:9.8pt;mso-position-horizontal-relative:page;mso-position-vertical-relative:paragraph;z-index:-16046080" id="docshapegroup64" coordorigin="1510,584" coordsize="721,196">
            <v:shape style="position:absolute;left:1510;top:583;width:721;height:196" id="docshape65" coordorigin="1510,584" coordsize="721,196" path="m2192,779l1549,779,1544,778,1510,740,1510,734,1510,623,1549,584,2192,584,2231,623,2231,740,2197,778,2192,779xe" filled="true" fillcolor="#f2f4f4" stroked="false">
              <v:path arrowok="t"/>
              <v:fill type="solid"/>
            </v:shape>
            <v:shape style="position:absolute;left:1517;top:591;width:706;height:181" id="docshape66" coordorigin="1518,591" coordsize="706,181" path="m1518,734l1518,629,1518,624,1519,619,1521,614,1523,610,1525,606,1550,591,1555,591,2186,591,2191,591,2196,592,2220,614,2222,619,2223,624,2223,629,2223,734,2223,739,2222,743,2220,748,2219,753,2200,768,2196,770,2191,771,2186,771,1555,771,1550,771,1546,770,1541,768,1536,766,1532,764,1529,760,1525,757,1523,753,1521,748,1519,743,1518,739,1518,734xe" filled="false" stroked="true" strokeweight=".750349pt" strokecolor="#e7e9ec">
              <v:path arrowok="t"/>
              <v:stroke dashstyle="solid"/>
            </v:shape>
            <v:shape style="position:absolute;left:1510;top:583;width:721;height:196" type="#_x0000_t202" id="docshape67" filled="false" stroked="false">
              <v:textbox inset="0,0,0,0">
                <w:txbxContent>
                  <w:p>
                    <w:pPr>
                      <w:spacing w:before="16"/>
                      <w:ind w:left="4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amount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33333"/>
        </w:rPr>
        <w:t>action is two-element array,the first element indicators sell or buy or hold, the second express </w:t>
      </w:r>
      <w:r>
        <w:rPr>
          <w:color w:val="333333"/>
        </w:rPr>
        <w:t>the</w:t>
      </w:r>
      <w:r>
        <w:rPr>
          <w:color w:val="333333"/>
          <w:spacing w:val="80"/>
        </w:rPr>
        <w:t> </w:t>
      </w:r>
      <w:r>
        <w:rPr>
          <w:color w:val="333333"/>
        </w:rPr>
        <w:t>to sell or buy.</w:t>
      </w:r>
    </w:p>
    <w:p>
      <w:pPr>
        <w:pStyle w:val="Heading2"/>
        <w:spacing w:before="184"/>
      </w:pPr>
      <w:bookmarkStart w:name="Reward" w:id="13"/>
      <w:bookmarkEnd w:id="13"/>
      <w:r>
        <w:rPr>
          <w:b w:val="0"/>
        </w:rPr>
      </w:r>
      <w:r>
        <w:rPr>
          <w:color w:val="333333"/>
          <w:spacing w:val="-2"/>
        </w:rPr>
        <w:t>Reward</w:t>
      </w:r>
    </w:p>
    <w:p>
      <w:pPr>
        <w:pStyle w:val="BodyText"/>
        <w:spacing w:before="221"/>
        <w:ind w:left="110"/>
      </w:pPr>
      <w:r>
        <w:rPr>
          <w:color w:val="333333"/>
        </w:rPr>
        <w:t>We</w:t>
      </w:r>
      <w:r>
        <w:rPr>
          <w:color w:val="333333"/>
          <w:spacing w:val="7"/>
        </w:rPr>
        <w:t> </w:t>
      </w:r>
      <w:r>
        <w:rPr>
          <w:color w:val="333333"/>
        </w:rPr>
        <w:t>set</w:t>
      </w:r>
      <w:r>
        <w:rPr>
          <w:color w:val="333333"/>
          <w:spacing w:val="8"/>
        </w:rPr>
        <w:t> </w:t>
      </w:r>
      <w:r>
        <w:rPr>
          <w:color w:val="333333"/>
        </w:rPr>
        <w:t>reward</w:t>
      </w:r>
      <w:r>
        <w:rPr>
          <w:color w:val="333333"/>
          <w:spacing w:val="8"/>
        </w:rPr>
        <w:t> </w:t>
      </w:r>
      <w:r>
        <w:rPr>
          <w:color w:val="333333"/>
        </w:rPr>
        <w:t>as</w:t>
      </w:r>
      <w:r>
        <w:rPr>
          <w:color w:val="333333"/>
          <w:spacing w:val="8"/>
        </w:rPr>
        <w:t> </w:t>
      </w:r>
      <w:r>
        <w:rPr>
          <w:color w:val="333333"/>
          <w:spacing w:val="-5"/>
        </w:rPr>
        <w:t>the</w:t>
      </w:r>
    </w:p>
    <w:p>
      <w:pPr>
        <w:pStyle w:val="BodyText"/>
        <w:spacing w:before="14"/>
        <w:rPr>
          <w:sz w:val="14"/>
        </w:rPr>
      </w:pPr>
      <w:r>
        <w:rPr/>
        <w:pict>
          <v:group style="position:absolute;margin-left:149.542282pt;margin-top:11.996338pt;width:138.450pt;height:12.8pt;mso-position-horizontal-relative:page;mso-position-vertical-relative:paragraph;z-index:-15720448;mso-wrap-distance-left:0;mso-wrap-distance-right:0" id="docshapegroup68" coordorigin="2991,240" coordsize="2769,256">
            <v:shape style="position:absolute;left:2990;top:288;width:831;height:155" type="#_x0000_t75" id="docshape69" stroked="false">
              <v:imagedata r:id="rId15" o:title=""/>
            </v:shape>
            <v:shape style="position:absolute;left:3834;top:239;width:1925;height:256" type="#_x0000_t75" id="docshape70" stroked="false">
              <v:imagedata r:id="rId16" o:title=""/>
            </v:shape>
            <w10:wrap type="topAndBottom"/>
          </v:group>
        </w:pict>
      </w:r>
      <w:r>
        <w:rPr/>
        <w:pict>
          <v:group style="position:absolute;margin-left:291.652283pt;margin-top:13.502161pt;width:134.8pt;height:11.25pt;mso-position-horizontal-relative:page;mso-position-vertical-relative:paragraph;z-index:-15719936;mso-wrap-distance-left:0;mso-wrap-distance-right:0" id="docshapegroup71" coordorigin="5833,270" coordsize="2696,225">
            <v:shape style="position:absolute;left:5833;top:282;width:710;height:171" id="docshape72" coordorigin="5833,283" coordsize="710,171" path="m5889,429l5876,429,5876,427,5871,427,5871,425,5871,425,5871,421,5871,421,5871,408,5871,408,5871,406,5871,406,5871,398,5871,398,5871,394,5871,386,5871,386,5871,384,5871,382,5871,372,5871,369,5871,365,5871,353,5871,314,5871,310,5871,304,5871,302,5871,300,5871,298,5871,296,5871,287,5871,285,5871,283,5859,283,5859,285,5833,285,5833,287,5833,287,5833,296,5848,296,5848,298,5850,298,5850,300,5851,300,5851,302,5851,302,5851,304,5851,304,5851,310,5851,310,5851,314,5851,314,5851,353,5851,365,5852,365,5852,369,5852,369,5852,372,5851,372,5851,382,5851,382,5851,384,5851,386,5851,386,5851,394,5852,394,5852,398,5851,398,5851,406,5851,406,5851,408,5851,408,5851,421,5851,425,5851,425,5851,427,5848,427,5848,429,5833,429,5833,439,5889,439,5889,429xm6009,406l5999,406,5999,421,5999,424,5998,429,5996,430,5991,430,5989,428,5989,426,5988,423,5988,420,5987,386,5987,367,5987,364,5986,362,5984,356,5979,350,5974,346,5965,340,5955,338,5930,338,5921,340,5910,348,5907,353,5907,362,5909,365,5913,369,5916,370,5925,370,5931,365,5933,362,5933,354,5931,350,5927,348,5927,348,5931,347,5933,347,5938,346,5940,346,5955,346,5963,352,5966,362,5967,365,5968,368,5968,379,5968,379,5968,403,5967,410,5967,413,5965,420,5962,424,5953,431,5948,433,5942,433,5936,433,5932,431,5924,424,5922,420,5922,410,5924,405,5930,398,5934,395,5942,391,5947,390,5957,387,5960,387,5964,386,5966,386,5968,386,5968,403,5968,379,5964,379,5955,379,5946,380,5930,384,5924,386,5916,390,5912,393,5905,400,5903,403,5901,409,5901,412,5901,423,5904,430,5919,439,5928,441,5937,441,5940,441,5943,441,5947,440,5949,440,5953,439,5954,438,5958,437,5959,436,5962,434,5963,433,5965,432,5966,431,5968,428,5969,427,5969,427,5970,426,5970,427,5971,430,5973,433,5979,439,5982,440,5992,440,5996,439,6004,434,6007,430,6007,430,6009,424,6009,420,6009,406xm6095,409l6095,404,6094,399,6089,391,6086,388,6081,384,6079,382,6076,381,6074,380,6071,379,6066,378,6062,377,6054,376,6050,375,6048,374,6043,373,6040,371,6035,366,6034,364,6034,362,6034,361,6034,360,6034,355,6036,351,6041,349,6045,347,6050,346,6063,346,6070,348,6078,357,6080,362,6080,368,6080,369,6081,370,6082,370,6088,370,6090,369,6090,339,6089,338,6088,338,6085,338,6083,339,6081,340,6080,342,6077,343,6074,342,6069,339,6064,338,6052,338,6048,339,6041,340,6037,341,6028,345,6025,348,6020,356,6018,361,6018,372,6020,377,6027,386,6031,389,6037,392,6040,393,6046,395,6066,399,6073,401,6076,405,6079,408,6080,411,6080,427,6073,433,6048,433,6040,429,6034,421,6032,418,6031,415,6029,409,6028,407,6028,405,6028,404,6026,403,6025,402,6021,402,6020,403,6019,403,6019,404,6018,406,6018,440,6019,441,6020,441,6023,441,6026,439,6027,438,6028,437,6031,435,6033,433,6040,438,6047,441,6057,441,6071,441,6080,438,6092,426,6095,418,6095,409xm6182,398l6173,398,6173,412,6173,415,6173,416,6171,427,6167,432,6154,432,6150,429,6148,424,6147,421,6147,419,6147,414,6146,403,6146,385,6146,352,6178,352,6178,342,6146,342,6146,300,6137,300,6137,304,6136,314,6134,323,6125,339,6118,343,6110,344,6108,344,6108,352,6126,352,6126,404,6127,415,6127,416,6127,419,6127,421,6129,426,6131,429,6135,434,6138,437,6146,440,6150,441,6163,441,6168,439,6172,435,6179,429,6182,420,6182,398xm6313,444l6195,444,6195,453,6313,453,6313,444xm6441,428l6433,428,6429,428,6426,428,6425,427,6424,427,6423,424,6423,421,6423,376,6423,366,6423,365,6421,348,6411,340,6393,339,6388,339,6384,340,6378,341,6375,342,6369,346,6367,347,6363,350,6362,351,6357,357,6357,357,6356,357,6356,354,6356,339,6356,339,6355,339,6354,339,6351,340,6349,340,6343,340,6340,341,6338,341,6332,341,6326,341,6324,341,6320,342,6320,342,6319,344,6319,352,6324,352,6329,353,6333,353,6336,355,6337,357,6338,360,6338,365,6338,369,6338,373,6338,393,6338,396,6338,399,6338,406,6338,409,6338,425,6336,427,6333,428,6323,428,6319,428,6319,439,6321,439,6323,438,6331,438,6348,438,6349,438,6352,438,6361,438,6365,438,6369,439,6374,439,6376,439,6376,428,6368,428,6364,428,6361,428,6360,427,6359,427,6358,426,6358,425,6358,422,6358,419,6358,387,6358,378,6358,372,6361,364,6363,360,6373,350,6379,348,6386,348,6389,348,6391,348,6394,349,6396,350,6400,354,6402,357,6403,362,6403,363,6403,374,6403,394,6403,414,6403,425,6403,425,6403,427,6398,428,6385,428,6385,439,6387,439,6388,438,6397,438,6413,438,6415,438,6418,438,6426,438,6430,438,6434,439,6440,439,6441,439,6441,428xm6543,385l6543,379,6542,377,6542,373,6539,363,6537,358,6531,349,6528,346,6526,345,6523,343,6523,377,6523,379,6475,379,6475,377,6476,371,6477,366,6480,358,6482,355,6486,351,6488,349,6493,347,6495,347,6498,346,6499,346,6501,346,6514,348,6522,358,6523,377,6523,343,6514,339,6507,338,6499,338,6494,338,6489,339,6478,343,6473,347,6463,355,6459,361,6453,374,6451,382,6452,403,6457,415,6466,426,6474,433,6483,437,6493,440,6504,441,6512,441,6520,439,6530,432,6534,429,6539,423,6542,413,6543,412,6543,410,6541,409,6536,409,6535,410,6534,410,6532,415,6530,419,6528,422,6525,425,6521,430,6515,432,6505,432,6501,432,6498,431,6488,425,6480,417,6476,405,6474,390,6474,387,6541,387,6542,386,6543,385xe" filled="true" fillcolor="#333333" stroked="false">
              <v:path arrowok="t"/>
              <v:fill type="solid"/>
            </v:shape>
            <v:shape style="position:absolute;left:6553;top:270;width:1243;height:225" type="#_x0000_t75" id="docshape73" stroked="false">
              <v:imagedata r:id="rId17" o:title=""/>
            </v:shape>
            <v:shape style="position:absolute;left:7809;top:282;width:719;height:171" type="#_x0000_t75" id="docshape74" stroked="false">
              <v:imagedata r:id="rId18" o:title=""/>
            </v:shape>
            <w10:wrap type="topAndBottom"/>
          </v:group>
        </w:pict>
      </w:r>
      <w:r>
        <w:rPr/>
        <w:pict>
          <v:shape style="position:absolute;margin-left:430.200867pt;margin-top:18.901972pt;width:7.2pt;height:.45pt;mso-position-horizontal-relative:page;mso-position-vertical-relative:paragraph;z-index:-15719424;mso-wrap-distance-left:0;mso-wrap-distance-right:0" id="docshape75" coordorigin="8604,378" coordsize="144,9" path="m8744,378l8607,378,8605,379,8604,381,8604,384,8605,386,8607,387,8744,387,8747,386,8748,384,8748,381,8747,379,8744,378xe" filled="true" fillcolor="#33333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41.995667pt;margin-top:14.447128pt;width:4.1pt;height:7.5pt;mso-position-horizontal-relative:page;mso-position-vertical-relative:paragraph;z-index:-15718912;mso-wrap-distance-left:0;mso-wrap-distance-right:0" id="docshape76" coordorigin="8840,289" coordsize="82,150" path="m8889,289l8886,289,8885,289,8885,290,8883,291,8844,303,8840,303,8840,314,8844,314,8849,313,8871,309,8871,425,8870,425,8868,427,8868,427,8868,427,8867,427,8865,428,8864,428,8861,428,8859,428,8841,428,8841,439,8844,439,8847,438,8860,438,8903,438,8915,438,8919,439,8921,439,8921,428,8908,428,8903,428,8892,358,8892,290,8890,289,8889,289xe" filled="true" fillcolor="#333333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96"/>
        <w:ind w:left="110"/>
      </w:pPr>
      <w:r>
        <w:rPr>
          <w:color w:val="333333"/>
        </w:rPr>
        <w:t>simply</w:t>
      </w:r>
      <w:r>
        <w:rPr>
          <w:color w:val="333333"/>
          <w:spacing w:val="11"/>
        </w:rPr>
        <w:t> </w:t>
      </w:r>
      <w:r>
        <w:rPr>
          <w:color w:val="333333"/>
        </w:rPr>
        <w:t>express</w:t>
      </w:r>
      <w:r>
        <w:rPr>
          <w:color w:val="333333"/>
          <w:spacing w:val="11"/>
        </w:rPr>
        <w:t> </w:t>
      </w:r>
      <w:r>
        <w:rPr>
          <w:color w:val="333333"/>
        </w:rPr>
        <w:t>we</w:t>
      </w:r>
      <w:r>
        <w:rPr>
          <w:color w:val="333333"/>
          <w:spacing w:val="12"/>
        </w:rPr>
        <w:t> </w:t>
      </w:r>
      <w:r>
        <w:rPr>
          <w:color w:val="333333"/>
        </w:rPr>
        <w:t>want</w:t>
      </w:r>
      <w:r>
        <w:rPr>
          <w:color w:val="333333"/>
          <w:spacing w:val="11"/>
        </w:rPr>
        <w:t> </w:t>
      </w:r>
      <w:r>
        <w:rPr>
          <w:color w:val="333333"/>
        </w:rPr>
        <w:t>more</w:t>
      </w:r>
      <w:r>
        <w:rPr>
          <w:color w:val="333333"/>
          <w:spacing w:val="12"/>
        </w:rPr>
        <w:t> </w:t>
      </w:r>
      <w:r>
        <w:rPr>
          <w:color w:val="333333"/>
        </w:rPr>
        <w:t>increase</w:t>
      </w:r>
      <w:r>
        <w:rPr>
          <w:color w:val="333333"/>
          <w:spacing w:val="11"/>
        </w:rPr>
        <w:t> </w:t>
      </w:r>
      <w:r>
        <w:rPr>
          <w:color w:val="333333"/>
        </w:rPr>
        <w:t>on</w:t>
      </w:r>
      <w:r>
        <w:rPr>
          <w:color w:val="333333"/>
          <w:spacing w:val="12"/>
        </w:rPr>
        <w:t> </w:t>
      </w:r>
      <w:r>
        <w:rPr>
          <w:color w:val="333333"/>
        </w:rPr>
        <w:t>net_worth</w:t>
      </w:r>
      <w:r>
        <w:rPr>
          <w:color w:val="333333"/>
          <w:spacing w:val="11"/>
        </w:rPr>
        <w:t> </w:t>
      </w:r>
      <w:r>
        <w:rPr>
          <w:color w:val="333333"/>
        </w:rPr>
        <w:t>and</w:t>
      </w:r>
      <w:r>
        <w:rPr>
          <w:color w:val="333333"/>
          <w:spacing w:val="12"/>
        </w:rPr>
        <w:t> </w:t>
      </w:r>
      <w:r>
        <w:rPr>
          <w:color w:val="333333"/>
        </w:rPr>
        <w:t>less</w:t>
      </w:r>
      <w:r>
        <w:rPr>
          <w:color w:val="333333"/>
          <w:spacing w:val="11"/>
        </w:rPr>
        <w:t> </w:t>
      </w:r>
      <w:r>
        <w:rPr>
          <w:color w:val="333333"/>
        </w:rPr>
        <w:t>decrease</w:t>
      </w:r>
      <w:r>
        <w:rPr>
          <w:color w:val="333333"/>
          <w:spacing w:val="12"/>
        </w:rPr>
        <w:t> </w:t>
      </w:r>
      <w:r>
        <w:rPr>
          <w:color w:val="333333"/>
        </w:rPr>
        <w:t>on</w:t>
      </w:r>
      <w:r>
        <w:rPr>
          <w:color w:val="333333"/>
          <w:spacing w:val="11"/>
        </w:rPr>
        <w:t> </w:t>
      </w:r>
      <w:r>
        <w:rPr>
          <w:color w:val="333333"/>
          <w:spacing w:val="-2"/>
        </w:rPr>
        <w:t>net_worth.</w:t>
      </w:r>
    </w:p>
    <w:p>
      <w:pPr>
        <w:spacing w:after="0"/>
        <w:sectPr>
          <w:pgSz w:w="11900" w:h="16840"/>
          <w:pgMar w:top="480" w:bottom="280" w:left="1400" w:right="1380"/>
        </w:sectPr>
      </w:pPr>
    </w:p>
    <w:p>
      <w:pPr>
        <w:spacing w:before="70"/>
        <w:ind w:left="110" w:right="0" w:firstLine="0"/>
        <w:jc w:val="left"/>
        <w:rPr>
          <w:b/>
          <w:sz w:val="29"/>
        </w:rPr>
      </w:pPr>
      <w:bookmarkStart w:name="Dilution the price" w:id="14"/>
      <w:bookmarkEnd w:id="14"/>
      <w:r>
        <w:rPr/>
      </w:r>
      <w:r>
        <w:rPr>
          <w:b/>
          <w:color w:val="333333"/>
          <w:sz w:val="29"/>
        </w:rPr>
        <w:t>Dilution the </w:t>
      </w:r>
      <w:r>
        <w:rPr>
          <w:b/>
          <w:color w:val="333333"/>
          <w:spacing w:val="-2"/>
          <w:sz w:val="29"/>
        </w:rPr>
        <w:t>price</w:t>
      </w:r>
    </w:p>
    <w:p>
      <w:pPr>
        <w:pStyle w:val="BodyText"/>
        <w:spacing w:line="271" w:lineRule="auto" w:before="220"/>
        <w:ind w:left="110" w:right="255"/>
      </w:pPr>
      <w:r>
        <w:rPr>
          <w:color w:val="333333"/>
        </w:rPr>
        <w:t>In this problem, the price is set to near 4000. But the real stock should trade at least 100 stock </w:t>
      </w:r>
      <w:r>
        <w:rPr>
          <w:color w:val="333333"/>
        </w:rPr>
        <w:t>for one time, which is 40,000 yuan for one trade action. It is seriously unreasonable. Therefore, we</w:t>
      </w:r>
      <w:r>
        <w:rPr>
          <w:color w:val="333333"/>
          <w:spacing w:val="40"/>
        </w:rPr>
        <w:t> </w:t>
      </w:r>
      <w:r>
        <w:rPr>
          <w:color w:val="333333"/>
        </w:rPr>
        <w:t>have another result that adjust the price from near 4000 to near 4 which is dilution the price for</w:t>
      </w:r>
      <w:r>
        <w:rPr>
          <w:color w:val="333333"/>
          <w:spacing w:val="40"/>
        </w:rPr>
        <w:t> </w:t>
      </w:r>
      <w:r>
        <w:rPr>
          <w:color w:val="333333"/>
        </w:rPr>
        <w:t>1000 times. Here is the reward about the principle when the price is 4000.</w:t>
      </w:r>
    </w:p>
    <w:p>
      <w:pPr>
        <w:pStyle w:val="BodyText"/>
        <w:spacing w:before="1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1083007</wp:posOffset>
            </wp:positionH>
            <wp:positionV relativeFrom="paragraph">
              <wp:posOffset>188060</wp:posOffset>
            </wp:positionV>
            <wp:extent cx="5219700" cy="3971925"/>
            <wp:effectExtent l="0" t="0" r="0" b="0"/>
            <wp:wrapTopAndBottom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4"/>
        <w:ind w:left="110"/>
      </w:pPr>
      <w:r>
        <w:rPr>
          <w:color w:val="333333"/>
        </w:rPr>
        <w:t>The</w:t>
      </w:r>
      <w:r>
        <w:rPr>
          <w:color w:val="333333"/>
          <w:spacing w:val="8"/>
        </w:rPr>
        <w:t> </w:t>
      </w:r>
      <w:r>
        <w:rPr>
          <w:color w:val="333333"/>
        </w:rPr>
        <w:t>x-axis</w:t>
      </w:r>
      <w:r>
        <w:rPr>
          <w:color w:val="333333"/>
          <w:spacing w:val="9"/>
        </w:rPr>
        <w:t> </w:t>
      </w:r>
      <w:r>
        <w:rPr>
          <w:color w:val="333333"/>
        </w:rPr>
        <w:t>is</w:t>
      </w:r>
      <w:r>
        <w:rPr>
          <w:color w:val="333333"/>
          <w:spacing w:val="9"/>
        </w:rPr>
        <w:t> </w:t>
      </w:r>
      <w:r>
        <w:rPr>
          <w:color w:val="333333"/>
        </w:rPr>
        <w:t>log(10,</w:t>
      </w:r>
      <w:r>
        <w:rPr>
          <w:color w:val="333333"/>
          <w:spacing w:val="9"/>
        </w:rPr>
        <w:t> </w:t>
      </w:r>
      <w:r>
        <w:rPr>
          <w:color w:val="333333"/>
          <w:spacing w:val="-2"/>
        </w:rPr>
        <w:t>Principle)</w:t>
      </w:r>
    </w:p>
    <w:p>
      <w:pPr>
        <w:pStyle w:val="Heading1"/>
        <w:tabs>
          <w:tab w:pos="9009" w:val="left" w:leader="none"/>
        </w:tabs>
        <w:spacing w:before="173"/>
        <w:rPr>
          <w:u w:val="none"/>
        </w:rPr>
      </w:pPr>
      <w:bookmarkStart w:name="Results comparing" w:id="15"/>
      <w:bookmarkEnd w:id="15"/>
      <w:r>
        <w:rPr>
          <w:b w:val="0"/>
          <w:u w:val="none"/>
        </w:rPr>
      </w:r>
      <w:r>
        <w:rPr>
          <w:color w:val="333333"/>
          <w:u w:val="single" w:color="EDEDED"/>
        </w:rPr>
        <w:t>Results </w:t>
      </w:r>
      <w:r>
        <w:rPr>
          <w:color w:val="333333"/>
          <w:spacing w:val="-2"/>
          <w:u w:val="single" w:color="EDEDED"/>
        </w:rPr>
        <w:t>comparing</w:t>
      </w:r>
      <w:r>
        <w:rPr>
          <w:color w:val="333333"/>
          <w:u w:val="single" w:color="EDEDED"/>
        </w:rPr>
        <w:tab/>
      </w:r>
    </w:p>
    <w:p>
      <w:pPr>
        <w:pStyle w:val="BodyText"/>
        <w:spacing w:before="204"/>
        <w:ind w:left="110"/>
      </w:pPr>
      <w:r>
        <w:rPr>
          <w:color w:val="333333"/>
        </w:rPr>
        <w:t>For</w:t>
      </w:r>
      <w:r>
        <w:rPr>
          <w:color w:val="333333"/>
          <w:spacing w:val="11"/>
        </w:rPr>
        <w:t> </w:t>
      </w:r>
      <w:r>
        <w:rPr>
          <w:color w:val="333333"/>
        </w:rPr>
        <w:t>the</w:t>
      </w:r>
      <w:r>
        <w:rPr>
          <w:color w:val="333333"/>
          <w:spacing w:val="11"/>
        </w:rPr>
        <w:t> </w:t>
      </w:r>
      <w:r>
        <w:rPr>
          <w:color w:val="333333"/>
        </w:rPr>
        <w:t>several</w:t>
      </w:r>
      <w:r>
        <w:rPr>
          <w:color w:val="333333"/>
          <w:spacing w:val="11"/>
        </w:rPr>
        <w:t> </w:t>
      </w:r>
      <w:r>
        <w:rPr>
          <w:color w:val="333333"/>
        </w:rPr>
        <w:t>situations,</w:t>
      </w:r>
      <w:r>
        <w:rPr>
          <w:color w:val="333333"/>
          <w:spacing w:val="12"/>
        </w:rPr>
        <w:t> </w:t>
      </w:r>
      <w:r>
        <w:rPr>
          <w:color w:val="333333"/>
        </w:rPr>
        <w:t>we</w:t>
      </w:r>
      <w:r>
        <w:rPr>
          <w:color w:val="333333"/>
          <w:spacing w:val="11"/>
        </w:rPr>
        <w:t> </w:t>
      </w:r>
      <w:r>
        <w:rPr>
          <w:color w:val="333333"/>
        </w:rPr>
        <w:t>prepare</w:t>
      </w:r>
      <w:r>
        <w:rPr>
          <w:color w:val="333333"/>
          <w:spacing w:val="11"/>
        </w:rPr>
        <w:t> </w:t>
      </w:r>
      <w:r>
        <w:rPr>
          <w:color w:val="333333"/>
        </w:rPr>
        <w:t>four</w:t>
      </w:r>
      <w:r>
        <w:rPr>
          <w:color w:val="333333"/>
          <w:spacing w:val="11"/>
        </w:rPr>
        <w:t> </w:t>
      </w:r>
      <w:r>
        <w:rPr>
          <w:color w:val="333333"/>
        </w:rPr>
        <w:t>results.</w:t>
      </w:r>
      <w:r>
        <w:rPr>
          <w:color w:val="333333"/>
          <w:spacing w:val="12"/>
        </w:rPr>
        <w:t> </w:t>
      </w:r>
      <w:r>
        <w:rPr>
          <w:color w:val="333333"/>
        </w:rPr>
        <w:t>For</w:t>
      </w:r>
      <w:r>
        <w:rPr>
          <w:color w:val="333333"/>
          <w:spacing w:val="11"/>
        </w:rPr>
        <w:t> </w:t>
      </w:r>
      <w:r>
        <w:rPr>
          <w:color w:val="333333"/>
        </w:rPr>
        <w:t>noticeable</w:t>
      </w:r>
      <w:r>
        <w:rPr>
          <w:color w:val="333333"/>
          <w:spacing w:val="11"/>
        </w:rPr>
        <w:t> </w:t>
      </w:r>
      <w:r>
        <w:rPr>
          <w:color w:val="333333"/>
        </w:rPr>
        <w:t>details,</w:t>
      </w:r>
      <w:r>
        <w:rPr>
          <w:color w:val="333333"/>
          <w:spacing w:val="11"/>
        </w:rPr>
        <w:t> </w:t>
      </w:r>
      <w:r>
        <w:rPr>
          <w:color w:val="333333"/>
        </w:rPr>
        <w:t>we</w:t>
      </w:r>
      <w:r>
        <w:rPr>
          <w:color w:val="333333"/>
          <w:spacing w:val="12"/>
        </w:rPr>
        <w:t> </w:t>
      </w:r>
      <w:r>
        <w:rPr>
          <w:color w:val="333333"/>
        </w:rPr>
        <w:t>regard</w:t>
      </w:r>
      <w:r>
        <w:rPr>
          <w:color w:val="333333"/>
          <w:spacing w:val="11"/>
        </w:rPr>
        <w:t> </w:t>
      </w:r>
      <w:r>
        <w:rPr>
          <w:color w:val="333333"/>
        </w:rPr>
        <w:t>trading</w:t>
      </w:r>
      <w:r>
        <w:rPr>
          <w:color w:val="333333"/>
          <w:spacing w:val="11"/>
        </w:rPr>
        <w:t> </w:t>
      </w:r>
      <w:r>
        <w:rPr>
          <w:color w:val="333333"/>
        </w:rPr>
        <w:t>fee</w:t>
      </w:r>
      <w:r>
        <w:rPr>
          <w:color w:val="333333"/>
          <w:spacing w:val="12"/>
        </w:rPr>
        <w:t> </w:t>
      </w:r>
      <w:r>
        <w:rPr>
          <w:color w:val="333333"/>
          <w:spacing w:val="-5"/>
        </w:rPr>
        <w:t>as</w:t>
      </w:r>
    </w:p>
    <w:p>
      <w:pPr>
        <w:spacing w:before="4"/>
        <w:ind w:left="110" w:right="0" w:firstLine="0"/>
        <w:jc w:val="left"/>
        <w:rPr>
          <w:sz w:val="19"/>
        </w:rPr>
      </w:pPr>
      <w:r>
        <w:rPr>
          <w:b/>
          <w:color w:val="333333"/>
          <w:sz w:val="19"/>
        </w:rPr>
        <w:t>“</w:t>
      </w:r>
      <w:r>
        <w:rPr>
          <w:rFonts w:ascii="微软雅黑" w:hAnsi="微软雅黑" w:eastAsia="微软雅黑"/>
          <w:b/>
          <w:color w:val="333333"/>
          <w:sz w:val="19"/>
        </w:rPr>
        <w:t>万</w:t>
      </w:r>
      <w:r>
        <w:rPr>
          <w:b/>
          <w:color w:val="333333"/>
          <w:spacing w:val="-2"/>
          <w:sz w:val="19"/>
        </w:rPr>
        <w:t>1.1”</w:t>
      </w:r>
      <w:r>
        <w:rPr>
          <w:color w:val="333333"/>
          <w:spacing w:val="-2"/>
          <w:sz w:val="19"/>
        </w:rPr>
        <w:t>.</w:t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174" w:after="0"/>
        <w:ind w:left="436" w:right="0" w:hanging="327"/>
        <w:jc w:val="left"/>
        <w:rPr>
          <w:b/>
          <w:sz w:val="29"/>
        </w:rPr>
      </w:pPr>
      <w:bookmarkStart w:name="1. Baseline with 4000+ price" w:id="16"/>
      <w:bookmarkEnd w:id="16"/>
      <w:r>
        <w:rPr>
          <w:b/>
          <w:color w:val="333333"/>
          <w:sz w:val="29"/>
        </w:rPr>
        <w:t>Baseline</w:t>
      </w:r>
      <w:r>
        <w:rPr>
          <w:b/>
          <w:color w:val="333333"/>
          <w:sz w:val="29"/>
        </w:rPr>
        <w:t> with 4000+ </w:t>
      </w:r>
      <w:r>
        <w:rPr>
          <w:b/>
          <w:color w:val="333333"/>
          <w:spacing w:val="-2"/>
          <w:sz w:val="29"/>
        </w:rPr>
        <w:t>price</w:t>
      </w:r>
    </w:p>
    <w:p>
      <w:pPr>
        <w:spacing w:after="0" w:line="240" w:lineRule="auto"/>
        <w:jc w:val="left"/>
        <w:rPr>
          <w:sz w:val="29"/>
        </w:rPr>
        <w:sectPr>
          <w:pgSz w:w="11900" w:h="16840"/>
          <w:pgMar w:top="480" w:bottom="280" w:left="1400" w:right="1380"/>
        </w:sectPr>
      </w:pPr>
    </w:p>
    <w:p>
      <w:pPr>
        <w:pStyle w:val="BodyText"/>
        <w:ind w:left="182"/>
        <w:rPr>
          <w:sz w:val="20"/>
        </w:rPr>
      </w:pPr>
      <w:r>
        <w:rPr>
          <w:sz w:val="20"/>
        </w:rPr>
        <w:drawing>
          <wp:inline distT="0" distB="0" distL="0" distR="0">
            <wp:extent cx="5572935" cy="3835908"/>
            <wp:effectExtent l="0" t="0" r="0" b="0"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35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1"/>
        </w:rPr>
      </w:pP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87" w:after="0"/>
        <w:ind w:left="436" w:right="0" w:hanging="327"/>
        <w:jc w:val="left"/>
        <w:rPr>
          <w:b/>
          <w:sz w:val="29"/>
        </w:rPr>
      </w:pPr>
      <w:bookmarkStart w:name="2. Baseline with 1000x dilution" w:id="17"/>
      <w:bookmarkEnd w:id="17"/>
      <w:r>
        <w:rPr>
          <w:b/>
          <w:color w:val="333333"/>
          <w:sz w:val="29"/>
        </w:rPr>
        <w:t>Baseline</w:t>
      </w:r>
      <w:r>
        <w:rPr>
          <w:b/>
          <w:color w:val="333333"/>
          <w:sz w:val="29"/>
        </w:rPr>
        <w:t> with 1000x </w:t>
      </w:r>
      <w:r>
        <w:rPr>
          <w:b/>
          <w:color w:val="333333"/>
          <w:spacing w:val="-2"/>
          <w:sz w:val="29"/>
        </w:rPr>
        <w:t>dilution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1004807</wp:posOffset>
            </wp:positionH>
            <wp:positionV relativeFrom="paragraph">
              <wp:posOffset>173320</wp:posOffset>
            </wp:positionV>
            <wp:extent cx="5559408" cy="3835908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408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261" w:after="0"/>
        <w:ind w:left="436" w:right="0" w:hanging="327"/>
        <w:jc w:val="left"/>
        <w:rPr>
          <w:b/>
          <w:sz w:val="29"/>
        </w:rPr>
      </w:pPr>
      <w:bookmarkStart w:name="3. Reinforce Learning with 4000+ price" w:id="18"/>
      <w:bookmarkEnd w:id="18"/>
      <w:r>
        <w:rPr>
          <w:b/>
          <w:color w:val="333333"/>
          <w:sz w:val="29"/>
        </w:rPr>
        <w:t>Reinforce</w:t>
      </w:r>
      <w:r>
        <w:rPr>
          <w:b/>
          <w:color w:val="333333"/>
          <w:sz w:val="29"/>
        </w:rPr>
        <w:t> Learning with 4000+ </w:t>
      </w:r>
      <w:r>
        <w:rPr>
          <w:b/>
          <w:color w:val="333333"/>
          <w:spacing w:val="-2"/>
          <w:sz w:val="29"/>
        </w:rPr>
        <w:t>price</w:t>
      </w:r>
    </w:p>
    <w:p>
      <w:pPr>
        <w:spacing w:after="0" w:line="240" w:lineRule="auto"/>
        <w:jc w:val="left"/>
        <w:rPr>
          <w:sz w:val="29"/>
        </w:rPr>
        <w:sectPr>
          <w:pgSz w:w="11900" w:h="16840"/>
          <w:pgMar w:top="620" w:bottom="280" w:left="1400" w:right="1380"/>
        </w:sectPr>
      </w:pPr>
    </w:p>
    <w:p>
      <w:pPr>
        <w:pStyle w:val="BodyText"/>
        <w:ind w:left="618"/>
        <w:rPr>
          <w:sz w:val="20"/>
        </w:rPr>
      </w:pPr>
      <w:r>
        <w:rPr>
          <w:sz w:val="20"/>
        </w:rPr>
        <w:drawing>
          <wp:inline distT="0" distB="0" distL="0" distR="0">
            <wp:extent cx="4853605" cy="2497454"/>
            <wp:effectExtent l="0" t="0" r="0" b="0"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605" cy="24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4"/>
        </w:numPr>
        <w:tabs>
          <w:tab w:pos="437" w:val="left" w:leader="none"/>
        </w:tabs>
        <w:spacing w:line="240" w:lineRule="auto" w:before="87" w:after="0"/>
        <w:ind w:left="110" w:right="519" w:firstLine="0"/>
        <w:jc w:val="left"/>
        <w:rPr>
          <w:b/>
          <w:sz w:val="29"/>
        </w:rPr>
      </w:pPr>
      <w:bookmarkStart w:name="4. Reinforce Learning with 1000x dilutio" w:id="19"/>
      <w:bookmarkEnd w:id="19"/>
      <w:r>
        <w:rPr>
          <w:b/>
          <w:color w:val="333333"/>
          <w:sz w:val="29"/>
        </w:rPr>
        <w:t>Reinforce</w:t>
      </w:r>
      <w:r>
        <w:rPr>
          <w:b/>
          <w:color w:val="333333"/>
          <w:sz w:val="29"/>
        </w:rPr>
        <w:t> Learning with 1000x dilution and </w:t>
      </w:r>
      <w:r>
        <w:rPr>
          <w:b/>
          <w:color w:val="333333"/>
          <w:sz w:val="29"/>
        </w:rPr>
        <w:t>quantitative </w:t>
      </w:r>
      <w:r>
        <w:rPr>
          <w:b/>
          <w:color w:val="333333"/>
          <w:spacing w:val="-2"/>
          <w:sz w:val="29"/>
        </w:rPr>
        <w:t>trading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1606158</wp:posOffset>
            </wp:positionH>
            <wp:positionV relativeFrom="paragraph">
              <wp:posOffset>288851</wp:posOffset>
            </wp:positionV>
            <wp:extent cx="4496715" cy="2337435"/>
            <wp:effectExtent l="0" t="0" r="0" b="0"/>
            <wp:wrapTopAndBottom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7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2"/>
        </w:rPr>
      </w:pPr>
    </w:p>
    <w:p>
      <w:pPr>
        <w:spacing w:before="87"/>
        <w:ind w:left="110" w:right="0" w:firstLine="0"/>
        <w:jc w:val="left"/>
        <w:rPr>
          <w:b/>
          <w:sz w:val="29"/>
        </w:rPr>
      </w:pPr>
      <w:bookmarkStart w:name="Summary" w:id="20"/>
      <w:bookmarkEnd w:id="20"/>
      <w:r>
        <w:rPr/>
      </w:r>
      <w:r>
        <w:rPr>
          <w:b/>
          <w:color w:val="333333"/>
          <w:spacing w:val="-2"/>
          <w:sz w:val="29"/>
        </w:rPr>
        <w:t>Summary</w:t>
      </w:r>
    </w:p>
    <w:p>
      <w:pPr>
        <w:pStyle w:val="BodyText"/>
        <w:spacing w:line="276" w:lineRule="auto" w:before="219"/>
        <w:ind w:left="110" w:right="255"/>
      </w:pPr>
      <w:r>
        <w:rPr>
          <w:color w:val="333333"/>
        </w:rPr>
        <w:t>For the problem, it shows that reinforce learning method combine with quantitative trading</w:t>
      </w:r>
      <w:r>
        <w:rPr>
          <w:color w:val="333333"/>
          <w:spacing w:val="40"/>
        </w:rPr>
        <w:t> </w:t>
      </w:r>
      <w:r>
        <w:rPr>
          <w:color w:val="333333"/>
        </w:rPr>
        <w:t>method is better than baseline while the price is 4000+. However, when the stock has 1000x</w:t>
      </w:r>
      <w:r>
        <w:rPr>
          <w:color w:val="333333"/>
          <w:spacing w:val="40"/>
        </w:rPr>
        <w:t> </w:t>
      </w:r>
      <w:r>
        <w:rPr>
          <w:color w:val="333333"/>
        </w:rPr>
        <w:t>dilution, the origin method is better than reinforce learning since the prediction is quiet </w:t>
      </w:r>
      <w:r>
        <w:rPr>
          <w:color w:val="333333"/>
        </w:rPr>
        <w:t>accurate.</w:t>
      </w:r>
      <w:r>
        <w:rPr>
          <w:color w:val="333333"/>
          <w:spacing w:val="40"/>
        </w:rPr>
        <w:t> </w:t>
      </w:r>
      <w:r>
        <w:rPr>
          <w:color w:val="333333"/>
        </w:rPr>
        <w:t>The best result is the baseline with 1000x dilution, which got 600% profit.</w:t>
      </w:r>
    </w:p>
    <w:p>
      <w:pPr>
        <w:pStyle w:val="BodyText"/>
        <w:spacing w:line="276" w:lineRule="auto" w:before="151"/>
        <w:ind w:left="110" w:right="396"/>
      </w:pPr>
      <w:r>
        <w:rPr>
          <w:color w:val="333333"/>
        </w:rPr>
        <w:t>However, this result </w:t>
      </w:r>
      <w:r>
        <w:rPr>
          <w:b/>
          <w:color w:val="333333"/>
        </w:rPr>
        <w:t>may not be reliable </w:t>
      </w:r>
      <w:r>
        <w:rPr>
          <w:color w:val="333333"/>
        </w:rPr>
        <w:t>because we haven’t and can’t measure the impact </w:t>
      </w:r>
      <w:r>
        <w:rPr>
          <w:color w:val="333333"/>
        </w:rPr>
        <w:t>of our operation to the stock market.</w:t>
      </w:r>
    </w:p>
    <w:p>
      <w:pPr>
        <w:pStyle w:val="Heading1"/>
        <w:tabs>
          <w:tab w:pos="9009" w:val="left" w:leader="none"/>
        </w:tabs>
        <w:spacing w:before="116"/>
        <w:rPr>
          <w:u w:val="none"/>
        </w:rPr>
      </w:pPr>
      <w:r>
        <w:rPr/>
        <w:pict>
          <v:shape style="position:absolute;margin-left:75.896782pt;margin-top:41.791336pt;width:444.25pt;height:85.95pt;mso-position-horizontal-relative:page;mso-position-vertical-relative:paragraph;z-index:-16044032" id="docshape77" coordorigin="1518,836" coordsize="8885,1719" path="m10402,2554l1518,2554,1518,868,1550,836,10370,836,10402,2554xe" filled="true" fillcolor="#f7f7f7" stroked="false">
            <v:path arrowok="t"/>
            <v:fill type="solid"/>
            <w10:wrap type="none"/>
          </v:shape>
        </w:pict>
      </w:r>
      <w:bookmarkStart w:name="File Structure" w:id="21"/>
      <w:bookmarkEnd w:id="21"/>
      <w:r>
        <w:rPr>
          <w:b w:val="0"/>
          <w:u w:val="none"/>
        </w:rPr>
      </w:r>
      <w:r>
        <w:rPr>
          <w:color w:val="333333"/>
          <w:u w:val="single" w:color="EDEDED"/>
        </w:rPr>
        <w:t>File </w:t>
      </w:r>
      <w:r>
        <w:rPr>
          <w:color w:val="333333"/>
          <w:spacing w:val="-2"/>
          <w:u w:val="single" w:color="EDEDED"/>
        </w:rPr>
        <w:t>Structure</w:t>
      </w:r>
      <w:r>
        <w:rPr>
          <w:color w:val="333333"/>
          <w:u w:val="single" w:color="EDEDED"/>
        </w:rPr>
        <w:tab/>
      </w: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8344"/>
      </w:tblGrid>
      <w:tr>
        <w:trPr>
          <w:trHeight w:val="112" w:hRule="atLeast"/>
        </w:trPr>
        <w:tc>
          <w:tcPr>
            <w:tcW w:w="540" w:type="dxa"/>
            <w:tcBorders>
              <w:top w:val="single" w:sz="12" w:space="0" w:color="E7E9EC"/>
              <w:left w:val="single" w:sz="18" w:space="0" w:color="E7E9EC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  <w:tc>
          <w:tcPr>
            <w:tcW w:w="8344" w:type="dxa"/>
            <w:tcBorders>
              <w:top w:val="single" w:sz="12" w:space="0" w:color="E7E9EC"/>
              <w:right w:val="single" w:sz="18" w:space="0" w:color="E7E9EC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6"/>
              </w:rPr>
            </w:pPr>
          </w:p>
        </w:tc>
      </w:tr>
      <w:tr>
        <w:trPr>
          <w:trHeight w:val="1590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46"/>
              <w:ind w:left="316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1</w:t>
            </w:r>
          </w:p>
          <w:p>
            <w:pPr>
              <w:pStyle w:val="TableParagraph"/>
              <w:spacing w:before="115"/>
              <w:ind w:left="316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2</w:t>
            </w:r>
          </w:p>
          <w:p>
            <w:pPr>
              <w:pStyle w:val="TableParagraph"/>
              <w:spacing w:before="115"/>
              <w:ind w:left="316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3</w:t>
            </w:r>
          </w:p>
          <w:p>
            <w:pPr>
              <w:pStyle w:val="TableParagraph"/>
              <w:spacing w:before="100"/>
              <w:ind w:left="316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4</w:t>
            </w:r>
          </w:p>
          <w:p>
            <w:pPr>
              <w:pStyle w:val="TableParagraph"/>
              <w:spacing w:before="115"/>
              <w:ind w:left="316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5</w:t>
            </w:r>
          </w:p>
        </w:tc>
        <w:tc>
          <w:tcPr>
            <w:tcW w:w="8344" w:type="dxa"/>
            <w:tcBorders>
              <w:left w:val="single" w:sz="6" w:space="0" w:color="DDDDDD"/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46"/>
              <w:ind w:left="122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.</w:t>
            </w:r>
          </w:p>
          <w:p>
            <w:pPr>
              <w:pStyle w:val="TableParagraph"/>
              <w:spacing w:before="115"/>
              <w:ind w:left="122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2"/>
                <w:w w:val="105"/>
                <w:sz w:val="17"/>
              </w:rPr>
              <w:t>README.md</w:t>
            </w:r>
          </w:p>
          <w:p>
            <w:pPr>
              <w:pStyle w:val="TableParagraph"/>
              <w:spacing w:before="115"/>
              <w:ind w:left="122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4"/>
                <w:w w:val="105"/>
                <w:sz w:val="17"/>
              </w:rPr>
              <w:t>data</w:t>
            </w:r>
          </w:p>
          <w:p>
            <w:pPr>
              <w:pStyle w:val="TableParagraph"/>
              <w:tabs>
                <w:tab w:pos="545" w:val="left" w:leader="none"/>
              </w:tabs>
              <w:spacing w:before="100"/>
              <w:ind w:left="122"/>
              <w:rPr>
                <w:sz w:val="17"/>
              </w:rPr>
            </w:pPr>
            <w:r>
              <w:rPr>
                <w:color w:val="333333"/>
                <w:spacing w:val="-10"/>
                <w:w w:val="105"/>
                <w:sz w:val="17"/>
              </w:rPr>
              <w:t>│</w:t>
            </w:r>
            <w:r>
              <w:rPr>
                <w:color w:val="333333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5"/>
                <w:w w:val="105"/>
                <w:sz w:val="17"/>
              </w:rPr>
              <w:t>...</w:t>
            </w:r>
          </w:p>
          <w:p>
            <w:pPr>
              <w:pStyle w:val="TableParagraph"/>
              <w:spacing w:before="115"/>
              <w:ind w:left="122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2"/>
                <w:w w:val="105"/>
                <w:sz w:val="17"/>
              </w:rPr>
              <w:t>models</w:t>
            </w:r>
          </w:p>
        </w:tc>
      </w:tr>
    </w:tbl>
    <w:p>
      <w:pPr>
        <w:spacing w:after="0"/>
        <w:rPr>
          <w:sz w:val="17"/>
        </w:rPr>
        <w:sectPr>
          <w:pgSz w:w="11900" w:h="16840"/>
          <w:pgMar w:top="1020" w:bottom="280" w:left="1400" w:right="1380"/>
        </w:sectPr>
      </w:pPr>
    </w:p>
    <w:p>
      <w:pPr>
        <w:pStyle w:val="BodyText"/>
        <w:rPr>
          <w:b/>
          <w:sz w:val="2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498"/>
        <w:gridCol w:w="7846"/>
      </w:tblGrid>
      <w:tr>
        <w:trPr>
          <w:trHeight w:val="271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46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6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46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46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2"/>
                <w:w w:val="105"/>
                <w:sz w:val="17"/>
              </w:rPr>
              <w:t>config.py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7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data.py</w:t>
            </w:r>
            <w:r>
              <w:rPr>
                <w:color w:val="333333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A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class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to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read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and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preprocess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and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split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spacing w:val="-4"/>
                <w:w w:val="105"/>
                <w:sz w:val="17"/>
              </w:rPr>
              <w:t>data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8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1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lstm.py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LSTM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model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for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time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series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prediction</w:t>
            </w:r>
          </w:p>
        </w:tc>
      </w:tr>
      <w:tr>
        <w:trPr>
          <w:trHeight w:val="285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w w:val="103"/>
                <w:sz w:val="17"/>
              </w:rPr>
              <w:t>9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4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lstm_solution.py</w:t>
            </w:r>
            <w:r>
              <w:rPr>
                <w:color w:val="333333"/>
                <w:spacing w:val="-13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3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13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solution</w:t>
            </w:r>
            <w:r>
              <w:rPr>
                <w:color w:val="AA5400"/>
                <w:spacing w:val="-14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for</w:t>
            </w:r>
            <w:r>
              <w:rPr>
                <w:color w:val="AA5400"/>
                <w:spacing w:val="-13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LSTM</w:t>
            </w:r>
            <w:r>
              <w:rPr>
                <w:color w:val="AA5400"/>
                <w:spacing w:val="-13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model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10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333333"/>
                <w:spacing w:val="-2"/>
                <w:w w:val="105"/>
                <w:sz w:val="17"/>
              </w:rPr>
              <w:t>utils.py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11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137"/>
              <w:rPr>
                <w:sz w:val="17"/>
              </w:rPr>
            </w:pPr>
            <w:r>
              <w:rPr>
                <w:color w:val="333333"/>
                <w:spacing w:val="-5"/>
                <w:w w:val="105"/>
                <w:sz w:val="17"/>
              </w:rPr>
              <w:t>├──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1"/>
              <w:ind w:left="47"/>
              <w:rPr>
                <w:sz w:val="17"/>
              </w:rPr>
            </w:pPr>
            <w:r>
              <w:rPr>
                <w:color w:val="333333"/>
                <w:spacing w:val="-2"/>
                <w:w w:val="105"/>
                <w:sz w:val="17"/>
              </w:rPr>
              <w:t>trading</w:t>
            </w:r>
          </w:p>
        </w:tc>
      </w:tr>
      <w:tr>
        <w:trPr>
          <w:trHeight w:val="285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12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0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simpleRL</w:t>
            </w:r>
            <w:r>
              <w:rPr>
                <w:color w:val="333333"/>
                <w:spacing w:val="-9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9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9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RL</w:t>
            </w:r>
            <w:r>
              <w:rPr>
                <w:color w:val="AA5400"/>
                <w:spacing w:val="-9"/>
                <w:w w:val="105"/>
                <w:sz w:val="17"/>
              </w:rPr>
              <w:t> </w:t>
            </w:r>
            <w:r>
              <w:rPr>
                <w:color w:val="AA5400"/>
                <w:spacing w:val="-4"/>
                <w:w w:val="105"/>
                <w:sz w:val="17"/>
              </w:rPr>
              <w:t>model</w:t>
            </w:r>
          </w:p>
        </w:tc>
      </w:tr>
      <w:tr>
        <w:trPr>
          <w:trHeight w:val="285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13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tabs>
                <w:tab w:pos="470" w:val="left" w:leader="none"/>
              </w:tabs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spacing w:val="-10"/>
                <w:w w:val="105"/>
                <w:sz w:val="17"/>
              </w:rPr>
              <w:t>│</w:t>
            </w:r>
            <w:r>
              <w:rPr>
                <w:color w:val="333333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env.py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environment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for</w:t>
            </w:r>
            <w:r>
              <w:rPr>
                <w:color w:val="AA5400"/>
                <w:spacing w:val="-10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RL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model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14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tabs>
                <w:tab w:pos="470" w:val="left" w:leader="none"/>
              </w:tabs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spacing w:val="-10"/>
                <w:w w:val="105"/>
                <w:sz w:val="17"/>
              </w:rPr>
              <w:t>│</w:t>
            </w:r>
            <w:r>
              <w:rPr>
                <w:color w:val="333333"/>
                <w:sz w:val="17"/>
              </w:rPr>
              <w:tab/>
            </w: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2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simpleRL.py</w:t>
            </w:r>
            <w:r>
              <w:rPr>
                <w:color w:val="333333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solution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for</w:t>
            </w:r>
            <w:r>
              <w:rPr>
                <w:color w:val="AA5400"/>
                <w:spacing w:val="-12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RL</w:t>
            </w:r>
            <w:r>
              <w:rPr>
                <w:color w:val="AA5400"/>
                <w:spacing w:val="-11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model</w:t>
            </w:r>
          </w:p>
        </w:tc>
      </w:tr>
      <w:tr>
        <w:trPr>
          <w:trHeight w:val="277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15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1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1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4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baseline.ipynb</w:t>
            </w:r>
            <w:r>
              <w:rPr>
                <w:color w:val="333333"/>
                <w:spacing w:val="-14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5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The</w:t>
            </w:r>
            <w:r>
              <w:rPr>
                <w:color w:val="AA5400"/>
                <w:spacing w:val="-14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baseline</w:t>
            </w:r>
            <w:r>
              <w:rPr>
                <w:color w:val="AA5400"/>
                <w:spacing w:val="-14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solutions</w:t>
            </w:r>
          </w:p>
        </w:tc>
      </w:tr>
      <w:tr>
        <w:trPr>
          <w:trHeight w:val="285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16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137"/>
              <w:rPr>
                <w:sz w:val="17"/>
              </w:rPr>
            </w:pPr>
            <w:r>
              <w:rPr>
                <w:color w:val="333333"/>
                <w:w w:val="103"/>
                <w:sz w:val="17"/>
              </w:rPr>
              <w:t>│</w:t>
            </w: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59"/>
              <w:ind w:left="47"/>
              <w:rPr>
                <w:sz w:val="17"/>
              </w:rPr>
            </w:pPr>
            <w:r>
              <w:rPr>
                <w:color w:val="333333"/>
                <w:w w:val="105"/>
                <w:sz w:val="17"/>
              </w:rPr>
              <w:t>├──</w:t>
            </w:r>
            <w:r>
              <w:rPr>
                <w:color w:val="333333"/>
                <w:spacing w:val="-15"/>
                <w:w w:val="105"/>
                <w:sz w:val="17"/>
              </w:rPr>
              <w:t> </w:t>
            </w:r>
            <w:r>
              <w:rPr>
                <w:color w:val="333333"/>
                <w:w w:val="105"/>
                <w:sz w:val="17"/>
              </w:rPr>
              <w:t>wy_baseline.py</w:t>
            </w:r>
            <w:r>
              <w:rPr>
                <w:color w:val="333333"/>
                <w:spacing w:val="-15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#</w:t>
            </w:r>
            <w:r>
              <w:rPr>
                <w:color w:val="AA5400"/>
                <w:spacing w:val="-15"/>
                <w:w w:val="105"/>
                <w:sz w:val="17"/>
              </w:rPr>
              <w:t> </w:t>
            </w:r>
            <w:r>
              <w:rPr>
                <w:color w:val="AA5400"/>
                <w:w w:val="105"/>
                <w:sz w:val="17"/>
              </w:rPr>
              <w:t>Trading</w:t>
            </w:r>
            <w:r>
              <w:rPr>
                <w:color w:val="AA5400"/>
                <w:spacing w:val="-15"/>
                <w:w w:val="105"/>
                <w:sz w:val="17"/>
              </w:rPr>
              <w:t> </w:t>
            </w:r>
            <w:r>
              <w:rPr>
                <w:color w:val="AA5400"/>
                <w:spacing w:val="-2"/>
                <w:w w:val="105"/>
                <w:sz w:val="17"/>
              </w:rPr>
              <w:t>tradgeys</w:t>
            </w:r>
          </w:p>
        </w:tc>
      </w:tr>
      <w:tr>
        <w:trPr>
          <w:trHeight w:val="283" w:hRule="atLeast"/>
        </w:trPr>
        <w:tc>
          <w:tcPr>
            <w:tcW w:w="540" w:type="dxa"/>
            <w:tcBorders>
              <w:left w:val="single" w:sz="18" w:space="0" w:color="E7E9EC"/>
              <w:righ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59"/>
              <w:ind w:left="0" w:right="70"/>
              <w:jc w:val="right"/>
              <w:rPr>
                <w:sz w:val="17"/>
              </w:rPr>
            </w:pPr>
            <w:r>
              <w:rPr>
                <w:color w:val="999999"/>
                <w:spacing w:val="-5"/>
                <w:w w:val="105"/>
                <w:sz w:val="17"/>
              </w:rPr>
              <w:t>17</w:t>
            </w:r>
          </w:p>
        </w:tc>
        <w:tc>
          <w:tcPr>
            <w:tcW w:w="498" w:type="dxa"/>
            <w:tcBorders>
              <w:left w:val="single" w:sz="6" w:space="0" w:color="DDDDDD"/>
            </w:tcBorders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846" w:type="dxa"/>
            <w:tcBorders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82" w:hRule="atLeast"/>
        </w:trPr>
        <w:tc>
          <w:tcPr>
            <w:tcW w:w="540" w:type="dxa"/>
            <w:tcBorders>
              <w:left w:val="single" w:sz="18" w:space="0" w:color="E7E9EC"/>
              <w:bottom w:val="single" w:sz="12" w:space="0" w:color="E7E9EC"/>
            </w:tcBorders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"/>
              </w:rPr>
            </w:pPr>
          </w:p>
        </w:tc>
        <w:tc>
          <w:tcPr>
            <w:tcW w:w="8344" w:type="dxa"/>
            <w:gridSpan w:val="2"/>
            <w:tcBorders>
              <w:bottom w:val="single" w:sz="12" w:space="0" w:color="E7E9EC"/>
              <w:right w:val="single" w:sz="18" w:space="0" w:color="E7E9EC"/>
            </w:tcBorders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"/>
              </w:rPr>
            </w:pPr>
          </w:p>
        </w:tc>
      </w:tr>
    </w:tbl>
    <w:p>
      <w:pPr>
        <w:pStyle w:val="BodyText"/>
        <w:rPr>
          <w:b/>
          <w:sz w:val="7"/>
        </w:rPr>
      </w:pPr>
    </w:p>
    <w:p>
      <w:pPr>
        <w:tabs>
          <w:tab w:pos="9009" w:val="left" w:leader="none"/>
        </w:tabs>
        <w:spacing w:before="83"/>
        <w:ind w:left="110" w:right="0" w:firstLine="0"/>
        <w:jc w:val="left"/>
        <w:rPr>
          <w:b/>
          <w:sz w:val="34"/>
        </w:rPr>
      </w:pPr>
      <w:r>
        <w:rPr/>
        <w:pict>
          <v:shape style="position:absolute;margin-left:75.896782pt;margin-top:-177.835419pt;width:444.25pt;height:173pt;mso-position-horizontal-relative:page;mso-position-vertical-relative:paragraph;z-index:-16043008" id="docshape78" coordorigin="1518,-3557" coordsize="8885,3460" path="m10370,-98l1550,-98,1546,-99,1518,-130,1518,-3557,10402,-3557,10402,-130,10370,-98xe" filled="true" fillcolor="#f7f7f7" stroked="false">
            <v:path arrowok="t"/>
            <v:fill type="solid"/>
            <w10:wrap type="none"/>
          </v:shape>
        </w:pict>
      </w:r>
      <w:bookmarkStart w:name="Usage" w:id="22"/>
      <w:bookmarkEnd w:id="22"/>
      <w:r>
        <w:rPr/>
      </w:r>
      <w:r>
        <w:rPr>
          <w:b/>
          <w:color w:val="333333"/>
          <w:spacing w:val="-2"/>
          <w:sz w:val="34"/>
          <w:u w:val="single" w:color="EDEDED"/>
        </w:rPr>
        <w:t>Usage</w:t>
      </w:r>
      <w:r>
        <w:rPr>
          <w:b/>
          <w:color w:val="333333"/>
          <w:sz w:val="34"/>
          <w:u w:val="single" w:color="EDEDED"/>
        </w:rPr>
        <w:tab/>
      </w:r>
    </w:p>
    <w:p>
      <w:pPr>
        <w:pStyle w:val="BodyText"/>
        <w:spacing w:before="204"/>
        <w:ind w:left="110"/>
      </w:pPr>
      <w:r>
        <w:rPr>
          <w:color w:val="333333"/>
        </w:rPr>
        <w:t>run</w:t>
      </w:r>
      <w:r>
        <w:rPr>
          <w:color w:val="333333"/>
          <w:spacing w:val="10"/>
        </w:rPr>
        <w:t> </w:t>
      </w:r>
      <w:r>
        <w:rPr>
          <w:color w:val="333333"/>
        </w:rPr>
        <w:t>predict</w:t>
      </w:r>
      <w:r>
        <w:rPr>
          <w:color w:val="333333"/>
          <w:spacing w:val="11"/>
        </w:rPr>
        <w:t> </w:t>
      </w:r>
      <w:r>
        <w:rPr>
          <w:color w:val="333333"/>
        </w:rPr>
        <w:t>model</w:t>
      </w:r>
      <w:r>
        <w:rPr>
          <w:color w:val="333333"/>
          <w:spacing w:val="11"/>
        </w:rPr>
        <w:t> </w:t>
      </w:r>
      <w:r>
        <w:rPr>
          <w:color w:val="333333"/>
          <w:spacing w:val="-5"/>
        </w:rPr>
        <w:t>by</w:t>
      </w:r>
    </w:p>
    <w:p>
      <w:pPr>
        <w:pStyle w:val="BodyText"/>
        <w:spacing w:before="14"/>
        <w:rPr>
          <w:sz w:val="15"/>
        </w:rPr>
      </w:pPr>
      <w:r>
        <w:rPr/>
        <w:pict>
          <v:group style="position:absolute;margin-left:75.521606pt;margin-top:12.744541pt;width:445pt;height:114.1pt;mso-position-horizontal-relative:page;mso-position-vertical-relative:paragraph;z-index:-15710208;mso-wrap-distance-left:0;mso-wrap-distance-right:0" id="docshapegroup79" coordorigin="1510,255" coordsize="8900,2282">
            <v:shape style="position:absolute;left:1517;top:262;width:8885;height:511" id="docshape80" coordorigin="1518,262" coordsize="8885,511" path="m10370,773l1550,773,1546,772,1518,740,1518,735,1518,295,1550,262,10370,262,10402,295,10402,740,10374,772,10370,773xe" filled="true" fillcolor="#f7f7f7" stroked="false">
              <v:path arrowok="t"/>
              <v:fill type="solid"/>
            </v:shape>
            <v:shape style="position:absolute;left:1517;top:262;width:8885;height:511" id="docshape81" coordorigin="1518,262" coordsize="8885,511" path="m1518,735l1518,300,1518,295,1519,290,1521,286,1523,281,1525,277,1529,273,1532,270,1536,267,1541,265,1546,263,1550,262,1555,262,10365,262,10370,262,10374,263,10379,265,10383,267,10388,270,10391,273,10395,277,10402,300,10402,735,10365,773,1555,773,1518,740,1518,735xe" filled="false" stroked="true" strokeweight=".750349pt" strokecolor="#e7e9ec">
              <v:path arrowok="t"/>
              <v:stroke dashstyle="solid"/>
            </v:shape>
            <v:rect style="position:absolute;left:1525;top:389;width:8810;height:286" id="docshape82" filled="true" fillcolor="#f7f7f7" stroked="false">
              <v:fill type="solid"/>
            </v:rect>
            <v:shape style="position:absolute;left:3446;top:1080;width:1576;height:196" id="docshape83" coordorigin="3446,1080" coordsize="1576,196" path="m4983,1275l3485,1275,3480,1274,3446,1236,3446,1230,3446,1119,3485,1080,4983,1080,5022,1119,5022,1236,4989,1274,4983,1275xe" filled="true" fillcolor="#f2f4f4" stroked="false">
              <v:path arrowok="t"/>
              <v:fill type="solid"/>
            </v:shape>
            <v:shape style="position:absolute;left:3453;top:1087;width:1561;height:181" id="docshape84" coordorigin="3454,1088" coordsize="1561,181" path="m3454,1230l3454,1125,3454,1120,3455,1116,3457,1111,3459,1106,3461,1102,3465,1099,3468,1095,3472,1093,3477,1091,3482,1089,3486,1088,3491,1088,4977,1088,4982,1088,4987,1089,4991,1091,4996,1093,5000,1095,5004,1099,5007,1102,5010,1106,5012,1111,5014,1116,5015,1120,5015,1125,5015,1230,4977,1268,3491,1268,3454,1235,3454,1230xe" filled="false" stroked="true" strokeweight=".750349pt" strokecolor="#e7e9ec">
              <v:path arrowok="t"/>
              <v:stroke dashstyle="solid"/>
            </v:shape>
            <v:shape style="position:absolute;left:1517;top:2018;width:8885;height:511" id="docshape85" coordorigin="1518,2018" coordsize="8885,511" path="m10370,2528l1550,2528,1546,2527,1518,2496,1518,2491,1518,2051,1550,2018,10370,2018,10402,2051,10402,2496,10374,2527,10370,2528xe" filled="true" fillcolor="#f7f7f7" stroked="false">
              <v:path arrowok="t"/>
              <v:fill type="solid"/>
            </v:shape>
            <v:shape style="position:absolute;left:1517;top:2018;width:8885;height:511" id="docshape86" coordorigin="1518,2018" coordsize="8885,511" path="m1518,2491l1518,2056,1518,2051,1519,2046,1521,2041,1523,2037,1525,2033,1529,2029,1532,2026,1536,2023,1541,2021,1546,2019,1550,2018,1555,2018,10365,2018,10370,2018,10374,2019,10379,2021,10383,2023,10388,2026,10391,2029,10395,2033,10397,2037,10399,2041,10401,2046,10402,2051,10402,2056,10402,2491,10365,2528,1555,2528,1518,2496,1518,2491xe" filled="false" stroked="true" strokeweight=".750349pt" strokecolor="#e7e9ec">
              <v:path arrowok="t"/>
              <v:stroke dashstyle="solid"/>
            </v:shape>
            <v:rect style="position:absolute;left:1525;top:2145;width:8810;height:286" id="docshape87" filled="true" fillcolor="#f7f7f7" stroked="false">
              <v:fill type="solid"/>
            </v:rect>
            <v:shape style="position:absolute;left:1930;top:389;width:15;height:2041" id="docshape88" coordorigin="1931,390" coordsize="15,2041" path="m1946,2146l1931,2146,1931,2431,1946,2431,1946,2146xm1946,390l1931,390,1931,675,1946,675,1946,390xe" filled="true" fillcolor="#dddddd" stroked="false">
              <v:path arrowok="t"/>
              <v:fill type="solid"/>
            </v:shape>
            <v:shape style="position:absolute;left:1510;top:254;width:8900;height:2282" type="#_x0000_t202" id="docshape89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2"/>
                      <w:rPr>
                        <w:sz w:val="26"/>
                      </w:rPr>
                    </w:pPr>
                  </w:p>
                  <w:p>
                    <w:pPr>
                      <w:spacing w:line="420" w:lineRule="auto" w:before="0"/>
                      <w:ind w:left="0" w:right="6773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33333"/>
                        <w:sz w:val="19"/>
                      </w:rPr>
                      <w:t>run trade baseline in run trade RL model </w:t>
                    </w:r>
                    <w:r>
                      <w:rPr>
                        <w:color w:val="333333"/>
                        <w:sz w:val="19"/>
                      </w:rPr>
                      <w:t>by</w:t>
                    </w:r>
                  </w:p>
                </w:txbxContent>
              </v:textbox>
              <w10:wrap type="none"/>
            </v:shape>
            <v:shape style="position:absolute;left:1534;top:2031;width:8851;height:485" type="#_x0000_t202" id="docshape90" filled="false" stroked="false">
              <v:textbox inset="0,0,0,0">
                <w:txbxContent>
                  <w:p>
                    <w:pPr>
                      <w:spacing w:before="160"/>
                      <w:ind w:left="18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spacing w:val="74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python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simpleRL.</w:t>
                    </w:r>
                  </w:p>
                </w:txbxContent>
              </v:textbox>
              <w10:wrap type="none"/>
            </v:shape>
            <v:shape style="position:absolute;left:3470;top:1100;width:1528;height:155" type="#_x0000_t202" id="docshape91" filled="false" stroked="false">
              <v:textbox inset="0,0,0,0">
                <w:txbxContent>
                  <w:p>
                    <w:pPr>
                      <w:spacing w:line="154" w:lineRule="exact" w:before="0"/>
                      <w:ind w:left="20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baseline.ipynb</w:t>
                    </w:r>
                  </w:p>
                </w:txbxContent>
              </v:textbox>
              <w10:wrap type="none"/>
            </v:shape>
            <v:shape style="position:absolute;left:1544;top:275;width:8841;height:485" type="#_x0000_t202" id="docshape92" filled="false" stroked="false">
              <v:textbox inset="0,0,0,0">
                <w:txbxContent>
                  <w:p>
                    <w:pPr>
                      <w:spacing w:before="160"/>
                      <w:ind w:left="175" w:right="0" w:firstLine="0"/>
                      <w:jc w:val="lef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999999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999999"/>
                        <w:spacing w:val="74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python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Lucida Console"/>
                        <w:color w:val="333333"/>
                        <w:spacing w:val="-2"/>
                        <w:w w:val="105"/>
                        <w:sz w:val="17"/>
                      </w:rPr>
                      <w:t>lstm_solution.py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tabs>
          <w:tab w:pos="9009" w:val="left" w:leader="none"/>
        </w:tabs>
        <w:spacing w:before="83"/>
        <w:ind w:left="110" w:right="0" w:firstLine="0"/>
        <w:jc w:val="left"/>
        <w:rPr>
          <w:b/>
          <w:sz w:val="34"/>
        </w:rPr>
      </w:pPr>
      <w:bookmarkStart w:name="Team" w:id="23"/>
      <w:bookmarkEnd w:id="23"/>
      <w:r>
        <w:rPr/>
      </w:r>
      <w:r>
        <w:rPr>
          <w:b/>
          <w:color w:val="333333"/>
          <w:spacing w:val="-4"/>
          <w:sz w:val="34"/>
          <w:u w:val="single" w:color="EDEDED"/>
        </w:rPr>
        <w:t>Team</w:t>
      </w:r>
      <w:r>
        <w:rPr>
          <w:b/>
          <w:color w:val="333333"/>
          <w:sz w:val="34"/>
          <w:u w:val="single" w:color="EDEDED"/>
        </w:rPr>
        <w:tab/>
      </w:r>
    </w:p>
    <w:p>
      <w:pPr>
        <w:pStyle w:val="BodyText"/>
        <w:spacing w:before="5" w:after="1"/>
        <w:rPr>
          <w:b/>
          <w:sz w:val="15"/>
        </w:rPr>
      </w:pPr>
    </w:p>
    <w:tbl>
      <w:tblPr>
        <w:tblW w:w="0" w:type="auto"/>
        <w:jc w:val="left"/>
        <w:tblInd w:w="125" w:type="dxa"/>
        <w:tblBorders>
          <w:top w:val="single" w:sz="6" w:space="0" w:color="DEE2E4"/>
          <w:left w:val="single" w:sz="6" w:space="0" w:color="DEE2E4"/>
          <w:bottom w:val="single" w:sz="6" w:space="0" w:color="DEE2E4"/>
          <w:right w:val="single" w:sz="6" w:space="0" w:color="DEE2E4"/>
          <w:insideH w:val="single" w:sz="6" w:space="0" w:color="DEE2E4"/>
          <w:insideV w:val="single" w:sz="6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1"/>
        <w:gridCol w:w="7564"/>
      </w:tblGrid>
      <w:tr>
        <w:trPr>
          <w:trHeight w:val="495" w:hRule="atLeast"/>
        </w:trPr>
        <w:tc>
          <w:tcPr>
            <w:tcW w:w="1321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4"/>
                <w:sz w:val="19"/>
              </w:rPr>
              <w:t>name</w:t>
            </w:r>
          </w:p>
        </w:tc>
        <w:tc>
          <w:tcPr>
            <w:tcW w:w="7564" w:type="dxa"/>
            <w:shd w:val="clear" w:color="auto" w:fill="F7F7F7"/>
          </w:tcPr>
          <w:p>
            <w:pPr>
              <w:pStyle w:val="TableParagraph"/>
              <w:rPr>
                <w:rFonts w:ascii="Open Sans"/>
                <w:b/>
                <w:sz w:val="19"/>
              </w:rPr>
            </w:pPr>
            <w:r>
              <w:rPr>
                <w:rFonts w:ascii="Open Sans"/>
                <w:b/>
                <w:color w:val="333333"/>
                <w:spacing w:val="-4"/>
                <w:sz w:val="19"/>
              </w:rPr>
              <w:t>work</w:t>
            </w:r>
          </w:p>
        </w:tc>
      </w:tr>
      <w:tr>
        <w:trPr>
          <w:trHeight w:val="810" w:hRule="atLeast"/>
        </w:trPr>
        <w:tc>
          <w:tcPr>
            <w:tcW w:w="1321" w:type="dxa"/>
          </w:tcPr>
          <w:p>
            <w:pPr>
              <w:pStyle w:val="TableParagraph"/>
              <w:spacing w:line="276" w:lineRule="auto"/>
              <w:ind w:right="231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sz w:val="19"/>
              </w:rPr>
              <w:t>Xinjie </w:t>
            </w:r>
            <w:r>
              <w:rPr>
                <w:rFonts w:ascii="Open Sans"/>
                <w:color w:val="333333"/>
                <w:spacing w:val="-4"/>
                <w:sz w:val="19"/>
              </w:rPr>
              <w:t>Shen</w:t>
            </w:r>
          </w:p>
        </w:tc>
        <w:tc>
          <w:tcPr>
            <w:tcW w:w="7564" w:type="dxa"/>
          </w:tcPr>
          <w:p>
            <w:pPr>
              <w:pStyle w:val="TableParagraph"/>
              <w:spacing w:line="254" w:lineRule="auto"/>
              <w:rPr>
                <w:rFonts w:ascii="Segoe UI Symbol" w:eastAsia="Segoe UI Symbol"/>
                <w:sz w:val="22"/>
              </w:rPr>
            </w:pPr>
            <w:r>
              <w:rPr>
                <w:rFonts w:ascii="Open Sans" w:eastAsia="Open Sans"/>
                <w:color w:val="333333"/>
                <w:sz w:val="19"/>
              </w:rPr>
              <w:t>Features engineering, prediction model, RL model, team leader, report </w:t>
            </w:r>
            <w:r>
              <w:rPr>
                <w:rFonts w:ascii="Open Sans" w:eastAsia="Open Sans"/>
                <w:color w:val="333333"/>
                <w:sz w:val="19"/>
              </w:rPr>
              <w:t>writing, product manager</w:t>
            </w:r>
            <w:r>
              <w:rPr>
                <w:rFonts w:ascii="Segoe UI Symbol" w:eastAsia="Segoe UI Symbol"/>
                <w:color w:val="333333"/>
                <w:sz w:val="22"/>
              </w:rPr>
              <w:t>😎</w:t>
            </w:r>
          </w:p>
        </w:tc>
      </w:tr>
      <w:tr>
        <w:trPr>
          <w:trHeight w:val="495" w:hRule="atLeast"/>
        </w:trPr>
        <w:tc>
          <w:tcPr>
            <w:tcW w:w="1321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z w:val="19"/>
              </w:rPr>
              <w:t>Yang</w:t>
            </w:r>
            <w:r>
              <w:rPr>
                <w:rFonts w:ascii="Open Sans"/>
                <w:color w:val="333333"/>
                <w:spacing w:val="9"/>
                <w:sz w:val="19"/>
              </w:rPr>
              <w:t> </w:t>
            </w:r>
            <w:r>
              <w:rPr>
                <w:rFonts w:ascii="Open Sans"/>
                <w:color w:val="333333"/>
                <w:spacing w:val="-5"/>
                <w:sz w:val="19"/>
              </w:rPr>
              <w:t>Wu</w:t>
            </w:r>
          </w:p>
        </w:tc>
        <w:tc>
          <w:tcPr>
            <w:tcW w:w="7564" w:type="dxa"/>
            <w:shd w:val="clear" w:color="auto" w:fill="F7F7F7"/>
          </w:tcPr>
          <w:p>
            <w:pPr>
              <w:pStyle w:val="TableParagraph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z w:val="19"/>
              </w:rPr>
              <w:t>Trading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algorithm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design,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report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writing,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math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model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design,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algorithm</w:t>
            </w:r>
            <w:r>
              <w:rPr>
                <w:rFonts w:ascii="Open Sans"/>
                <w:color w:val="333333"/>
                <w:spacing w:val="14"/>
                <w:sz w:val="19"/>
              </w:rPr>
              <w:t> </w:t>
            </w:r>
            <w:r>
              <w:rPr>
                <w:rFonts w:ascii="Open Sans"/>
                <w:color w:val="333333"/>
                <w:spacing w:val="-4"/>
                <w:sz w:val="19"/>
              </w:rPr>
              <w:t>test</w:t>
            </w:r>
          </w:p>
        </w:tc>
      </w:tr>
      <w:tr>
        <w:trPr>
          <w:trHeight w:val="810" w:hRule="atLeast"/>
        </w:trPr>
        <w:tc>
          <w:tcPr>
            <w:tcW w:w="1321" w:type="dxa"/>
          </w:tcPr>
          <w:p>
            <w:pPr>
              <w:pStyle w:val="TableParagraph"/>
              <w:spacing w:line="276" w:lineRule="auto"/>
              <w:ind w:right="231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pacing w:val="-2"/>
                <w:sz w:val="19"/>
              </w:rPr>
              <w:t>Guanlin </w:t>
            </w:r>
            <w:r>
              <w:rPr>
                <w:rFonts w:ascii="Open Sans"/>
                <w:color w:val="333333"/>
                <w:spacing w:val="-4"/>
                <w:sz w:val="19"/>
              </w:rPr>
              <w:t>Chen</w:t>
            </w:r>
          </w:p>
        </w:tc>
        <w:tc>
          <w:tcPr>
            <w:tcW w:w="7564" w:type="dxa"/>
          </w:tcPr>
          <w:p>
            <w:pPr>
              <w:pStyle w:val="TableParagraph"/>
              <w:spacing w:before="6"/>
              <w:ind w:left="0"/>
              <w:rPr>
                <w:rFonts w:ascii="Open Sans"/>
                <w:b/>
                <w:sz w:val="17"/>
              </w:rPr>
            </w:pPr>
          </w:p>
          <w:p>
            <w:pPr>
              <w:pStyle w:val="TableParagraph"/>
              <w:spacing w:before="0"/>
              <w:rPr>
                <w:rFonts w:ascii="Open Sans"/>
                <w:sz w:val="19"/>
              </w:rPr>
            </w:pPr>
            <w:r>
              <w:rPr>
                <w:rFonts w:ascii="Open Sans"/>
                <w:color w:val="333333"/>
                <w:sz w:val="19"/>
              </w:rPr>
              <w:t>Report</w:t>
            </w:r>
            <w:r>
              <w:rPr>
                <w:rFonts w:ascii="Open Sans"/>
                <w:color w:val="333333"/>
                <w:spacing w:val="15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writing,</w:t>
            </w:r>
            <w:r>
              <w:rPr>
                <w:rFonts w:ascii="Open Sans"/>
                <w:color w:val="333333"/>
                <w:spacing w:val="15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advisor,</w:t>
            </w:r>
            <w:r>
              <w:rPr>
                <w:rFonts w:ascii="Open Sans"/>
                <w:color w:val="333333"/>
                <w:spacing w:val="15"/>
                <w:sz w:val="19"/>
              </w:rPr>
              <w:t> </w:t>
            </w:r>
            <w:r>
              <w:rPr>
                <w:rFonts w:ascii="Open Sans"/>
                <w:color w:val="333333"/>
                <w:sz w:val="19"/>
              </w:rPr>
              <w:t>algorithm</w:t>
            </w:r>
            <w:r>
              <w:rPr>
                <w:rFonts w:ascii="Open Sans"/>
                <w:color w:val="333333"/>
                <w:spacing w:val="15"/>
                <w:sz w:val="19"/>
              </w:rPr>
              <w:t> </w:t>
            </w:r>
            <w:r>
              <w:rPr>
                <w:rFonts w:ascii="Open Sans"/>
                <w:color w:val="333333"/>
                <w:spacing w:val="-4"/>
                <w:sz w:val="19"/>
              </w:rPr>
              <w:t>test</w:t>
            </w:r>
          </w:p>
        </w:tc>
      </w:tr>
    </w:tbl>
    <w:sectPr>
      <w:pgSz w:w="11900" w:h="16840"/>
      <w:pgMar w:top="520" w:bottom="280" w:left="140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Sans Serif">
    <w:altName w:val="Microsoft Sans Serif"/>
    <w:charset w:val="0"/>
    <w:family w:val="swiss"/>
    <w:pitch w:val="variable"/>
  </w:font>
  <w:font w:name="Open Sans">
    <w:altName w:val="Open Sans"/>
    <w:charset w:val="0"/>
    <w:family w:val="auto"/>
    <w:pitch w:val="variable"/>
  </w:font>
  <w:font w:name="Lucida Console">
    <w:altName w:val="Lucida Console"/>
    <w:charset w:val="0"/>
    <w:family w:val="modern"/>
    <w:pitch w:val="fixed"/>
  </w:font>
  <w:font w:name="Segoe UI Symbol">
    <w:altName w:val="Segoe UI Symbol"/>
    <w:charset w:val="0"/>
    <w:family w:val="swiss"/>
    <w:pitch w:val="variable"/>
  </w:font>
  <w:font w:name="微软雅黑">
    <w:altName w:val="微软雅黑"/>
    <w:charset w:val="86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436" w:hanging="327"/>
        <w:jc w:val="left"/>
      </w:pPr>
      <w:rPr>
        <w:rFonts w:hint="default" w:ascii="Open Sans" w:hAnsi="Open Sans" w:eastAsia="Open Sans" w:cs="Open Sans"/>
        <w:b/>
        <w:bCs/>
        <w:i w:val="0"/>
        <w:iCs w:val="0"/>
        <w:color w:val="333333"/>
        <w:w w:val="100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7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3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1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9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7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5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3" w:hanging="32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60" w:hanging="211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333333"/>
        <w:w w:val="102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5" w:hanging="2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2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7" w:hanging="2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3" w:hanging="2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9" w:hanging="2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5" w:hanging="2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1" w:hanging="2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7" w:hanging="21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30" w:hanging="346"/>
        <w:jc w:val="left"/>
      </w:pPr>
      <w:rPr>
        <w:rFonts w:hint="default" w:ascii="Lucida Console" w:hAnsi="Lucida Console" w:eastAsia="Lucida Console" w:cs="Lucida Console"/>
        <w:b w:val="0"/>
        <w:bCs w:val="0"/>
        <w:i w:val="0"/>
        <w:iCs w:val="0"/>
        <w:color w:val="999999"/>
        <w:w w:val="103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1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2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4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5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6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7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8" w:hanging="34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5" w:hanging="193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4082C3"/>
        <w:w w:val="103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1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3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7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9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1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3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95" w:hanging="19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Open Sans" w:hAnsi="Open Sans" w:eastAsia="Open Sans" w:cs="Open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Open Sans" w:hAnsi="Open Sans" w:eastAsia="Open Sans" w:cs="Open Sans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110"/>
      <w:outlineLvl w:val="1"/>
    </w:pPr>
    <w:rPr>
      <w:rFonts w:ascii="Open Sans" w:hAnsi="Open Sans" w:eastAsia="Open Sans" w:cs="Open Sans"/>
      <w:b/>
      <w:bCs/>
      <w:sz w:val="34"/>
      <w:szCs w:val="3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81"/>
      <w:ind w:left="110"/>
      <w:outlineLvl w:val="2"/>
    </w:pPr>
    <w:rPr>
      <w:rFonts w:ascii="Open Sans" w:hAnsi="Open Sans" w:eastAsia="Open Sans" w:cs="Open Sans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0"/>
    </w:pPr>
    <w:rPr>
      <w:rFonts w:ascii="Open Sans" w:hAnsi="Open Sans" w:eastAsia="Open Sans" w:cs="Open Sans"/>
      <w:b/>
      <w:bCs/>
      <w:sz w:val="44"/>
      <w:szCs w:val="4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0" w:hanging="211"/>
    </w:pPr>
    <w:rPr>
      <w:rFonts w:ascii="Open Sans" w:hAnsi="Open Sans" w:eastAsia="Open Sans" w:cs="Open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1"/>
      <w:ind w:left="202"/>
    </w:pPr>
    <w:rPr>
      <w:rFonts w:ascii="Lucida Console" w:hAnsi="Lucida Console" w:eastAsia="Lucida Console" w:cs="Lucida Console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binomial-dimension/LosingMoney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2023-01-08T08:10:23Z</dcterms:created>
  <dcterms:modified xsi:type="dcterms:W3CDTF">2023-01-08T08:10:23Z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2023-01-08T00:00:00Z</vt:filetime>
  </property>
  <property fmtid="{D5CDD505-2E9C-101B-9397-08002B2CF9AE}" pid="3" name="Creator">
    <vt:lpwstr>Typora</vt:lpwstr>
  </property>
  <property fmtid="{D5CDD505-2E9C-101B-9397-08002B2CF9AE}" pid="4" name="LastSaved">
    <vt:filetime>2023-01-08T00:00:00Z</vt:filetime>
  </property>
  <property fmtid="{D5CDD505-2E9C-101B-9397-08002B2CF9AE}" pid="5" name="Producer">
    <vt:lpwstr>Typora, Electron</vt:lpwstr>
  </property>
</Properties>
</file>