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94" w:rsidRPr="00F14A5F" w:rsidRDefault="00C30A94" w:rsidP="00F14A5F">
      <w:pPr>
        <w:pStyle w:val="aff8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北京兴迪仪器有限责任公司</w:t>
      </w:r>
      <w:r w:rsidRPr="00F14A5F">
        <w:rPr>
          <w:b/>
          <w:sz w:val="20"/>
          <w:szCs w:val="20"/>
        </w:rPr>
        <w:t>©</w:t>
      </w:r>
      <w:r w:rsidRPr="00F14A5F">
        <w:rPr>
          <w:rFonts w:hint="eastAsia"/>
          <w:b/>
          <w:sz w:val="20"/>
          <w:szCs w:val="20"/>
        </w:rPr>
        <w:t xml:space="preserve"> 2013</w:t>
      </w:r>
      <w:r w:rsidRPr="00F14A5F">
        <w:rPr>
          <w:rFonts w:hint="eastAsia"/>
          <w:b/>
          <w:sz w:val="20"/>
          <w:szCs w:val="20"/>
        </w:rPr>
        <w:t>。版权所有，保留一切权利。</w:t>
      </w:r>
    </w:p>
    <w:p w:rsidR="00C30A94" w:rsidRPr="00F14A5F" w:rsidRDefault="00C30A94" w:rsidP="00F14A5F">
      <w:pPr>
        <w:pStyle w:val="aff8"/>
        <w:rPr>
          <w:b/>
          <w:sz w:val="20"/>
          <w:szCs w:val="20"/>
        </w:rPr>
      </w:pPr>
    </w:p>
    <w:p w:rsidR="00C30A94" w:rsidRPr="00F14A5F" w:rsidRDefault="00C30A94" w:rsidP="00F14A5F">
      <w:pPr>
        <w:pStyle w:val="aff8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未经北京兴迪仪器有限责任公司的书面许可，任何人或组织不得以任何形式修改或摘录本文档的任何部分。</w:t>
      </w: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  <w:r w:rsidRPr="00C30A94">
        <w:rPr>
          <w:rFonts w:hint="eastAsia"/>
          <w:sz w:val="20"/>
          <w:szCs w:val="20"/>
        </w:rPr>
        <w:t xml:space="preserve">Copyright </w:t>
      </w:r>
      <w:r w:rsidRPr="00C30A94">
        <w:rPr>
          <w:noProof/>
          <w:snapToGrid w:val="0"/>
          <w:sz w:val="20"/>
          <w:szCs w:val="20"/>
        </w:rPr>
        <w:t xml:space="preserve">© </w:t>
      </w:r>
      <w:r w:rsidRPr="00C30A94">
        <w:rPr>
          <w:rFonts w:hint="eastAsia"/>
          <w:sz w:val="20"/>
          <w:szCs w:val="20"/>
        </w:rPr>
        <w:t xml:space="preserve">2013 Beijing </w:t>
      </w:r>
      <w:r w:rsidR="00A3765E"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 </w:t>
      </w:r>
      <w:r w:rsidRPr="00C30A94">
        <w:rPr>
          <w:sz w:val="20"/>
          <w:szCs w:val="20"/>
        </w:rPr>
        <w:t>All Rights Reserved.</w:t>
      </w: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  <w:r w:rsidRPr="00C30A94">
        <w:rPr>
          <w:sz w:val="20"/>
          <w:szCs w:val="20"/>
        </w:rPr>
        <w:t>No part of this manual may be reproduced in any form, written or otherwise, without the express written permission of</w:t>
      </w:r>
      <w:r w:rsidRPr="00C30A94">
        <w:rPr>
          <w:rFonts w:hint="eastAsia"/>
          <w:sz w:val="20"/>
          <w:szCs w:val="20"/>
        </w:rPr>
        <w:t xml:space="preserve"> Beijing </w:t>
      </w:r>
      <w:r w:rsidR="00A3765E"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</w:t>
      </w:r>
    </w:p>
    <w:p w:rsidR="00C30A94" w:rsidRPr="00C30A94" w:rsidRDefault="00C30A94" w:rsidP="005E080F">
      <w:pPr>
        <w:rPr>
          <w:rFonts w:ascii="宋体"/>
          <w:b/>
          <w:color w:val="000000"/>
          <w:szCs w:val="20"/>
          <w:lang w:val="en-US" w:eastAsia="zh-CN"/>
        </w:rPr>
      </w:pPr>
    </w:p>
    <w:p w:rsidR="00C30A94" w:rsidRDefault="00C30A94" w:rsidP="005E080F">
      <w:pPr>
        <w:rPr>
          <w:rFonts w:ascii="宋体"/>
          <w:b/>
          <w:color w:val="000000"/>
          <w:szCs w:val="20"/>
          <w:lang w:eastAsia="zh-CN"/>
        </w:rPr>
      </w:pPr>
    </w:p>
    <w:p w:rsidR="005E080F" w:rsidRDefault="00BC6553" w:rsidP="005E080F">
      <w:pPr>
        <w:rPr>
          <w:rFonts w:ascii="宋体"/>
          <w:b/>
          <w:lang w:val="en-GB" w:eastAsia="zh-CN"/>
        </w:rPr>
      </w:pPr>
      <w:r w:rsidRPr="005E080F">
        <w:rPr>
          <w:rFonts w:ascii="宋体" w:hint="eastAsia"/>
          <w:b/>
          <w:color w:val="000000"/>
          <w:szCs w:val="20"/>
        </w:rPr>
        <w:t>摘要</w:t>
      </w:r>
      <w:r w:rsidR="005E080F" w:rsidRPr="005E080F">
        <w:rPr>
          <w:rFonts w:ascii="宋体" w:hint="eastAsia"/>
          <w:b/>
          <w:lang w:val="en-GB"/>
        </w:rPr>
        <w:t>:</w:t>
      </w:r>
    </w:p>
    <w:p w:rsidR="00BC6553" w:rsidRPr="003E179D" w:rsidRDefault="001E5A56" w:rsidP="005E080F">
      <w:pPr>
        <w:rPr>
          <w:rFonts w:ascii="宋体"/>
          <w:color w:val="000000" w:themeColor="text1"/>
          <w:szCs w:val="20"/>
          <w:lang w:eastAsia="zh-CN"/>
        </w:rPr>
      </w:pPr>
      <w:r w:rsidRPr="003E179D">
        <w:rPr>
          <w:rFonts w:ascii="宋体" w:hint="eastAsia"/>
          <w:color w:val="000000" w:themeColor="text1"/>
          <w:lang w:val="en-GB" w:eastAsia="zh-CN"/>
        </w:rPr>
        <w:t>第二</w:t>
      </w:r>
      <w:proofErr w:type="gramStart"/>
      <w:r w:rsidRPr="003E179D">
        <w:rPr>
          <w:rFonts w:ascii="宋体" w:hint="eastAsia"/>
          <w:color w:val="000000" w:themeColor="text1"/>
          <w:lang w:val="en-GB" w:eastAsia="zh-CN"/>
        </w:rPr>
        <w:t>版局放</w:t>
      </w:r>
      <w:proofErr w:type="gramEnd"/>
      <w:r w:rsidRPr="003E179D">
        <w:rPr>
          <w:rFonts w:ascii="宋体" w:hint="eastAsia"/>
          <w:color w:val="000000" w:themeColor="text1"/>
          <w:lang w:val="en-GB" w:eastAsia="zh-CN"/>
        </w:rPr>
        <w:t>检测采集板和通讯板以及第一版光纤hub</w:t>
      </w:r>
      <w:r w:rsidR="00CF6443" w:rsidRPr="003E179D">
        <w:rPr>
          <w:rFonts w:ascii="宋体" w:hint="eastAsia"/>
          <w:color w:val="000000" w:themeColor="text1"/>
          <w:lang w:val="en-GB" w:eastAsia="zh-CN"/>
        </w:rPr>
        <w:t>合并功能后</w:t>
      </w:r>
      <w:r w:rsidR="00456B29" w:rsidRPr="003E179D">
        <w:rPr>
          <w:rFonts w:ascii="宋体" w:hint="eastAsia"/>
          <w:color w:val="000000" w:themeColor="text1"/>
          <w:lang w:val="en-GB" w:eastAsia="zh-CN"/>
        </w:rPr>
        <w:t>电路</w:t>
      </w:r>
      <w:r w:rsidRPr="003E179D">
        <w:rPr>
          <w:rFonts w:ascii="宋体" w:hint="eastAsia"/>
          <w:color w:val="000000" w:themeColor="text1"/>
          <w:lang w:val="en-GB" w:eastAsia="zh-CN"/>
        </w:rPr>
        <w:t>的需求说明书</w:t>
      </w:r>
    </w:p>
    <w:p w:rsidR="009D7F1B" w:rsidRPr="005E080F" w:rsidRDefault="009D7F1B" w:rsidP="009D7F1B">
      <w:pPr>
        <w:rPr>
          <w:rFonts w:ascii="宋体"/>
          <w:lang w:val="en-US"/>
        </w:rPr>
      </w:pPr>
    </w:p>
    <w:p w:rsidR="009D7F1B" w:rsidRPr="005E080F" w:rsidRDefault="009D7F1B" w:rsidP="009D7F1B">
      <w:pPr>
        <w:rPr>
          <w:rFonts w:ascii="宋体"/>
          <w:lang w:val="en-US"/>
        </w:rPr>
      </w:pPr>
    </w:p>
    <w:p w:rsidR="005E080F" w:rsidRPr="005E080F" w:rsidRDefault="00DE6163" w:rsidP="005E080F">
      <w:pPr>
        <w:pStyle w:val="TOC0"/>
        <w:rPr>
          <w:rFonts w:ascii="宋体"/>
          <w:color w:val="000000"/>
          <w:sz w:val="24"/>
          <w:szCs w:val="24"/>
        </w:rPr>
      </w:pPr>
      <w:r w:rsidRPr="005E080F">
        <w:rPr>
          <w:rFonts w:ascii="宋体" w:hint="eastAsia"/>
          <w:color w:val="000000"/>
          <w:sz w:val="24"/>
          <w:szCs w:val="24"/>
        </w:rPr>
        <w:t xml:space="preserve">目录 </w:t>
      </w:r>
    </w:p>
    <w:bookmarkStart w:id="0" w:name="_Toc249251083"/>
    <w:bookmarkStart w:id="1" w:name="_Toc249255754"/>
    <w:bookmarkStart w:id="2" w:name="_Toc249255812"/>
    <w:bookmarkStart w:id="3" w:name="_Toc249257037"/>
    <w:bookmarkStart w:id="4" w:name="_Toc249257299"/>
    <w:bookmarkStart w:id="5" w:name="_Toc249257344"/>
    <w:bookmarkStart w:id="6" w:name="_Toc249264786"/>
    <w:bookmarkStart w:id="7" w:name="_Toc249264815"/>
    <w:bookmarkStart w:id="8" w:name="_Toc249264863"/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r w:rsidRPr="001B3B4D">
        <w:rPr>
          <w:rFonts w:ascii="宋体"/>
          <w:lang w:val="en-US"/>
        </w:rPr>
        <w:fldChar w:fldCharType="begin"/>
      </w:r>
      <w:r w:rsidR="008B3B93">
        <w:rPr>
          <w:rFonts w:ascii="宋体"/>
          <w:lang w:val="en-US"/>
        </w:rPr>
        <w:instrText xml:space="preserve"> TOC \o "1-3" \h \z \u </w:instrText>
      </w:r>
      <w:r w:rsidRPr="001B3B4D">
        <w:rPr>
          <w:rFonts w:ascii="宋体"/>
          <w:lang w:val="en-US"/>
        </w:rPr>
        <w:fldChar w:fldCharType="separate"/>
      </w:r>
      <w:hyperlink w:anchor="_Toc348784862" w:history="1">
        <w:r w:rsidR="00244F1F" w:rsidRPr="003C32E7">
          <w:rPr>
            <w:rStyle w:val="af5"/>
            <w:rFonts w:ascii="宋体" w:hAnsi="宋体"/>
            <w:noProof/>
            <w:lang w:val="en-US"/>
          </w:rPr>
          <w:t>1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Ansi="宋体" w:hint="eastAsia"/>
            <w:noProof/>
            <w:lang w:val="en-US" w:eastAsia="zh-CN"/>
          </w:rPr>
          <w:t>引言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48784863" w:history="1">
        <w:r w:rsidR="00244F1F" w:rsidRPr="003C32E7">
          <w:rPr>
            <w:rStyle w:val="af5"/>
            <w:rFonts w:ascii="宋体"/>
            <w:noProof/>
            <w:lang w:val="en-US"/>
          </w:rPr>
          <w:t>2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int="eastAsia"/>
            <w:noProof/>
            <w:lang w:val="en-US" w:eastAsia="zh-CN"/>
          </w:rPr>
          <w:t>关键参数和目标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23"/>
        <w:rPr>
          <w:rFonts w:ascii="Calibri" w:hAnsi="Calibri"/>
          <w:bCs w:val="0"/>
          <w:noProof/>
          <w:kern w:val="2"/>
          <w:sz w:val="21"/>
          <w:szCs w:val="22"/>
          <w:lang w:val="en-US" w:eastAsia="zh-CN"/>
        </w:rPr>
      </w:pPr>
      <w:hyperlink w:anchor="_Toc348784864" w:history="1">
        <w:r w:rsidR="00244F1F" w:rsidRPr="003C32E7">
          <w:rPr>
            <w:rStyle w:val="af5"/>
            <w:rFonts w:ascii="宋体" w:hAnsi="宋体"/>
            <w:noProof/>
            <w:lang w:val="en-US" w:eastAsia="zh-CN"/>
          </w:rPr>
          <w:t>2.1</w:t>
        </w:r>
        <w:r w:rsidR="00244F1F">
          <w:rPr>
            <w:rFonts w:ascii="Calibri" w:hAnsi="Calibr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Ansi="宋体" w:hint="eastAsia"/>
            <w:noProof/>
            <w:lang w:val="en-US" w:eastAsia="zh-CN"/>
          </w:rPr>
          <w:t>成本目标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23"/>
        <w:rPr>
          <w:rFonts w:ascii="Calibri" w:hAnsi="Calibri"/>
          <w:bCs w:val="0"/>
          <w:noProof/>
          <w:kern w:val="2"/>
          <w:sz w:val="21"/>
          <w:szCs w:val="22"/>
          <w:lang w:val="en-US" w:eastAsia="zh-CN"/>
        </w:rPr>
      </w:pPr>
      <w:hyperlink w:anchor="_Toc348784865" w:history="1">
        <w:r w:rsidR="00244F1F" w:rsidRPr="003C32E7">
          <w:rPr>
            <w:rStyle w:val="af5"/>
            <w:rFonts w:ascii="宋体" w:hAnsi="宋体"/>
            <w:noProof/>
            <w:lang w:val="en-US" w:eastAsia="zh-CN"/>
          </w:rPr>
          <w:t>2.2</w:t>
        </w:r>
        <w:r w:rsidR="00244F1F">
          <w:rPr>
            <w:rFonts w:ascii="Calibri" w:hAnsi="Calibri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Ansi="宋体" w:hint="eastAsia"/>
            <w:noProof/>
            <w:lang w:val="en-US" w:eastAsia="zh-CN"/>
          </w:rPr>
          <w:t>时间目标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48784866" w:history="1">
        <w:r w:rsidR="00244F1F" w:rsidRPr="003C32E7">
          <w:rPr>
            <w:rStyle w:val="af5"/>
            <w:rFonts w:ascii="宋体"/>
            <w:noProof/>
            <w:lang w:val="en-US" w:eastAsia="zh-CN"/>
          </w:rPr>
          <w:t>3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int="eastAsia"/>
            <w:noProof/>
            <w:lang w:val="en-US" w:eastAsia="zh-CN"/>
          </w:rPr>
          <w:t>技术需求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48784867" w:history="1">
        <w:r w:rsidR="00244F1F" w:rsidRPr="003C32E7">
          <w:rPr>
            <w:rStyle w:val="af5"/>
            <w:rFonts w:ascii="宋体"/>
            <w:noProof/>
            <w:lang w:val="en-US" w:eastAsia="zh-CN"/>
          </w:rPr>
          <w:t>4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int="eastAsia"/>
            <w:noProof/>
            <w:lang w:val="en-US" w:eastAsia="zh-CN"/>
          </w:rPr>
          <w:t>电气需求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48784868" w:history="1">
        <w:r w:rsidR="00244F1F" w:rsidRPr="003C32E7">
          <w:rPr>
            <w:rStyle w:val="af5"/>
            <w:rFonts w:ascii="宋体"/>
            <w:noProof/>
            <w:lang w:val="en-US" w:eastAsia="zh-CN"/>
          </w:rPr>
          <w:t>5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int="eastAsia"/>
            <w:noProof/>
            <w:lang w:val="en-US" w:eastAsia="zh-CN"/>
          </w:rPr>
          <w:t>结构需求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48784869" w:history="1">
        <w:r w:rsidR="00244F1F" w:rsidRPr="003C32E7">
          <w:rPr>
            <w:rStyle w:val="af5"/>
            <w:rFonts w:ascii="宋体"/>
            <w:noProof/>
            <w:lang w:val="en-US" w:eastAsia="zh-CN"/>
          </w:rPr>
          <w:t>6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int="eastAsia"/>
            <w:noProof/>
            <w:lang w:val="en-US" w:eastAsia="zh-CN"/>
          </w:rPr>
          <w:t>环境需求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4F1F" w:rsidRDefault="001B3B4D">
      <w:pPr>
        <w:pStyle w:val="13"/>
        <w:rPr>
          <w:rFonts w:ascii="Calibri" w:hAnsi="Calibri" w:cs="Times New Roman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48784870" w:history="1">
        <w:r w:rsidR="00244F1F" w:rsidRPr="003C32E7">
          <w:rPr>
            <w:rStyle w:val="af5"/>
            <w:rFonts w:ascii="宋体"/>
            <w:noProof/>
            <w:lang w:val="en-US" w:eastAsia="zh-CN"/>
          </w:rPr>
          <w:t>7</w:t>
        </w:r>
        <w:r w:rsidR="00244F1F">
          <w:rPr>
            <w:rFonts w:ascii="Calibri" w:hAnsi="Calibri" w:cs="Times New Roman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244F1F" w:rsidRPr="003C32E7">
          <w:rPr>
            <w:rStyle w:val="af5"/>
            <w:rFonts w:ascii="宋体" w:hint="eastAsia"/>
            <w:noProof/>
            <w:lang w:val="en-US" w:eastAsia="zh-CN"/>
          </w:rPr>
          <w:t>历史记录</w:t>
        </w:r>
        <w:r w:rsidR="00244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F1F">
          <w:rPr>
            <w:noProof/>
            <w:webHidden/>
          </w:rPr>
          <w:instrText xml:space="preserve"> PAGEREF _Toc348784870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3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F1B" w:rsidRDefault="001B3B4D" w:rsidP="009D7F1B">
      <w:pPr>
        <w:rPr>
          <w:rFonts w:ascii="宋体" w:cs="Arial"/>
          <w:lang w:val="en-US" w:eastAsia="zh-CN"/>
        </w:rPr>
      </w:pPr>
      <w:r>
        <w:rPr>
          <w:rFonts w:ascii="宋体" w:cs="Arial"/>
          <w:lang w:val="en-US"/>
        </w:rPr>
        <w:fldChar w:fldCharType="end"/>
      </w:r>
    </w:p>
    <w:p w:rsidR="00593053" w:rsidRDefault="00593053" w:rsidP="009D7F1B">
      <w:pPr>
        <w:rPr>
          <w:rFonts w:ascii="宋体" w:cs="Arial"/>
          <w:lang w:val="en-US" w:eastAsia="zh-CN"/>
        </w:rPr>
      </w:pPr>
    </w:p>
    <w:p w:rsidR="009D7F1B" w:rsidRPr="005E080F" w:rsidRDefault="00344B1E" w:rsidP="009D7F1B">
      <w:pPr>
        <w:rPr>
          <w:rFonts w:ascii="宋体"/>
          <w:b/>
          <w:lang w:val="en-US"/>
        </w:rPr>
      </w:pPr>
      <w:r>
        <w:rPr>
          <w:rFonts w:ascii="宋体" w:hint="eastAsia"/>
          <w:b/>
          <w:szCs w:val="20"/>
          <w:lang w:val="en-GB"/>
        </w:rPr>
        <w:t>参考</w:t>
      </w:r>
      <w:r>
        <w:rPr>
          <w:rFonts w:ascii="宋体" w:hint="eastAsia"/>
          <w:b/>
          <w:szCs w:val="20"/>
          <w:lang w:val="en-GB" w:eastAsia="zh-CN"/>
        </w:rPr>
        <w:t>文献</w:t>
      </w:r>
      <w:r w:rsidR="005E080F" w:rsidRPr="005E080F">
        <w:rPr>
          <w:rFonts w:ascii="宋体" w:hint="eastAsia"/>
          <w:b/>
          <w:lang w:val="en-GB"/>
        </w:rPr>
        <w:t>:</w:t>
      </w:r>
    </w:p>
    <w:p w:rsidR="005E080F" w:rsidRPr="005E080F" w:rsidRDefault="00344B1E" w:rsidP="005E080F">
      <w:pPr>
        <w:rPr>
          <w:rFonts w:ascii="宋体" w:cs="Arial"/>
          <w:b/>
          <w:lang w:val="en-GB"/>
        </w:rPr>
      </w:pPr>
      <w:r w:rsidRPr="005E080F">
        <w:rPr>
          <w:rFonts w:ascii="宋体" w:cs="Arial" w:hint="eastAsia"/>
          <w:b/>
          <w:szCs w:val="20"/>
          <w:lang w:val="en-GB"/>
        </w:rPr>
        <w:t>缩略语</w:t>
      </w:r>
      <w:r w:rsidR="005E080F" w:rsidRPr="005E080F">
        <w:rPr>
          <w:rFonts w:ascii="宋体" w:hint="eastAsia"/>
          <w:b/>
          <w:lang w:val="en-GB"/>
        </w:rPr>
        <w:t>:</w:t>
      </w:r>
    </w:p>
    <w:p w:rsidR="009D7F1B" w:rsidRPr="009E4B26" w:rsidRDefault="009D7F1B" w:rsidP="009D7F1B">
      <w:pPr>
        <w:rPr>
          <w:rFonts w:ascii="宋体"/>
          <w:lang w:val="en-US"/>
        </w:rPr>
      </w:pPr>
    </w:p>
    <w:p w:rsidR="009D7F1B" w:rsidRPr="005E080F" w:rsidRDefault="009D7F1B" w:rsidP="009D7F1B">
      <w:pPr>
        <w:rPr>
          <w:rFonts w:ascii="宋体"/>
          <w:lang w:val="en-US"/>
        </w:rPr>
      </w:pPr>
    </w:p>
    <w:p w:rsidR="009D7F1B" w:rsidRPr="00C6128E" w:rsidRDefault="006159E6" w:rsidP="00F05A15">
      <w:pPr>
        <w:pStyle w:val="1"/>
        <w:rPr>
          <w:rFonts w:ascii="宋体" w:hAnsi="宋体"/>
          <w:sz w:val="28"/>
          <w:szCs w:val="28"/>
          <w:lang w:val="en-US"/>
        </w:rPr>
      </w:pPr>
      <w:bookmarkStart w:id="9" w:name="_Toc348784862"/>
      <w:r w:rsidRPr="00C6128E">
        <w:rPr>
          <w:rFonts w:ascii="宋体" w:hAnsi="宋体" w:hint="eastAsia"/>
          <w:sz w:val="28"/>
          <w:szCs w:val="28"/>
          <w:lang w:val="en-US" w:eastAsia="zh-CN"/>
        </w:rPr>
        <w:lastRenderedPageBreak/>
        <w:t>引言</w:t>
      </w:r>
      <w:bookmarkEnd w:id="9"/>
    </w:p>
    <w:p w:rsidR="009D7F1B" w:rsidRDefault="006159E6" w:rsidP="009D7F1B">
      <w:pPr>
        <w:pStyle w:val="1"/>
        <w:rPr>
          <w:rFonts w:ascii="宋体"/>
          <w:sz w:val="28"/>
          <w:szCs w:val="28"/>
          <w:lang w:val="en-US" w:eastAsia="zh-CN"/>
        </w:rPr>
      </w:pPr>
      <w:bookmarkStart w:id="10" w:name="_Toc348784863"/>
      <w:r w:rsidRPr="00C6128E">
        <w:rPr>
          <w:rFonts w:ascii="宋体" w:hint="eastAsia"/>
          <w:sz w:val="28"/>
          <w:szCs w:val="28"/>
          <w:lang w:val="en-US" w:eastAsia="zh-CN"/>
        </w:rPr>
        <w:t>关键</w:t>
      </w:r>
      <w:r w:rsidR="005E2A95" w:rsidRPr="00C6128E">
        <w:rPr>
          <w:rFonts w:ascii="宋体" w:hint="eastAsia"/>
          <w:sz w:val="28"/>
          <w:szCs w:val="28"/>
          <w:lang w:val="en-US" w:eastAsia="zh-CN"/>
        </w:rPr>
        <w:t>参数</w:t>
      </w:r>
      <w:r w:rsidRPr="00C6128E">
        <w:rPr>
          <w:rFonts w:ascii="宋体" w:hint="eastAsia"/>
          <w:sz w:val="28"/>
          <w:szCs w:val="28"/>
          <w:lang w:val="en-US" w:eastAsia="zh-CN"/>
        </w:rPr>
        <w:t>和目标</w:t>
      </w:r>
      <w:bookmarkEnd w:id="10"/>
    </w:p>
    <w:p w:rsidR="009D7F1B" w:rsidRPr="009E4B26" w:rsidRDefault="0087187F" w:rsidP="009D7F1B">
      <w:pPr>
        <w:pStyle w:val="2"/>
        <w:rPr>
          <w:rFonts w:ascii="宋体" w:hAnsi="宋体"/>
          <w:sz w:val="28"/>
          <w:lang w:val="en-US" w:eastAsia="zh-CN"/>
        </w:rPr>
      </w:pPr>
      <w:bookmarkStart w:id="11" w:name="_Toc348784864"/>
      <w:r w:rsidRPr="009E4B26">
        <w:rPr>
          <w:rFonts w:ascii="宋体" w:hAnsi="宋体" w:hint="eastAsia"/>
          <w:sz w:val="28"/>
          <w:lang w:val="en-US" w:eastAsia="zh-CN"/>
        </w:rPr>
        <w:t>成本目标</w:t>
      </w:r>
      <w:bookmarkEnd w:id="11"/>
    </w:p>
    <w:p w:rsidR="009D7F1B" w:rsidRPr="00C6128E" w:rsidRDefault="0087187F" w:rsidP="009D7F1B">
      <w:pPr>
        <w:pStyle w:val="2"/>
        <w:rPr>
          <w:rFonts w:ascii="宋体" w:hAnsi="宋体"/>
          <w:sz w:val="28"/>
          <w:lang w:val="en-US" w:eastAsia="zh-CN"/>
        </w:rPr>
      </w:pPr>
      <w:bookmarkStart w:id="12" w:name="_Toc348784865"/>
      <w:r w:rsidRPr="009E4B26">
        <w:rPr>
          <w:rFonts w:ascii="宋体" w:hAnsi="宋体" w:hint="eastAsia"/>
          <w:sz w:val="28"/>
          <w:lang w:val="en-US" w:eastAsia="zh-CN"/>
        </w:rPr>
        <w:t>时间目</w:t>
      </w:r>
      <w:r w:rsidRPr="00244F1F">
        <w:rPr>
          <w:rFonts w:ascii="宋体" w:hAnsi="宋体" w:hint="eastAsia"/>
          <w:sz w:val="28"/>
          <w:lang w:val="en-US" w:eastAsia="zh-CN"/>
        </w:rPr>
        <w:t>标</w:t>
      </w:r>
      <w:bookmarkEnd w:id="12"/>
    </w:p>
    <w:p w:rsidR="009E4B26" w:rsidRDefault="0087187F" w:rsidP="009D7F1B">
      <w:pPr>
        <w:pStyle w:val="1"/>
        <w:rPr>
          <w:rFonts w:ascii="宋体"/>
          <w:sz w:val="28"/>
          <w:szCs w:val="28"/>
          <w:lang w:val="en-US" w:eastAsia="zh-CN"/>
        </w:rPr>
      </w:pPr>
      <w:bookmarkStart w:id="13" w:name="_Toc348784866"/>
      <w:r w:rsidRPr="009E4B26">
        <w:rPr>
          <w:rFonts w:ascii="宋体" w:hint="eastAsia"/>
          <w:sz w:val="28"/>
          <w:szCs w:val="28"/>
          <w:lang w:val="en-US" w:eastAsia="zh-CN"/>
        </w:rPr>
        <w:t>技术需求</w:t>
      </w:r>
      <w:bookmarkEnd w:id="13"/>
    </w:p>
    <w:p w:rsidR="001F0C94" w:rsidRPr="00460E8A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PD</w:t>
      </w:r>
      <w:r>
        <w:rPr>
          <w:rFonts w:hint="eastAsia"/>
          <w:lang w:val="en-US" w:eastAsia="zh-CN"/>
        </w:rPr>
        <w:t>通道可以采集放电量</w:t>
      </w:r>
    </w:p>
    <w:p w:rsidR="001F0C94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EV</w:t>
      </w:r>
      <w:r>
        <w:rPr>
          <w:rFonts w:hint="eastAsia"/>
          <w:lang w:val="en-US" w:eastAsia="zh-CN"/>
        </w:rPr>
        <w:t>通道可以采集正弦同步信号</w:t>
      </w:r>
    </w:p>
    <w:p w:rsidR="001F0C94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在线配置功能，</w:t>
      </w:r>
      <w:r>
        <w:rPr>
          <w:rFonts w:hint="eastAsia"/>
          <w:lang w:val="en-US" w:eastAsia="zh-CN"/>
        </w:rPr>
        <w:t xml:space="preserve">JTAG </w:t>
      </w:r>
      <w:r>
        <w:rPr>
          <w:rFonts w:hint="eastAsia"/>
          <w:lang w:val="en-US" w:eastAsia="zh-CN"/>
        </w:rPr>
        <w:t>外置</w:t>
      </w:r>
    </w:p>
    <w:p w:rsidR="001F0C94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无线通讯</w:t>
      </w:r>
      <w:r w:rsidR="00F67E59">
        <w:rPr>
          <w:rFonts w:hint="eastAsia"/>
          <w:lang w:val="en-US" w:eastAsia="zh-CN"/>
        </w:rPr>
        <w:t>功能</w:t>
      </w:r>
    </w:p>
    <w:p w:rsidR="001F0C94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单模光纤接口</w:t>
      </w:r>
      <w:r>
        <w:rPr>
          <w:rFonts w:hint="eastAsia"/>
          <w:lang w:val="en-US" w:eastAsia="zh-CN"/>
        </w:rPr>
        <w:t>*4</w:t>
      </w:r>
      <w:r>
        <w:rPr>
          <w:rFonts w:hint="eastAsia"/>
          <w:lang w:val="en-US" w:eastAsia="zh-CN"/>
        </w:rPr>
        <w:t>或多模光纤接口</w:t>
      </w:r>
      <w:r>
        <w:rPr>
          <w:rFonts w:hint="eastAsia"/>
          <w:lang w:val="en-US" w:eastAsia="zh-CN"/>
        </w:rPr>
        <w:t>*4</w:t>
      </w:r>
    </w:p>
    <w:p w:rsidR="001F0C94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USB2.0 DEVICE *1</w:t>
      </w:r>
    </w:p>
    <w:p w:rsidR="001F0C94" w:rsidRDefault="001F0C94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PCI-E X1</w:t>
      </w:r>
    </w:p>
    <w:p w:rsidR="007E4F9D" w:rsidRDefault="007E4F9D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以太网</w:t>
      </w:r>
      <w:r>
        <w:rPr>
          <w:rFonts w:hint="eastAsia"/>
          <w:lang w:val="en-US" w:eastAsia="zh-CN"/>
        </w:rPr>
        <w:t>*1</w:t>
      </w:r>
    </w:p>
    <w:p w:rsidR="001F0C94" w:rsidRDefault="001F0C94" w:rsidP="001F0C94">
      <w:pPr>
        <w:pStyle w:val="a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工作指示灯</w:t>
      </w:r>
    </w:p>
    <w:p w:rsidR="00F559A8" w:rsidRDefault="00F559A8" w:rsidP="001F0C94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自</w:t>
      </w:r>
      <w:proofErr w:type="gramStart"/>
      <w:r>
        <w:rPr>
          <w:rFonts w:hint="eastAsia"/>
          <w:lang w:val="en-US" w:eastAsia="zh-CN"/>
        </w:rPr>
        <w:t>带简单</w:t>
      </w:r>
      <w:proofErr w:type="gramEnd"/>
      <w:r>
        <w:rPr>
          <w:rFonts w:hint="eastAsia"/>
          <w:lang w:val="en-US" w:eastAsia="zh-CN"/>
        </w:rPr>
        <w:t>校准源</w:t>
      </w:r>
    </w:p>
    <w:p w:rsidR="006E5485" w:rsidRDefault="0087187F" w:rsidP="008B737D">
      <w:pPr>
        <w:pStyle w:val="1"/>
        <w:rPr>
          <w:rFonts w:ascii="宋体"/>
          <w:sz w:val="28"/>
          <w:szCs w:val="28"/>
          <w:lang w:val="en-US" w:eastAsia="zh-CN"/>
        </w:rPr>
      </w:pPr>
      <w:bookmarkStart w:id="14" w:name="_Toc348784867"/>
      <w:r w:rsidRPr="009E4B26">
        <w:rPr>
          <w:rFonts w:ascii="宋体" w:hint="eastAsia"/>
          <w:sz w:val="28"/>
          <w:szCs w:val="28"/>
          <w:lang w:val="en-US" w:eastAsia="zh-CN"/>
        </w:rPr>
        <w:t>电气需求</w:t>
      </w:r>
      <w:bookmarkEnd w:id="14"/>
    </w:p>
    <w:p w:rsidR="00BB5FED" w:rsidRPr="00460E8A" w:rsidRDefault="00BB5FED" w:rsidP="00BB5FE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PD</w:t>
      </w:r>
      <w:r>
        <w:rPr>
          <w:rFonts w:hint="eastAsia"/>
          <w:lang w:val="en-US" w:eastAsia="zh-CN"/>
        </w:rPr>
        <w:t>通道采集</w:t>
      </w:r>
      <w:r>
        <w:rPr>
          <w:rFonts w:hint="eastAsia"/>
          <w:lang w:val="en-US" w:eastAsia="zh-CN"/>
        </w:rPr>
        <w:t>1pc-1000pc</w:t>
      </w:r>
      <w:r>
        <w:rPr>
          <w:rFonts w:hint="eastAsia"/>
          <w:lang w:val="en-US" w:eastAsia="zh-CN"/>
        </w:rPr>
        <w:t>的放电量，测量频率范围</w:t>
      </w:r>
      <w:r w:rsidR="001F10FB">
        <w:rPr>
          <w:rFonts w:hint="eastAsia"/>
          <w:lang w:val="en-US" w:eastAsia="zh-CN"/>
        </w:rPr>
        <w:t>0-</w:t>
      </w:r>
      <w:r w:rsidR="00600D74"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>MHz</w:t>
      </w:r>
    </w:p>
    <w:p w:rsidR="00BB5FED" w:rsidRDefault="00BB5FED" w:rsidP="00BB5FE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EV</w:t>
      </w:r>
      <w:r>
        <w:rPr>
          <w:rFonts w:hint="eastAsia"/>
          <w:lang w:val="en-US" w:eastAsia="zh-CN"/>
        </w:rPr>
        <w:t>通道采集</w:t>
      </w:r>
      <w:r w:rsidR="008D4B5D"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-300Hz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-</w:t>
      </w:r>
      <w:r w:rsidR="00FB2F12">
        <w:rPr>
          <w:rFonts w:hint="eastAsia"/>
          <w:lang w:val="en-US" w:eastAsia="zh-CN"/>
        </w:rPr>
        <w:t>10V~10</w:t>
      </w: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>正弦同步信号</w:t>
      </w:r>
    </w:p>
    <w:p w:rsidR="00BB5FED" w:rsidRDefault="00BB5FED" w:rsidP="00BB5FE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工作状态功耗小于</w:t>
      </w:r>
      <w:r w:rsidR="008A335A"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>，休眠状态功耗小于</w:t>
      </w:r>
      <w:r>
        <w:rPr>
          <w:rFonts w:hint="eastAsia"/>
          <w:lang w:val="en-US" w:eastAsia="zh-CN"/>
        </w:rPr>
        <w:t>1W</w:t>
      </w:r>
    </w:p>
    <w:p w:rsidR="00BB5FED" w:rsidRDefault="00BB5FED" w:rsidP="00BB5FE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无线通讯，</w:t>
      </w:r>
      <w:r>
        <w:rPr>
          <w:rFonts w:hint="eastAsia"/>
          <w:lang w:val="en-US" w:eastAsia="zh-CN"/>
        </w:rPr>
        <w:t>XX</w:t>
      </w:r>
      <w:r>
        <w:rPr>
          <w:rFonts w:hint="eastAsia"/>
          <w:lang w:val="en-US" w:eastAsia="zh-CN"/>
        </w:rPr>
        <w:t>米，带宽</w:t>
      </w:r>
      <w:proofErr w:type="spellStart"/>
      <w:r w:rsidR="006234B1">
        <w:rPr>
          <w:rFonts w:hint="eastAsia"/>
          <w:lang w:val="en-US" w:eastAsia="zh-CN"/>
        </w:rPr>
        <w:t>xx</w:t>
      </w:r>
      <w:r>
        <w:rPr>
          <w:rFonts w:hint="eastAsia"/>
          <w:lang w:val="en-US" w:eastAsia="zh-CN"/>
        </w:rPr>
        <w:t>MB</w:t>
      </w:r>
      <w:proofErr w:type="spellEnd"/>
    </w:p>
    <w:p w:rsidR="000B3F12" w:rsidRDefault="00BB5FED" w:rsidP="00BB5FE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单模光纤接口</w:t>
      </w:r>
      <w:r w:rsidR="000B3F12">
        <w:rPr>
          <w:rFonts w:hint="eastAsia"/>
          <w:lang w:val="en-US" w:eastAsia="zh-CN"/>
        </w:rPr>
        <w:t>速度达到</w:t>
      </w:r>
    </w:p>
    <w:p w:rsidR="00BB5FED" w:rsidRDefault="00BB5FED" w:rsidP="00BB5FE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多模光纤</w:t>
      </w:r>
      <w:r w:rsidR="000B3F12">
        <w:rPr>
          <w:rFonts w:hint="eastAsia"/>
          <w:lang w:val="en-US" w:eastAsia="zh-CN"/>
        </w:rPr>
        <w:t>速度达到</w:t>
      </w:r>
      <w:r w:rsidR="00A10CD9">
        <w:rPr>
          <w:rFonts w:hint="eastAsia"/>
          <w:lang w:val="en-US" w:eastAsia="zh-CN"/>
        </w:rPr>
        <w:t>80</w:t>
      </w:r>
      <w:r w:rsidR="000B3F12">
        <w:rPr>
          <w:rFonts w:hint="eastAsia"/>
          <w:lang w:val="en-US" w:eastAsia="zh-CN"/>
        </w:rPr>
        <w:t>Mb</w:t>
      </w:r>
    </w:p>
    <w:p w:rsidR="007E4F9D" w:rsidRDefault="007E4F9D" w:rsidP="007E4F9D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以太网</w:t>
      </w:r>
      <w:r>
        <w:rPr>
          <w:rFonts w:hint="eastAsia"/>
          <w:lang w:val="en-US" w:eastAsia="zh-CN"/>
        </w:rPr>
        <w:t xml:space="preserve"> 1000M </w:t>
      </w:r>
    </w:p>
    <w:p w:rsidR="00671C37" w:rsidRDefault="0087187F" w:rsidP="0077300B">
      <w:pPr>
        <w:pStyle w:val="1"/>
        <w:rPr>
          <w:rFonts w:ascii="宋体"/>
          <w:sz w:val="28"/>
          <w:szCs w:val="28"/>
          <w:lang w:val="en-US" w:eastAsia="zh-CN"/>
        </w:rPr>
      </w:pPr>
      <w:bookmarkStart w:id="15" w:name="_Toc348784868"/>
      <w:r w:rsidRPr="009E4B26">
        <w:rPr>
          <w:rFonts w:ascii="宋体" w:hint="eastAsia"/>
          <w:sz w:val="28"/>
          <w:szCs w:val="28"/>
          <w:lang w:val="en-US" w:eastAsia="zh-CN"/>
        </w:rPr>
        <w:t>结构需求</w:t>
      </w:r>
      <w:bookmarkEnd w:id="15"/>
    </w:p>
    <w:p w:rsidR="004411AE" w:rsidRDefault="004411AE" w:rsidP="004411AE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应用第一版电路</w:t>
      </w:r>
      <w:r w:rsidR="007B4EA7">
        <w:rPr>
          <w:rFonts w:hint="eastAsia"/>
          <w:lang w:val="en-US" w:eastAsia="zh-CN"/>
        </w:rPr>
        <w:t>相关结构</w:t>
      </w:r>
    </w:p>
    <w:p w:rsidR="00B27039" w:rsidRDefault="00B27039" w:rsidP="00B27039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电路主要发热部件通过导热硅胶垫与外壳紧密贴合</w:t>
      </w:r>
    </w:p>
    <w:p w:rsidR="00B27039" w:rsidRDefault="00B27039" w:rsidP="00B27039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留有</w:t>
      </w:r>
      <w:r w:rsidR="00654FAF"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路单模光纤接口</w:t>
      </w:r>
      <w:r>
        <w:rPr>
          <w:rFonts w:hint="eastAsia"/>
          <w:lang w:val="en-US" w:eastAsia="zh-CN"/>
        </w:rPr>
        <w:t>SPF</w:t>
      </w:r>
      <w:r>
        <w:rPr>
          <w:rFonts w:hint="eastAsia"/>
          <w:lang w:val="en-US" w:eastAsia="zh-CN"/>
        </w:rPr>
        <w:t>或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路多模光纤接口</w:t>
      </w:r>
    </w:p>
    <w:p w:rsidR="00B27039" w:rsidRDefault="00B27039" w:rsidP="00B27039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留有电源、</w:t>
      </w:r>
      <w:r>
        <w:rPr>
          <w:rFonts w:hint="eastAsia"/>
          <w:lang w:val="en-US" w:eastAsia="zh-CN"/>
        </w:rPr>
        <w:t>JTAG</w:t>
      </w:r>
      <w:r>
        <w:rPr>
          <w:rFonts w:hint="eastAsia"/>
          <w:lang w:val="en-US" w:eastAsia="zh-CN"/>
        </w:rPr>
        <w:t>插头、工作指示灯、</w:t>
      </w:r>
      <w:r>
        <w:rPr>
          <w:rFonts w:hint="eastAsia"/>
          <w:lang w:val="en-US" w:eastAsia="zh-CN"/>
        </w:rPr>
        <w:t>USB</w:t>
      </w:r>
      <w:r>
        <w:rPr>
          <w:rFonts w:hint="eastAsia"/>
          <w:lang w:val="en-US" w:eastAsia="zh-CN"/>
        </w:rPr>
        <w:t>等插头位置</w:t>
      </w:r>
    </w:p>
    <w:p w:rsidR="000624A7" w:rsidRPr="00B27039" w:rsidRDefault="000624A7" w:rsidP="00B27039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有相关标识</w:t>
      </w:r>
    </w:p>
    <w:p w:rsidR="009D7F1B" w:rsidRDefault="0087187F" w:rsidP="009D7F1B">
      <w:pPr>
        <w:pStyle w:val="1"/>
        <w:rPr>
          <w:rFonts w:ascii="宋体"/>
          <w:sz w:val="28"/>
          <w:szCs w:val="28"/>
          <w:lang w:val="en-US" w:eastAsia="zh-CN"/>
        </w:rPr>
      </w:pPr>
      <w:bookmarkStart w:id="16" w:name="_Toc348784869"/>
      <w:r w:rsidRPr="009E4B26">
        <w:rPr>
          <w:rFonts w:ascii="宋体" w:hint="eastAsia"/>
          <w:sz w:val="28"/>
          <w:szCs w:val="28"/>
          <w:lang w:val="en-US" w:eastAsia="zh-CN"/>
        </w:rPr>
        <w:lastRenderedPageBreak/>
        <w:t>环境需求</w:t>
      </w:r>
      <w:bookmarkEnd w:id="16"/>
    </w:p>
    <w:p w:rsidR="00B510BB" w:rsidRDefault="00B510BB" w:rsidP="00B510BB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工作温度</w:t>
      </w:r>
      <w:r w:rsidR="00ED7A90">
        <w:rPr>
          <w:rFonts w:hint="eastAsia"/>
          <w:lang w:val="en-US" w:eastAsia="zh-CN"/>
        </w:rPr>
        <w:t>-20~50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摄氏度</w:t>
      </w:r>
    </w:p>
    <w:p w:rsidR="000A5ECF" w:rsidRDefault="000A5ECF" w:rsidP="000A5ECF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电源端口抗浪涌</w:t>
      </w:r>
      <w:r>
        <w:rPr>
          <w:rFonts w:hint="eastAsia"/>
          <w:lang w:val="en-US" w:eastAsia="zh-CN"/>
        </w:rPr>
        <w:t xml:space="preserve"> </w:t>
      </w:r>
      <w:r w:rsidR="00FF6E30"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000V</w:t>
      </w:r>
    </w:p>
    <w:p w:rsidR="000A5ECF" w:rsidRDefault="000A5ECF" w:rsidP="000A5ECF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电源端口抗脉冲群</w:t>
      </w:r>
      <w:r>
        <w:rPr>
          <w:rFonts w:hint="eastAsia"/>
          <w:lang w:val="en-US" w:eastAsia="zh-CN"/>
        </w:rPr>
        <w:t xml:space="preserve"> </w:t>
      </w:r>
      <w:r w:rsidR="00FF6E30"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000V</w:t>
      </w:r>
    </w:p>
    <w:p w:rsidR="00B510BB" w:rsidRDefault="00DD47C1" w:rsidP="000A5ECF">
      <w:pPr>
        <w:pStyle w:val="a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接触</w:t>
      </w:r>
      <w:r w:rsidR="000A5ECF">
        <w:rPr>
          <w:rFonts w:hint="eastAsia"/>
          <w:lang w:val="en-US" w:eastAsia="zh-CN"/>
        </w:rPr>
        <w:t>静电防护</w:t>
      </w:r>
      <w:r w:rsidR="000A5ECF">
        <w:rPr>
          <w:rFonts w:hint="eastAsia"/>
          <w:lang w:val="en-US" w:eastAsia="zh-CN"/>
        </w:rPr>
        <w:t xml:space="preserve"> </w:t>
      </w:r>
      <w:r w:rsidR="00E10EBB">
        <w:rPr>
          <w:rFonts w:hint="eastAsia"/>
          <w:lang w:val="en-US" w:eastAsia="zh-CN"/>
        </w:rPr>
        <w:t>4</w:t>
      </w:r>
      <w:r w:rsidR="000A5ECF">
        <w:rPr>
          <w:rFonts w:hint="eastAsia"/>
          <w:lang w:val="en-US" w:eastAsia="zh-CN"/>
        </w:rPr>
        <w:t>000V</w:t>
      </w:r>
    </w:p>
    <w:p w:rsidR="00E10EBB" w:rsidRPr="00B510BB" w:rsidRDefault="00E10EBB" w:rsidP="000A5ECF">
      <w:pPr>
        <w:pStyle w:val="a1"/>
        <w:rPr>
          <w:lang w:val="en-US" w:eastAsia="zh-CN"/>
        </w:rPr>
      </w:pPr>
      <w:r>
        <w:rPr>
          <w:rFonts w:hint="eastAsia"/>
          <w:lang w:val="en-US" w:eastAsia="zh-CN"/>
        </w:rPr>
        <w:t>非接触静电防护</w:t>
      </w:r>
      <w:r>
        <w:rPr>
          <w:rFonts w:hint="eastAsia"/>
          <w:lang w:val="en-US" w:eastAsia="zh-CN"/>
        </w:rPr>
        <w:t>8000V</w:t>
      </w:r>
    </w:p>
    <w:p w:rsidR="009D7F1B" w:rsidRPr="00C6128E" w:rsidRDefault="0087187F" w:rsidP="009D7F1B">
      <w:pPr>
        <w:pStyle w:val="1"/>
        <w:rPr>
          <w:rFonts w:ascii="宋体"/>
          <w:sz w:val="28"/>
          <w:szCs w:val="28"/>
          <w:lang w:val="en-US" w:eastAsia="zh-CN"/>
        </w:rPr>
      </w:pPr>
      <w:bookmarkStart w:id="17" w:name="_Toc3487848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6128E">
        <w:rPr>
          <w:rFonts w:ascii="宋体" w:hint="eastAsia"/>
          <w:sz w:val="28"/>
          <w:szCs w:val="28"/>
          <w:lang w:val="en-US" w:eastAsia="zh-CN"/>
        </w:rPr>
        <w:t>历史记录</w:t>
      </w:r>
      <w:bookmarkEnd w:id="17"/>
      <w:r w:rsidR="00244F1F">
        <w:rPr>
          <w:rFonts w:ascii="宋体"/>
          <w:sz w:val="28"/>
          <w:szCs w:val="28"/>
          <w:lang w:val="en-US" w:eastAsia="zh-CN"/>
        </w:rPr>
        <w:br/>
      </w:r>
      <w:r w:rsidR="00244F1F">
        <w:rPr>
          <w:rFonts w:ascii="宋体" w:hint="eastAsia"/>
          <w:sz w:val="28"/>
          <w:szCs w:val="28"/>
          <w:lang w:val="en-US" w:eastAsia="zh-CN"/>
        </w:rPr>
        <w:br/>
      </w:r>
      <w:r w:rsidR="00244F1F">
        <w:rPr>
          <w:rFonts w:ascii="宋体" w:hint="eastAsia"/>
          <w:sz w:val="28"/>
          <w:szCs w:val="28"/>
          <w:lang w:val="en-US" w:eastAsia="zh-CN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3"/>
        <w:gridCol w:w="1415"/>
        <w:gridCol w:w="6260"/>
      </w:tblGrid>
      <w:tr w:rsidR="009D7F1B" w:rsidRPr="005E080F" w:rsidTr="00962485">
        <w:tc>
          <w:tcPr>
            <w:tcW w:w="868" w:type="pct"/>
            <w:tcBorders>
              <w:bottom w:val="single" w:sz="12" w:space="0" w:color="auto"/>
            </w:tcBorders>
          </w:tcPr>
          <w:p w:rsidR="009D7F1B" w:rsidRPr="00962485" w:rsidRDefault="00181EBC" w:rsidP="009D7F1B">
            <w:pPr>
              <w:rPr>
                <w:rFonts w:ascii="宋体" w:cs="Arial"/>
                <w:b/>
                <w:lang w:val="en-US" w:eastAsia="zh-CN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日期</w:t>
            </w:r>
          </w:p>
        </w:tc>
        <w:tc>
          <w:tcPr>
            <w:tcW w:w="762" w:type="pct"/>
            <w:tcBorders>
              <w:bottom w:val="single" w:sz="12" w:space="0" w:color="auto"/>
            </w:tcBorders>
          </w:tcPr>
          <w:p w:rsidR="009D7F1B" w:rsidRPr="00962485" w:rsidRDefault="009E4B26" w:rsidP="009D7F1B">
            <w:pPr>
              <w:rPr>
                <w:rFonts w:ascii="宋体" w:cs="Arial"/>
                <w:b/>
                <w:lang w:val="en-US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版本信息</w:t>
            </w:r>
          </w:p>
        </w:tc>
        <w:tc>
          <w:tcPr>
            <w:tcW w:w="3369" w:type="pct"/>
            <w:tcBorders>
              <w:bottom w:val="single" w:sz="12" w:space="0" w:color="auto"/>
            </w:tcBorders>
          </w:tcPr>
          <w:p w:rsidR="009D7F1B" w:rsidRPr="00962485" w:rsidRDefault="004244C8" w:rsidP="009D7F1B">
            <w:pPr>
              <w:rPr>
                <w:rFonts w:ascii="宋体" w:cs="Arial"/>
                <w:b/>
                <w:lang w:val="en-US" w:eastAsia="zh-CN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修改</w:t>
            </w:r>
            <w:r w:rsidR="00181EBC" w:rsidRPr="00962485">
              <w:rPr>
                <w:rFonts w:ascii="宋体" w:cs="Arial" w:hint="eastAsia"/>
                <w:b/>
                <w:lang w:val="en-US" w:eastAsia="zh-CN"/>
              </w:rPr>
              <w:t>描述</w:t>
            </w:r>
          </w:p>
        </w:tc>
      </w:tr>
      <w:tr w:rsidR="009D7F1B" w:rsidRPr="005E080F" w:rsidTr="00962485">
        <w:tc>
          <w:tcPr>
            <w:tcW w:w="868" w:type="pct"/>
            <w:tcBorders>
              <w:top w:val="single" w:sz="12" w:space="0" w:color="auto"/>
            </w:tcBorders>
          </w:tcPr>
          <w:p w:rsidR="009D7F1B" w:rsidRPr="00962485" w:rsidRDefault="009D7F1B" w:rsidP="009D7F1B">
            <w:pPr>
              <w:rPr>
                <w:rFonts w:ascii="宋体" w:cs="Arial"/>
                <w:lang w:val="en-US"/>
              </w:rPr>
            </w:pPr>
            <w:r w:rsidRPr="00962485">
              <w:rPr>
                <w:rFonts w:ascii="宋体" w:cs="Arial"/>
                <w:lang w:val="en-US"/>
              </w:rPr>
              <w:t>20YY-MM-DD</w:t>
            </w:r>
          </w:p>
        </w:tc>
        <w:tc>
          <w:tcPr>
            <w:tcW w:w="762" w:type="pct"/>
            <w:tcBorders>
              <w:top w:val="single" w:sz="12" w:space="0" w:color="auto"/>
            </w:tcBorders>
          </w:tcPr>
          <w:p w:rsidR="009D7F1B" w:rsidRPr="00962485" w:rsidRDefault="009D7F1B" w:rsidP="00962485">
            <w:pPr>
              <w:jc w:val="center"/>
              <w:rPr>
                <w:rFonts w:ascii="宋体" w:cs="Arial"/>
                <w:lang w:val="en-US"/>
              </w:rPr>
            </w:pPr>
            <w:r w:rsidRPr="00962485">
              <w:rPr>
                <w:rFonts w:ascii="宋体" w:cs="Arial"/>
                <w:lang w:val="en-US"/>
              </w:rPr>
              <w:t>01</w:t>
            </w:r>
          </w:p>
        </w:tc>
        <w:tc>
          <w:tcPr>
            <w:tcW w:w="3369" w:type="pct"/>
            <w:tcBorders>
              <w:top w:val="single" w:sz="12" w:space="0" w:color="auto"/>
            </w:tcBorders>
          </w:tcPr>
          <w:p w:rsidR="009D7F1B" w:rsidRPr="00962485" w:rsidRDefault="00FD0FFE" w:rsidP="009D7F1B">
            <w:pPr>
              <w:rPr>
                <w:rFonts w:ascii="宋体" w:cs="Arial"/>
                <w:lang w:val="en-US" w:eastAsia="zh-CN"/>
              </w:rPr>
            </w:pPr>
            <w:r w:rsidRPr="00962485">
              <w:rPr>
                <w:rFonts w:ascii="宋体" w:cs="Arial" w:hint="eastAsia"/>
                <w:lang w:val="en-US" w:eastAsia="zh-CN"/>
              </w:rPr>
              <w:t>文档创建</w:t>
            </w:r>
          </w:p>
        </w:tc>
      </w:tr>
      <w:tr w:rsidR="009D7F1B" w:rsidRPr="005E080F" w:rsidTr="00962485">
        <w:tc>
          <w:tcPr>
            <w:tcW w:w="868" w:type="pct"/>
          </w:tcPr>
          <w:p w:rsidR="009D7F1B" w:rsidRPr="00962485" w:rsidRDefault="009D7F1B" w:rsidP="009D7F1B">
            <w:pPr>
              <w:rPr>
                <w:rFonts w:ascii="宋体"/>
                <w:lang w:val="en-US" w:eastAsia="zh-CN"/>
              </w:rPr>
            </w:pPr>
          </w:p>
        </w:tc>
        <w:tc>
          <w:tcPr>
            <w:tcW w:w="762" w:type="pct"/>
          </w:tcPr>
          <w:p w:rsidR="009D7F1B" w:rsidRPr="00962485" w:rsidRDefault="009D7F1B" w:rsidP="00962485">
            <w:pPr>
              <w:jc w:val="center"/>
              <w:rPr>
                <w:rFonts w:ascii="宋体"/>
                <w:lang w:val="en-US" w:eastAsia="zh-CN"/>
              </w:rPr>
            </w:pPr>
          </w:p>
        </w:tc>
        <w:tc>
          <w:tcPr>
            <w:tcW w:w="3369" w:type="pct"/>
          </w:tcPr>
          <w:p w:rsidR="00A3106D" w:rsidRPr="00962485" w:rsidRDefault="00A3106D" w:rsidP="009D7F1B">
            <w:pPr>
              <w:rPr>
                <w:rFonts w:ascii="宋体"/>
                <w:lang w:val="en-US" w:eastAsia="zh-CN"/>
              </w:rPr>
            </w:pPr>
          </w:p>
        </w:tc>
      </w:tr>
      <w:tr w:rsidR="005E2A95" w:rsidRPr="005E080F" w:rsidTr="00962485">
        <w:tc>
          <w:tcPr>
            <w:tcW w:w="868" w:type="pct"/>
          </w:tcPr>
          <w:p w:rsidR="005E2A95" w:rsidRPr="00962485" w:rsidRDefault="005E2A95" w:rsidP="00AE7762">
            <w:pPr>
              <w:rPr>
                <w:rFonts w:ascii="宋体"/>
                <w:lang w:val="en-US" w:eastAsia="zh-CN"/>
              </w:rPr>
            </w:pPr>
          </w:p>
        </w:tc>
        <w:tc>
          <w:tcPr>
            <w:tcW w:w="762" w:type="pct"/>
          </w:tcPr>
          <w:p w:rsidR="005E2A95" w:rsidRPr="00962485" w:rsidRDefault="005E2A95" w:rsidP="00962485">
            <w:pPr>
              <w:jc w:val="center"/>
              <w:rPr>
                <w:rFonts w:ascii="宋体"/>
                <w:lang w:val="en-US" w:eastAsia="zh-CN"/>
              </w:rPr>
            </w:pPr>
          </w:p>
        </w:tc>
        <w:tc>
          <w:tcPr>
            <w:tcW w:w="3369" w:type="pct"/>
          </w:tcPr>
          <w:p w:rsidR="005E2A95" w:rsidRPr="00962485" w:rsidRDefault="005E2A95" w:rsidP="009D7F1B">
            <w:pPr>
              <w:rPr>
                <w:rFonts w:ascii="宋体"/>
                <w:lang w:val="en-US" w:eastAsia="zh-CN"/>
              </w:rPr>
            </w:pPr>
          </w:p>
        </w:tc>
      </w:tr>
    </w:tbl>
    <w:p w:rsidR="009D7F1B" w:rsidRPr="005E080F" w:rsidRDefault="009D7F1B" w:rsidP="009D7F1B">
      <w:pPr>
        <w:rPr>
          <w:rFonts w:ascii="宋体"/>
          <w:lang w:val="en-US" w:eastAsia="zh-CN"/>
        </w:rPr>
      </w:pPr>
    </w:p>
    <w:p w:rsidR="00CF3507" w:rsidRPr="005E080F" w:rsidRDefault="00CF3507" w:rsidP="009D7F1B">
      <w:pPr>
        <w:rPr>
          <w:rFonts w:ascii="宋体"/>
        </w:rPr>
      </w:pPr>
    </w:p>
    <w:sectPr w:rsidR="00CF3507" w:rsidRPr="005E080F" w:rsidSect="00F021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13B" w:rsidRDefault="00DF413B">
      <w:r>
        <w:separator/>
      </w:r>
    </w:p>
  </w:endnote>
  <w:endnote w:type="continuationSeparator" w:id="0">
    <w:p w:rsidR="00DF413B" w:rsidRDefault="00DF4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1B" w:rsidRDefault="009D7F1B" w:rsidP="000774D2">
    <w:pPr>
      <w:pStyle w:val="a6"/>
      <w:tabs>
        <w:tab w:val="left" w:pos="625"/>
      </w:tabs>
    </w:pPr>
    <w:r>
      <w:tab/>
    </w:r>
    <w:r>
      <w:tab/>
      <w:t xml:space="preserve">Page </w:t>
    </w:r>
    <w:fldSimple w:instr=" PAGE ">
      <w:r w:rsidR="00654FAF">
        <w:rPr>
          <w:noProof/>
        </w:rPr>
        <w:t>2</w:t>
      </w:r>
    </w:fldSimple>
    <w:r>
      <w:t xml:space="preserve"> of </w:t>
    </w:r>
    <w:fldSimple w:instr=" NUMPAGES ">
      <w:r w:rsidR="00654FAF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13B" w:rsidRDefault="00DF413B">
      <w:r>
        <w:separator/>
      </w:r>
    </w:p>
  </w:footnote>
  <w:footnote w:type="continuationSeparator" w:id="0">
    <w:p w:rsidR="00DF413B" w:rsidRDefault="00DF4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1B" w:rsidRPr="00C6128E" w:rsidRDefault="0006231C" w:rsidP="00392557">
    <w:pPr>
      <w:pStyle w:val="a5"/>
      <w:rPr>
        <w:rFonts w:ascii="黑体" w:eastAsia="黑体" w:cs="Arial"/>
        <w:sz w:val="24"/>
        <w:lang w:val="en-GB" w:eastAsia="zh-CN"/>
      </w:rPr>
    </w:pPr>
    <w:r>
      <w:rPr>
        <w:rFonts w:ascii="黑体" w:eastAsia="黑体" w:cs="Arial" w:hint="eastAsia"/>
        <w:noProof/>
        <w:sz w:val="24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4724400</wp:posOffset>
          </wp:positionH>
          <wp:positionV relativeFrom="margin">
            <wp:posOffset>-1825625</wp:posOffset>
          </wp:positionV>
          <wp:extent cx="1036320" cy="500380"/>
          <wp:effectExtent l="19050" t="0" r="0" b="0"/>
          <wp:wrapSquare wrapText="bothSides"/>
          <wp:docPr id="4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080F" w:rsidRPr="00C6128E">
      <w:rPr>
        <w:rFonts w:ascii="黑体" w:eastAsia="黑体" w:cs="Arial" w:hint="eastAsia"/>
        <w:noProof/>
        <w:sz w:val="24"/>
        <w:lang w:eastAsia="zh-CN"/>
      </w:rPr>
      <w:t>市场需求规格书</w:t>
    </w:r>
  </w:p>
  <w:p w:rsidR="009D7F1B" w:rsidRDefault="001B3B4D" w:rsidP="00392557">
    <w:pPr>
      <w:pStyle w:val="a5"/>
      <w:rPr>
        <w:rFonts w:cs="Arial"/>
        <w:b/>
      </w:rPr>
    </w:pPr>
    <w:r>
      <w:rPr>
        <w:rFonts w:cs="Arial"/>
        <w:b/>
      </w:rPr>
      <w:fldChar w:fldCharType="begin"/>
    </w:r>
    <w:r w:rsidR="00244F1F">
      <w:rPr>
        <w:rFonts w:cs="Arial"/>
        <w:b/>
      </w:rPr>
      <w:instrText xml:space="preserve"> FILENAME  </w:instrText>
    </w:r>
    <w:r>
      <w:rPr>
        <w:rFonts w:cs="Arial"/>
        <w:b/>
      </w:rPr>
      <w:fldChar w:fldCharType="separate"/>
    </w:r>
    <w:r w:rsidR="0006231C">
      <w:rPr>
        <w:rFonts w:cs="Arial" w:hint="eastAsia"/>
        <w:b/>
        <w:noProof/>
      </w:rPr>
      <w:t>文档</w:t>
    </w:r>
    <w:r w:rsidR="0006231C">
      <w:rPr>
        <w:rFonts w:cs="Arial" w:hint="eastAsia"/>
        <w:b/>
        <w:noProof/>
      </w:rPr>
      <w:t xml:space="preserve"> 1</w:t>
    </w:r>
    <w:r>
      <w:rPr>
        <w:rFonts w:cs="Arial"/>
        <w:b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44"/>
      <w:gridCol w:w="4644"/>
    </w:tblGrid>
    <w:tr w:rsidR="009D7F1B" w:rsidTr="00962485">
      <w:tc>
        <w:tcPr>
          <w:tcW w:w="2500" w:type="pct"/>
          <w:tcBorders>
            <w:top w:val="single" w:sz="12" w:space="0" w:color="auto"/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密级（</w:t>
          </w:r>
          <w:r w:rsidRPr="00962485">
            <w:rPr>
              <w:rFonts w:cs="Arial"/>
              <w:sz w:val="12"/>
              <w:szCs w:val="12"/>
            </w:rPr>
            <w:t>Confidentiality Level</w:t>
          </w:r>
          <w:r w:rsidRPr="00962485">
            <w:rPr>
              <w:rFonts w:cs="Arial" w:hint="eastAsia"/>
              <w:sz w:val="12"/>
              <w:szCs w:val="12"/>
            </w:rPr>
            <w:t>）：</w:t>
          </w:r>
        </w:p>
      </w:tc>
      <w:tc>
        <w:tcPr>
          <w:tcW w:w="2500" w:type="pct"/>
          <w:tcBorders>
            <w:top w:val="single" w:sz="12" w:space="0" w:color="auto"/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作者（</w:t>
          </w:r>
          <w:r w:rsidRPr="00962485">
            <w:rPr>
              <w:rFonts w:cs="Arial"/>
              <w:sz w:val="12"/>
              <w:szCs w:val="12"/>
            </w:rPr>
            <w:t>Or</w:t>
          </w:r>
          <w:r w:rsidRPr="00962485">
            <w:rPr>
              <w:rFonts w:cs="Arial" w:hint="eastAsia"/>
              <w:sz w:val="12"/>
              <w:szCs w:val="12"/>
            </w:rPr>
            <w:t>i</w:t>
          </w:r>
          <w:r w:rsidRPr="00962485">
            <w:rPr>
              <w:rFonts w:cs="Arial"/>
              <w:sz w:val="12"/>
              <w:szCs w:val="12"/>
            </w:rPr>
            <w:t>ginator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6"/>
              <w:szCs w:val="16"/>
            </w:rPr>
          </w:pPr>
          <w:r w:rsidRPr="00962485">
            <w:rPr>
              <w:rFonts w:cs="Arial" w:hint="eastAsia"/>
              <w:sz w:val="16"/>
              <w:szCs w:val="16"/>
            </w:rPr>
            <w:t>公开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内部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秘密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  <w:bdr w:val="single" w:sz="4" w:space="0" w:color="auto"/>
              <w:shd w:val="pct15" w:color="auto" w:fill="FFFFFF"/>
            </w:rPr>
            <w:t>机密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绝密</w: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产品名称（</w:t>
          </w:r>
          <w:r w:rsidRPr="00962485">
            <w:rPr>
              <w:rFonts w:cs="Arial"/>
              <w:sz w:val="12"/>
              <w:szCs w:val="12"/>
            </w:rPr>
            <w:t>Product Name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时间（</w:t>
          </w:r>
          <w:r w:rsidRPr="00962485">
            <w:rPr>
              <w:rFonts w:cs="Arial"/>
              <w:sz w:val="12"/>
              <w:szCs w:val="12"/>
            </w:rPr>
            <w:t>Date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lang w:val="en-GB"/>
            </w:rPr>
          </w:pP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产品编号（</w:t>
          </w:r>
          <w:r w:rsidRPr="00962485">
            <w:rPr>
              <w:rFonts w:cs="Arial"/>
              <w:sz w:val="12"/>
              <w:szCs w:val="12"/>
            </w:rPr>
            <w:t>Product Code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1B3B4D" w:rsidP="00C41599">
          <w:pPr>
            <w:pStyle w:val="a5"/>
            <w:rPr>
              <w:rFonts w:cs="Arial"/>
            </w:rPr>
          </w:pPr>
          <w:r w:rsidRPr="001B3B4D">
            <w:rPr>
              <w:rFonts w:ascii="黑体" w:eastAsia="黑体" w:cs="Arial"/>
              <w:b/>
              <w:noProof/>
              <w:sz w:val="28"/>
            </w:rPr>
            <w:pict>
              <v:rect id="_x0000_s2050" style="position:absolute;margin-left:-57.6pt;margin-top:7pt;width:43.2pt;height:201.75pt;z-index:251657216;mso-position-horizontal-relative:text;mso-position-vertical-relative:text" filled="f" stroked="f">
                <v:textbox style="layout-flow:vertical;mso-layout-flow-alt:bottom-to-top;mso-next-textbox:#_x0000_s2050">
                  <w:txbxContent>
                    <w:p w:rsidR="009D7F1B" w:rsidRDefault="009D7F1B" w:rsidP="00392557">
                      <w:pPr>
                        <w:pStyle w:val="Allrightsreserved"/>
                      </w:pPr>
                      <w:r>
                        <w:t>All rights reserved. Passing on and copying of this document, use and communication of its contents is not permitted without written authorisation from …..</w:t>
                      </w:r>
                    </w:p>
                  </w:txbxContent>
                </v:textbox>
              </v:rect>
            </w:pic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文档修订（</w:t>
          </w:r>
          <w:r w:rsidRPr="00962485">
            <w:rPr>
              <w:rFonts w:cs="Arial"/>
              <w:sz w:val="12"/>
              <w:szCs w:val="12"/>
            </w:rPr>
            <w:t>Document Edition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核准（</w:t>
          </w:r>
          <w:r w:rsidRPr="00962485">
            <w:rPr>
              <w:rFonts w:cs="Arial"/>
              <w:sz w:val="12"/>
              <w:szCs w:val="12"/>
            </w:rPr>
            <w:t>Approved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  <w:tc>
        <w:tcPr>
          <w:tcW w:w="2500" w:type="pct"/>
          <w:tcBorders>
            <w:top w:val="nil"/>
            <w:bottom w:val="single" w:sz="12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</w:tbl>
  <w:p w:rsidR="009D7F1B" w:rsidRPr="00211AA7" w:rsidRDefault="009D7F1B" w:rsidP="00392557">
    <w:pPr>
      <w:pStyle w:val="a5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0A6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C28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ACA81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3761B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3049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0D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9AEE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129B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A0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BEF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47722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B057BC4"/>
    <w:multiLevelType w:val="hybridMultilevel"/>
    <w:tmpl w:val="AB50AC82"/>
    <w:lvl w:ilvl="0" w:tplc="9CA849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E80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09F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7C7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082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D85C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0CC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A62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D47A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BF2A36"/>
    <w:multiLevelType w:val="multilevel"/>
    <w:tmpl w:val="041D001D"/>
    <w:numStyleLink w:val="1111110"/>
  </w:abstractNum>
  <w:abstractNum w:abstractNumId="13">
    <w:nsid w:val="1DCA05CC"/>
    <w:multiLevelType w:val="multilevel"/>
    <w:tmpl w:val="041D0023"/>
    <w:numStyleLink w:val="a"/>
  </w:abstractNum>
  <w:abstractNum w:abstractNumId="14">
    <w:nsid w:val="1F831CFF"/>
    <w:multiLevelType w:val="multilevel"/>
    <w:tmpl w:val="7F42AC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0C61185"/>
    <w:multiLevelType w:val="hybridMultilevel"/>
    <w:tmpl w:val="BC327248"/>
    <w:lvl w:ilvl="0" w:tplc="93BAAC4E">
      <w:start w:val="1"/>
      <w:numFmt w:val="bullet"/>
      <w:lvlText w:val=""/>
      <w:lvlJc w:val="left"/>
      <w:pPr>
        <w:tabs>
          <w:tab w:val="num" w:pos="1622"/>
        </w:tabs>
        <w:ind w:left="1622" w:hanging="360"/>
      </w:pPr>
      <w:rPr>
        <w:rFonts w:ascii="Symbol" w:hAnsi="Symbol" w:hint="default"/>
      </w:rPr>
    </w:lvl>
    <w:lvl w:ilvl="1" w:tplc="C966F962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cs="Courier New" w:hint="default"/>
      </w:rPr>
    </w:lvl>
    <w:lvl w:ilvl="2" w:tplc="E75AFEC4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684E18DE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7C0C4672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cs="Courier New" w:hint="default"/>
      </w:rPr>
    </w:lvl>
    <w:lvl w:ilvl="5" w:tplc="EE782948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FA762E04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B2505160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cs="Courier New" w:hint="default"/>
      </w:rPr>
    </w:lvl>
    <w:lvl w:ilvl="8" w:tplc="678284EC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16">
    <w:nsid w:val="2E954C1C"/>
    <w:multiLevelType w:val="hybridMultilevel"/>
    <w:tmpl w:val="3D02079A"/>
    <w:lvl w:ilvl="0" w:tplc="7C821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4809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B894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080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3E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5A2C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E20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4CC8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DC8D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3D75CC"/>
    <w:multiLevelType w:val="hybridMultilevel"/>
    <w:tmpl w:val="DBB8C59C"/>
    <w:lvl w:ilvl="0" w:tplc="5E86AAAE">
      <w:start w:val="1"/>
      <w:numFmt w:val="bullet"/>
      <w:lvlText w:val=""/>
      <w:lvlJc w:val="left"/>
      <w:pPr>
        <w:tabs>
          <w:tab w:val="num" w:pos="1622"/>
        </w:tabs>
        <w:ind w:left="1622" w:hanging="360"/>
      </w:pPr>
      <w:rPr>
        <w:rFonts w:ascii="Symbol" w:hAnsi="Symbol" w:hint="default"/>
      </w:rPr>
    </w:lvl>
    <w:lvl w:ilvl="1" w:tplc="6694D828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cs="Courier New" w:hint="default"/>
      </w:rPr>
    </w:lvl>
    <w:lvl w:ilvl="2" w:tplc="1E84080E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8190F836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D48ED810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cs="Courier New" w:hint="default"/>
      </w:rPr>
    </w:lvl>
    <w:lvl w:ilvl="5" w:tplc="5510A692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C338BD58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896A2F66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cs="Courier New" w:hint="default"/>
      </w:rPr>
    </w:lvl>
    <w:lvl w:ilvl="8" w:tplc="BD3652B8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18">
    <w:nsid w:val="309912E4"/>
    <w:multiLevelType w:val="multilevel"/>
    <w:tmpl w:val="B3E0131E"/>
    <w:lvl w:ilvl="0">
      <w:start w:val="2005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9"/>
      <w:numFmt w:val="decimalZero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9B80C00"/>
    <w:multiLevelType w:val="multilevel"/>
    <w:tmpl w:val="041D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39BF11DC"/>
    <w:multiLevelType w:val="multilevel"/>
    <w:tmpl w:val="CC9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3E02F6"/>
    <w:multiLevelType w:val="hybridMultilevel"/>
    <w:tmpl w:val="A3824264"/>
    <w:lvl w:ilvl="0" w:tplc="04090001">
      <w:start w:val="1"/>
      <w:numFmt w:val="bullet"/>
      <w:lvlText w:val=""/>
      <w:lvlJc w:val="left"/>
      <w:pPr>
        <w:tabs>
          <w:tab w:val="num" w:pos="1622"/>
        </w:tabs>
        <w:ind w:left="16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2">
    <w:nsid w:val="5AA81CF1"/>
    <w:multiLevelType w:val="multilevel"/>
    <w:tmpl w:val="041D001D"/>
    <w:styleLink w:val="11111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4FC635B"/>
    <w:multiLevelType w:val="multilevel"/>
    <w:tmpl w:val="7F42AC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7F31495"/>
    <w:multiLevelType w:val="multilevel"/>
    <w:tmpl w:val="7CEA78D6"/>
    <w:lvl w:ilvl="0">
      <w:start w:val="1"/>
      <w:numFmt w:val="decimal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B9E6611"/>
    <w:multiLevelType w:val="multilevel"/>
    <w:tmpl w:val="C31A52DA"/>
    <w:lvl w:ilvl="0">
      <w:start w:val="1"/>
      <w:numFmt w:val="decimal"/>
      <w:pStyle w:val="1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75243CC3"/>
    <w:multiLevelType w:val="hybridMultilevel"/>
    <w:tmpl w:val="C14ADB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8B463F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22"/>
  </w:num>
  <w:num w:numId="16">
    <w:abstractNumId w:val="25"/>
  </w:num>
  <w:num w:numId="17">
    <w:abstractNumId w:val="2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15"/>
  </w:num>
  <w:num w:numId="23">
    <w:abstractNumId w:val="21"/>
  </w:num>
  <w:num w:numId="24">
    <w:abstractNumId w:val="17"/>
  </w:num>
  <w:num w:numId="25">
    <w:abstractNumId w:val="26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3"/>
  </w:num>
  <w:num w:numId="38">
    <w:abstractNumId w:val="14"/>
  </w:num>
  <w:num w:numId="39">
    <w:abstractNumId w:val="24"/>
  </w:num>
  <w:num w:numId="40">
    <w:abstractNumId w:val="25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attachedTemplate r:id="rId1"/>
  <w:stylePaneFormatFilter w:val="1F08"/>
  <w:defaultTabStop w:val="1304"/>
  <w:hyphenationZone w:val="425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5485"/>
    <w:rsid w:val="0000089C"/>
    <w:rsid w:val="00003D5E"/>
    <w:rsid w:val="00017B44"/>
    <w:rsid w:val="0002068C"/>
    <w:rsid w:val="00027717"/>
    <w:rsid w:val="00031713"/>
    <w:rsid w:val="0003226A"/>
    <w:rsid w:val="00053D8B"/>
    <w:rsid w:val="00057B38"/>
    <w:rsid w:val="0006231C"/>
    <w:rsid w:val="000624A7"/>
    <w:rsid w:val="000657AD"/>
    <w:rsid w:val="0007544E"/>
    <w:rsid w:val="0007671D"/>
    <w:rsid w:val="000774D2"/>
    <w:rsid w:val="00085E0C"/>
    <w:rsid w:val="000869B5"/>
    <w:rsid w:val="000A5ECF"/>
    <w:rsid w:val="000B1FBD"/>
    <w:rsid w:val="000B3729"/>
    <w:rsid w:val="000B3F12"/>
    <w:rsid w:val="000E32D1"/>
    <w:rsid w:val="00103B6F"/>
    <w:rsid w:val="001046AA"/>
    <w:rsid w:val="00106EA0"/>
    <w:rsid w:val="00120A53"/>
    <w:rsid w:val="00130963"/>
    <w:rsid w:val="00130CD2"/>
    <w:rsid w:val="00132839"/>
    <w:rsid w:val="00150063"/>
    <w:rsid w:val="00150E7D"/>
    <w:rsid w:val="00155737"/>
    <w:rsid w:val="00166DD9"/>
    <w:rsid w:val="001672C6"/>
    <w:rsid w:val="00181E67"/>
    <w:rsid w:val="00181EBC"/>
    <w:rsid w:val="00191489"/>
    <w:rsid w:val="001A1B24"/>
    <w:rsid w:val="001A47C7"/>
    <w:rsid w:val="001A5ABC"/>
    <w:rsid w:val="001B0B05"/>
    <w:rsid w:val="001B3B4D"/>
    <w:rsid w:val="001B4CC5"/>
    <w:rsid w:val="001B51FE"/>
    <w:rsid w:val="001C1E7B"/>
    <w:rsid w:val="001C76C3"/>
    <w:rsid w:val="001E5A56"/>
    <w:rsid w:val="001F0C94"/>
    <w:rsid w:val="001F10FB"/>
    <w:rsid w:val="001F65F5"/>
    <w:rsid w:val="00211AA7"/>
    <w:rsid w:val="00226A6E"/>
    <w:rsid w:val="00240AB3"/>
    <w:rsid w:val="00244F1F"/>
    <w:rsid w:val="0025107F"/>
    <w:rsid w:val="00272DAF"/>
    <w:rsid w:val="0028601B"/>
    <w:rsid w:val="002921F7"/>
    <w:rsid w:val="00292882"/>
    <w:rsid w:val="00293424"/>
    <w:rsid w:val="002C3684"/>
    <w:rsid w:val="002D2783"/>
    <w:rsid w:val="002E0E42"/>
    <w:rsid w:val="002F1C11"/>
    <w:rsid w:val="00303530"/>
    <w:rsid w:val="0030489E"/>
    <w:rsid w:val="003233FC"/>
    <w:rsid w:val="00323D9A"/>
    <w:rsid w:val="003348D0"/>
    <w:rsid w:val="0034069E"/>
    <w:rsid w:val="00340E68"/>
    <w:rsid w:val="00344B1E"/>
    <w:rsid w:val="00350EAE"/>
    <w:rsid w:val="003538D4"/>
    <w:rsid w:val="00357EC4"/>
    <w:rsid w:val="00381E9F"/>
    <w:rsid w:val="00382C52"/>
    <w:rsid w:val="00392557"/>
    <w:rsid w:val="00395BFD"/>
    <w:rsid w:val="003A268B"/>
    <w:rsid w:val="003A700A"/>
    <w:rsid w:val="003B160F"/>
    <w:rsid w:val="003C0A67"/>
    <w:rsid w:val="003C2BA6"/>
    <w:rsid w:val="003D7641"/>
    <w:rsid w:val="003E179D"/>
    <w:rsid w:val="003E5E8B"/>
    <w:rsid w:val="00422A68"/>
    <w:rsid w:val="00422F0C"/>
    <w:rsid w:val="004244C8"/>
    <w:rsid w:val="00431C57"/>
    <w:rsid w:val="00440E60"/>
    <w:rsid w:val="004411AE"/>
    <w:rsid w:val="00444E00"/>
    <w:rsid w:val="00453E6B"/>
    <w:rsid w:val="00455EBA"/>
    <w:rsid w:val="00456B29"/>
    <w:rsid w:val="00460404"/>
    <w:rsid w:val="00460E8A"/>
    <w:rsid w:val="00463DED"/>
    <w:rsid w:val="00475CF0"/>
    <w:rsid w:val="0048054D"/>
    <w:rsid w:val="00481BFA"/>
    <w:rsid w:val="004A5872"/>
    <w:rsid w:val="004B153A"/>
    <w:rsid w:val="004B56A8"/>
    <w:rsid w:val="004D71A3"/>
    <w:rsid w:val="004E6A9F"/>
    <w:rsid w:val="004F0138"/>
    <w:rsid w:val="004F7321"/>
    <w:rsid w:val="00502AC7"/>
    <w:rsid w:val="00526838"/>
    <w:rsid w:val="0055139B"/>
    <w:rsid w:val="005531DA"/>
    <w:rsid w:val="0055578E"/>
    <w:rsid w:val="00561CA6"/>
    <w:rsid w:val="0056781D"/>
    <w:rsid w:val="005702DF"/>
    <w:rsid w:val="00577839"/>
    <w:rsid w:val="00593053"/>
    <w:rsid w:val="005B0EBF"/>
    <w:rsid w:val="005B7225"/>
    <w:rsid w:val="005C1FE9"/>
    <w:rsid w:val="005C2CB9"/>
    <w:rsid w:val="005C67C0"/>
    <w:rsid w:val="005E080F"/>
    <w:rsid w:val="005E2A95"/>
    <w:rsid w:val="005E338C"/>
    <w:rsid w:val="00600D74"/>
    <w:rsid w:val="00600FA3"/>
    <w:rsid w:val="00601A8E"/>
    <w:rsid w:val="00606689"/>
    <w:rsid w:val="00607675"/>
    <w:rsid w:val="006104AC"/>
    <w:rsid w:val="00611762"/>
    <w:rsid w:val="006159E6"/>
    <w:rsid w:val="006234B1"/>
    <w:rsid w:val="00636298"/>
    <w:rsid w:val="0064404E"/>
    <w:rsid w:val="00646628"/>
    <w:rsid w:val="00654FAF"/>
    <w:rsid w:val="00662247"/>
    <w:rsid w:val="0066710A"/>
    <w:rsid w:val="00667929"/>
    <w:rsid w:val="00671C37"/>
    <w:rsid w:val="00671F9E"/>
    <w:rsid w:val="006753E2"/>
    <w:rsid w:val="00681150"/>
    <w:rsid w:val="00687BD0"/>
    <w:rsid w:val="00694777"/>
    <w:rsid w:val="006B17EF"/>
    <w:rsid w:val="006B1B2D"/>
    <w:rsid w:val="006C4DBC"/>
    <w:rsid w:val="006E04C9"/>
    <w:rsid w:val="006E5485"/>
    <w:rsid w:val="006F4788"/>
    <w:rsid w:val="006F5301"/>
    <w:rsid w:val="006F76D7"/>
    <w:rsid w:val="006F7D14"/>
    <w:rsid w:val="00702A45"/>
    <w:rsid w:val="0070735E"/>
    <w:rsid w:val="00713BD4"/>
    <w:rsid w:val="00714A1E"/>
    <w:rsid w:val="0072463C"/>
    <w:rsid w:val="00741C58"/>
    <w:rsid w:val="00756735"/>
    <w:rsid w:val="007571E0"/>
    <w:rsid w:val="0075730A"/>
    <w:rsid w:val="00757AC3"/>
    <w:rsid w:val="00763399"/>
    <w:rsid w:val="007713CE"/>
    <w:rsid w:val="00772BBE"/>
    <w:rsid w:val="0077300B"/>
    <w:rsid w:val="00775CB1"/>
    <w:rsid w:val="00787CFF"/>
    <w:rsid w:val="007A2916"/>
    <w:rsid w:val="007B0DFC"/>
    <w:rsid w:val="007B4EA7"/>
    <w:rsid w:val="007E4760"/>
    <w:rsid w:val="007E4F9D"/>
    <w:rsid w:val="007F5C58"/>
    <w:rsid w:val="00806A55"/>
    <w:rsid w:val="00810698"/>
    <w:rsid w:val="0081468F"/>
    <w:rsid w:val="00823107"/>
    <w:rsid w:val="00830F13"/>
    <w:rsid w:val="00835858"/>
    <w:rsid w:val="0084459E"/>
    <w:rsid w:val="008707DB"/>
    <w:rsid w:val="0087187F"/>
    <w:rsid w:val="00880F41"/>
    <w:rsid w:val="00886325"/>
    <w:rsid w:val="008919EC"/>
    <w:rsid w:val="00897DA3"/>
    <w:rsid w:val="008A335A"/>
    <w:rsid w:val="008A645B"/>
    <w:rsid w:val="008B241D"/>
    <w:rsid w:val="008B3B93"/>
    <w:rsid w:val="008B737D"/>
    <w:rsid w:val="008C46D7"/>
    <w:rsid w:val="008C4A1C"/>
    <w:rsid w:val="008C4B20"/>
    <w:rsid w:val="008C4D60"/>
    <w:rsid w:val="008D4B5D"/>
    <w:rsid w:val="008D5573"/>
    <w:rsid w:val="008D6925"/>
    <w:rsid w:val="008D79B7"/>
    <w:rsid w:val="008E5043"/>
    <w:rsid w:val="008F3919"/>
    <w:rsid w:val="00910B9E"/>
    <w:rsid w:val="00912E18"/>
    <w:rsid w:val="00913D92"/>
    <w:rsid w:val="00915DAC"/>
    <w:rsid w:val="00922216"/>
    <w:rsid w:val="00924C8C"/>
    <w:rsid w:val="00931C61"/>
    <w:rsid w:val="00954DFD"/>
    <w:rsid w:val="00961268"/>
    <w:rsid w:val="00962485"/>
    <w:rsid w:val="009874AF"/>
    <w:rsid w:val="00994521"/>
    <w:rsid w:val="009B6111"/>
    <w:rsid w:val="009C6FBB"/>
    <w:rsid w:val="009D7624"/>
    <w:rsid w:val="009D7F1B"/>
    <w:rsid w:val="009E12CE"/>
    <w:rsid w:val="009E4B26"/>
    <w:rsid w:val="00A029A0"/>
    <w:rsid w:val="00A03A29"/>
    <w:rsid w:val="00A07746"/>
    <w:rsid w:val="00A10CD9"/>
    <w:rsid w:val="00A12B18"/>
    <w:rsid w:val="00A14C78"/>
    <w:rsid w:val="00A22ED6"/>
    <w:rsid w:val="00A234E3"/>
    <w:rsid w:val="00A3106D"/>
    <w:rsid w:val="00A357FD"/>
    <w:rsid w:val="00A3765E"/>
    <w:rsid w:val="00A50BFC"/>
    <w:rsid w:val="00A52F66"/>
    <w:rsid w:val="00A56B95"/>
    <w:rsid w:val="00A576F5"/>
    <w:rsid w:val="00A6200A"/>
    <w:rsid w:val="00A7588B"/>
    <w:rsid w:val="00A81231"/>
    <w:rsid w:val="00A94F49"/>
    <w:rsid w:val="00AA7BDA"/>
    <w:rsid w:val="00AB0083"/>
    <w:rsid w:val="00AC143B"/>
    <w:rsid w:val="00AC2371"/>
    <w:rsid w:val="00AD19A5"/>
    <w:rsid w:val="00AE3B15"/>
    <w:rsid w:val="00AE7762"/>
    <w:rsid w:val="00AF22E8"/>
    <w:rsid w:val="00B27039"/>
    <w:rsid w:val="00B34F9A"/>
    <w:rsid w:val="00B35246"/>
    <w:rsid w:val="00B510BB"/>
    <w:rsid w:val="00B5571C"/>
    <w:rsid w:val="00B56D4B"/>
    <w:rsid w:val="00B57604"/>
    <w:rsid w:val="00B64095"/>
    <w:rsid w:val="00B840BC"/>
    <w:rsid w:val="00BA70F3"/>
    <w:rsid w:val="00BB5FED"/>
    <w:rsid w:val="00BC05B5"/>
    <w:rsid w:val="00BC6553"/>
    <w:rsid w:val="00BD23A2"/>
    <w:rsid w:val="00BE1679"/>
    <w:rsid w:val="00BE337F"/>
    <w:rsid w:val="00BE6CFF"/>
    <w:rsid w:val="00BF174B"/>
    <w:rsid w:val="00C03975"/>
    <w:rsid w:val="00C15A85"/>
    <w:rsid w:val="00C30A94"/>
    <w:rsid w:val="00C35591"/>
    <w:rsid w:val="00C35621"/>
    <w:rsid w:val="00C41599"/>
    <w:rsid w:val="00C465CE"/>
    <w:rsid w:val="00C50B91"/>
    <w:rsid w:val="00C6128E"/>
    <w:rsid w:val="00C630A6"/>
    <w:rsid w:val="00C735AB"/>
    <w:rsid w:val="00C7558B"/>
    <w:rsid w:val="00C8673D"/>
    <w:rsid w:val="00C87E5B"/>
    <w:rsid w:val="00C941DD"/>
    <w:rsid w:val="00C9504B"/>
    <w:rsid w:val="00CB44AD"/>
    <w:rsid w:val="00CD1E2B"/>
    <w:rsid w:val="00CF18F4"/>
    <w:rsid w:val="00CF3507"/>
    <w:rsid w:val="00CF363C"/>
    <w:rsid w:val="00CF6443"/>
    <w:rsid w:val="00D07A44"/>
    <w:rsid w:val="00D13C59"/>
    <w:rsid w:val="00D1525B"/>
    <w:rsid w:val="00D30D24"/>
    <w:rsid w:val="00D3200B"/>
    <w:rsid w:val="00D70189"/>
    <w:rsid w:val="00D705F5"/>
    <w:rsid w:val="00D7338A"/>
    <w:rsid w:val="00D734D0"/>
    <w:rsid w:val="00D83B22"/>
    <w:rsid w:val="00D84CC2"/>
    <w:rsid w:val="00D85EC3"/>
    <w:rsid w:val="00DA6338"/>
    <w:rsid w:val="00DA6812"/>
    <w:rsid w:val="00DC5899"/>
    <w:rsid w:val="00DC7285"/>
    <w:rsid w:val="00DD47C1"/>
    <w:rsid w:val="00DE6163"/>
    <w:rsid w:val="00DF1566"/>
    <w:rsid w:val="00DF413B"/>
    <w:rsid w:val="00E072A6"/>
    <w:rsid w:val="00E10EBB"/>
    <w:rsid w:val="00E25FA8"/>
    <w:rsid w:val="00E32894"/>
    <w:rsid w:val="00E55A17"/>
    <w:rsid w:val="00E60615"/>
    <w:rsid w:val="00E60680"/>
    <w:rsid w:val="00E665C4"/>
    <w:rsid w:val="00E74CF5"/>
    <w:rsid w:val="00E76943"/>
    <w:rsid w:val="00E84F1D"/>
    <w:rsid w:val="00EA0080"/>
    <w:rsid w:val="00EA121F"/>
    <w:rsid w:val="00EA6E93"/>
    <w:rsid w:val="00EC146E"/>
    <w:rsid w:val="00ED0F03"/>
    <w:rsid w:val="00ED7A90"/>
    <w:rsid w:val="00EF0CC8"/>
    <w:rsid w:val="00EF1E27"/>
    <w:rsid w:val="00F021EF"/>
    <w:rsid w:val="00F02630"/>
    <w:rsid w:val="00F05A15"/>
    <w:rsid w:val="00F1191E"/>
    <w:rsid w:val="00F14A5F"/>
    <w:rsid w:val="00F2473F"/>
    <w:rsid w:val="00F2680F"/>
    <w:rsid w:val="00F37658"/>
    <w:rsid w:val="00F426CE"/>
    <w:rsid w:val="00F559A8"/>
    <w:rsid w:val="00F60634"/>
    <w:rsid w:val="00F665BD"/>
    <w:rsid w:val="00F67CD3"/>
    <w:rsid w:val="00F67E59"/>
    <w:rsid w:val="00F75E7C"/>
    <w:rsid w:val="00FA1D90"/>
    <w:rsid w:val="00FA77C0"/>
    <w:rsid w:val="00FB2F12"/>
    <w:rsid w:val="00FC2881"/>
    <w:rsid w:val="00FD0FFE"/>
    <w:rsid w:val="00FE5341"/>
    <w:rsid w:val="00FF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D7F1B"/>
    <w:rPr>
      <w:rFonts w:ascii="Arial" w:hAnsi="Arial"/>
      <w:szCs w:val="24"/>
      <w:lang w:val="sv-SE" w:eastAsia="sv-SE"/>
    </w:rPr>
  </w:style>
  <w:style w:type="paragraph" w:styleId="1">
    <w:name w:val="heading 1"/>
    <w:basedOn w:val="a0"/>
    <w:next w:val="a1"/>
    <w:qFormat/>
    <w:rsid w:val="000E32D1"/>
    <w:pPr>
      <w:keepNext/>
      <w:numPr>
        <w:numId w:val="16"/>
      </w:numPr>
      <w:spacing w:before="240" w:after="120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2">
    <w:name w:val="heading 2"/>
    <w:basedOn w:val="a0"/>
    <w:next w:val="a1"/>
    <w:qFormat/>
    <w:rsid w:val="00756735"/>
    <w:pPr>
      <w:keepNext/>
      <w:numPr>
        <w:ilvl w:val="1"/>
        <w:numId w:val="16"/>
      </w:numPr>
      <w:spacing w:before="240" w:after="60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basedOn w:val="a0"/>
    <w:next w:val="a1"/>
    <w:qFormat/>
    <w:rsid w:val="00756735"/>
    <w:pPr>
      <w:keepNext/>
      <w:numPr>
        <w:ilvl w:val="2"/>
        <w:numId w:val="16"/>
      </w:numPr>
      <w:spacing w:before="240" w:after="60"/>
      <w:outlineLvl w:val="2"/>
    </w:pPr>
    <w:rPr>
      <w:rFonts w:cs="Arial"/>
      <w:bCs/>
      <w:sz w:val="24"/>
      <w:szCs w:val="26"/>
    </w:rPr>
  </w:style>
  <w:style w:type="paragraph" w:styleId="4">
    <w:name w:val="heading 4"/>
    <w:basedOn w:val="a0"/>
    <w:next w:val="a0"/>
    <w:qFormat/>
    <w:rsid w:val="00787CFF"/>
    <w:pPr>
      <w:keepNext/>
      <w:numPr>
        <w:ilvl w:val="3"/>
        <w:numId w:val="1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787CFF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787CFF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787CFF"/>
    <w:pPr>
      <w:numPr>
        <w:ilvl w:val="6"/>
        <w:numId w:val="16"/>
      </w:numPr>
      <w:spacing w:before="240" w:after="60"/>
      <w:outlineLvl w:val="6"/>
    </w:pPr>
  </w:style>
  <w:style w:type="paragraph" w:styleId="8">
    <w:name w:val="heading 8"/>
    <w:aliases w:val="row number"/>
    <w:basedOn w:val="a0"/>
    <w:next w:val="a0"/>
    <w:qFormat/>
    <w:rsid w:val="00787CFF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9">
    <w:name w:val="heading 9"/>
    <w:aliases w:val="command"/>
    <w:basedOn w:val="a0"/>
    <w:next w:val="a0"/>
    <w:qFormat/>
    <w:rsid w:val="00787CFF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922216"/>
    <w:pPr>
      <w:tabs>
        <w:tab w:val="center" w:pos="4536"/>
        <w:tab w:val="right" w:pos="9072"/>
      </w:tabs>
    </w:pPr>
  </w:style>
  <w:style w:type="paragraph" w:styleId="a6">
    <w:name w:val="footer"/>
    <w:basedOn w:val="a0"/>
    <w:rsid w:val="00922216"/>
    <w:pPr>
      <w:tabs>
        <w:tab w:val="center" w:pos="4536"/>
        <w:tab w:val="right" w:pos="9072"/>
      </w:tabs>
    </w:pPr>
  </w:style>
  <w:style w:type="table" w:styleId="a7">
    <w:name w:val="Table Grid"/>
    <w:basedOn w:val="a3"/>
    <w:rsid w:val="00756735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Columns 3"/>
    <w:basedOn w:val="a3"/>
    <w:rsid w:val="00E6068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olumns 4"/>
    <w:basedOn w:val="a3"/>
    <w:rsid w:val="00E6068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">
    <w:name w:val="Table List 1"/>
    <w:basedOn w:val="a3"/>
    <w:rsid w:val="00E6068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Theme"/>
    <w:basedOn w:val="a3"/>
    <w:rsid w:val="00E6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Web 3"/>
    <w:basedOn w:val="a3"/>
    <w:rsid w:val="00E6068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4"/>
    <w:rsid w:val="00E60680"/>
    <w:pPr>
      <w:numPr>
        <w:numId w:val="13"/>
      </w:numPr>
    </w:pPr>
  </w:style>
  <w:style w:type="numbering" w:styleId="1111110">
    <w:name w:val="Outline List 1"/>
    <w:basedOn w:val="a4"/>
    <w:rsid w:val="00E60680"/>
    <w:pPr>
      <w:numPr>
        <w:numId w:val="15"/>
      </w:numPr>
    </w:pPr>
  </w:style>
  <w:style w:type="paragraph" w:styleId="a9">
    <w:name w:val="Body Text"/>
    <w:basedOn w:val="a0"/>
    <w:rsid w:val="00E60680"/>
    <w:pPr>
      <w:spacing w:after="120"/>
    </w:pPr>
  </w:style>
  <w:style w:type="paragraph" w:styleId="20">
    <w:name w:val="Body Text 2"/>
    <w:basedOn w:val="a0"/>
    <w:rsid w:val="00E60680"/>
    <w:pPr>
      <w:spacing w:after="120" w:line="480" w:lineRule="auto"/>
    </w:pPr>
  </w:style>
  <w:style w:type="paragraph" w:styleId="21">
    <w:name w:val="Body Text Indent 2"/>
    <w:basedOn w:val="a0"/>
    <w:rsid w:val="00787CFF"/>
    <w:pPr>
      <w:spacing w:after="120" w:line="480" w:lineRule="auto"/>
      <w:ind w:left="283"/>
    </w:pPr>
  </w:style>
  <w:style w:type="table" w:styleId="11">
    <w:name w:val="Table Classic 1"/>
    <w:basedOn w:val="a3"/>
    <w:rsid w:val="0003171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3"/>
    <w:rsid w:val="0003171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line number"/>
    <w:basedOn w:val="a2"/>
    <w:rsid w:val="00031713"/>
  </w:style>
  <w:style w:type="numbering" w:styleId="a">
    <w:name w:val="Outline List 3"/>
    <w:basedOn w:val="a4"/>
    <w:rsid w:val="00E74CF5"/>
    <w:pPr>
      <w:numPr>
        <w:numId w:val="19"/>
      </w:numPr>
    </w:pPr>
  </w:style>
  <w:style w:type="paragraph" w:styleId="ab">
    <w:name w:val="Block Text"/>
    <w:basedOn w:val="a0"/>
    <w:rsid w:val="00E74CF5"/>
    <w:pPr>
      <w:spacing w:after="120"/>
      <w:ind w:left="1440" w:right="1440"/>
    </w:pPr>
  </w:style>
  <w:style w:type="paragraph" w:styleId="ac">
    <w:name w:val="Body Text First Indent"/>
    <w:basedOn w:val="a9"/>
    <w:rsid w:val="00E74CF5"/>
    <w:pPr>
      <w:ind w:firstLine="210"/>
    </w:pPr>
  </w:style>
  <w:style w:type="paragraph" w:styleId="ad">
    <w:name w:val="Closing"/>
    <w:basedOn w:val="a0"/>
    <w:rsid w:val="00E74CF5"/>
    <w:pPr>
      <w:ind w:left="4252"/>
    </w:pPr>
  </w:style>
  <w:style w:type="character" w:styleId="ae">
    <w:name w:val="Emphasis"/>
    <w:basedOn w:val="a2"/>
    <w:qFormat/>
    <w:rsid w:val="00E74CF5"/>
    <w:rPr>
      <w:i/>
      <w:iCs/>
    </w:rPr>
  </w:style>
  <w:style w:type="paragraph" w:styleId="af">
    <w:name w:val="envelope address"/>
    <w:basedOn w:val="a0"/>
    <w:rsid w:val="00E74CF5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af0">
    <w:name w:val="List"/>
    <w:basedOn w:val="a0"/>
    <w:rsid w:val="00E74CF5"/>
    <w:pPr>
      <w:ind w:left="283" w:hanging="283"/>
    </w:pPr>
  </w:style>
  <w:style w:type="paragraph" w:styleId="22">
    <w:name w:val="List 2"/>
    <w:basedOn w:val="a0"/>
    <w:rsid w:val="00E74CF5"/>
    <w:pPr>
      <w:ind w:left="566" w:hanging="283"/>
    </w:pPr>
  </w:style>
  <w:style w:type="paragraph" w:styleId="af1">
    <w:name w:val="List Continue"/>
    <w:basedOn w:val="a0"/>
    <w:rsid w:val="00E74CF5"/>
    <w:pPr>
      <w:spacing w:after="120"/>
      <w:ind w:left="283"/>
    </w:pPr>
  </w:style>
  <w:style w:type="paragraph" w:styleId="af2">
    <w:name w:val="Message Header"/>
    <w:basedOn w:val="a0"/>
    <w:rsid w:val="00E74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af3">
    <w:name w:val="Table Professional"/>
    <w:basedOn w:val="a3"/>
    <w:rsid w:val="00E74CF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Title"/>
    <w:basedOn w:val="a0"/>
    <w:link w:val="Char"/>
    <w:qFormat/>
    <w:rsid w:val="00E74CF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1Heading1">
    <w:name w:val="1 Heading 1"/>
    <w:basedOn w:val="1"/>
    <w:next w:val="a9"/>
    <w:rsid w:val="00A81231"/>
    <w:pPr>
      <w:tabs>
        <w:tab w:val="num" w:pos="709"/>
      </w:tabs>
      <w:spacing w:before="360" w:after="240"/>
      <w:ind w:left="709" w:hanging="709"/>
    </w:pPr>
    <w:rPr>
      <w:caps w:val="0"/>
      <w:noProof/>
      <w:kern w:val="0"/>
      <w:szCs w:val="20"/>
      <w:lang w:val="en-GB" w:eastAsia="en-US"/>
    </w:rPr>
  </w:style>
  <w:style w:type="paragraph" w:customStyle="1" w:styleId="ListBullet">
    <w:name w:val="List_Bullet"/>
    <w:basedOn w:val="a9"/>
    <w:rsid w:val="00A81231"/>
    <w:pPr>
      <w:keepNext/>
      <w:tabs>
        <w:tab w:val="num" w:pos="360"/>
      </w:tabs>
      <w:spacing w:before="120"/>
      <w:ind w:left="1134" w:hanging="425"/>
      <w:contextualSpacing/>
    </w:pPr>
    <w:rPr>
      <w:rFonts w:ascii="Trebuchet MS" w:hAnsi="Trebuchet MS"/>
      <w:noProof/>
      <w:sz w:val="22"/>
      <w:szCs w:val="20"/>
      <w:lang w:val="en-GB" w:eastAsia="en-US"/>
    </w:rPr>
  </w:style>
  <w:style w:type="paragraph" w:styleId="13">
    <w:name w:val="toc 1"/>
    <w:next w:val="a9"/>
    <w:autoRedefine/>
    <w:uiPriority w:val="39"/>
    <w:rsid w:val="0072463C"/>
    <w:pPr>
      <w:keepLines/>
      <w:tabs>
        <w:tab w:val="left" w:pos="851"/>
        <w:tab w:val="right" w:leader="dot" w:pos="9062"/>
      </w:tabs>
      <w:spacing w:before="120" w:after="80"/>
      <w:ind w:left="851" w:right="851" w:hanging="851"/>
    </w:pPr>
    <w:rPr>
      <w:rFonts w:ascii="Arial" w:hAnsi="Arial" w:cs="Arial"/>
      <w:bCs/>
      <w:caps/>
      <w:szCs w:val="24"/>
      <w:lang w:val="sv-SE" w:eastAsia="sv-SE"/>
    </w:rPr>
  </w:style>
  <w:style w:type="paragraph" w:customStyle="1" w:styleId="TOC">
    <w:name w:val="TOC*"/>
    <w:basedOn w:val="13"/>
    <w:rsid w:val="00166DD9"/>
    <w:pPr>
      <w:tabs>
        <w:tab w:val="left" w:pos="900"/>
      </w:tabs>
    </w:pPr>
    <w:rPr>
      <w:b/>
      <w:lang w:val="en-GB"/>
    </w:rPr>
  </w:style>
  <w:style w:type="paragraph" w:styleId="23">
    <w:name w:val="toc 2"/>
    <w:basedOn w:val="13"/>
    <w:next w:val="32"/>
    <w:autoRedefine/>
    <w:uiPriority w:val="39"/>
    <w:rsid w:val="0072463C"/>
    <w:pPr>
      <w:spacing w:before="0" w:after="60"/>
    </w:pPr>
    <w:rPr>
      <w:rFonts w:cs="Times New Roman"/>
      <w:caps w:val="0"/>
      <w:szCs w:val="20"/>
    </w:rPr>
  </w:style>
  <w:style w:type="character" w:styleId="af5">
    <w:name w:val="Hyperlink"/>
    <w:basedOn w:val="a2"/>
    <w:uiPriority w:val="99"/>
    <w:rsid w:val="009E12CE"/>
    <w:rPr>
      <w:color w:val="0000FF"/>
      <w:u w:val="single"/>
    </w:rPr>
  </w:style>
  <w:style w:type="paragraph" w:customStyle="1" w:styleId="Heading3">
    <w:name w:val="Heading 3*"/>
    <w:basedOn w:val="3"/>
    <w:next w:val="a1"/>
    <w:rsid w:val="00502AC7"/>
    <w:pPr>
      <w:tabs>
        <w:tab w:val="clear" w:pos="720"/>
      </w:tabs>
      <w:spacing w:before="120"/>
      <w:ind w:left="851" w:hanging="851"/>
    </w:pPr>
    <w:rPr>
      <w:b/>
      <w:bCs w:val="0"/>
    </w:rPr>
  </w:style>
  <w:style w:type="paragraph" w:customStyle="1" w:styleId="Heading1">
    <w:name w:val="Heading 1*"/>
    <w:basedOn w:val="1"/>
    <w:next w:val="a1"/>
    <w:rsid w:val="00431C57"/>
    <w:pPr>
      <w:keepNext w:val="0"/>
      <w:keepLines/>
      <w:tabs>
        <w:tab w:val="num" w:pos="432"/>
      </w:tabs>
      <w:ind w:left="432" w:right="709" w:hanging="432"/>
    </w:pPr>
    <w:rPr>
      <w:rFonts w:cs="Times New Roman"/>
      <w:caps w:val="0"/>
      <w:szCs w:val="20"/>
    </w:rPr>
  </w:style>
  <w:style w:type="paragraph" w:customStyle="1" w:styleId="Heading2">
    <w:name w:val="Heading 2*"/>
    <w:basedOn w:val="2"/>
    <w:next w:val="a1"/>
    <w:rsid w:val="00431C57"/>
    <w:pPr>
      <w:spacing w:before="120"/>
    </w:pPr>
    <w:rPr>
      <w:rFonts w:cs="Times New Roman"/>
      <w:b/>
      <w:bCs w:val="0"/>
      <w:i/>
      <w:iCs w:val="0"/>
      <w:szCs w:val="20"/>
    </w:rPr>
  </w:style>
  <w:style w:type="paragraph" w:styleId="af6">
    <w:name w:val="Plain Text"/>
    <w:basedOn w:val="a0"/>
    <w:rsid w:val="00AF22E8"/>
    <w:rPr>
      <w:rFonts w:ascii="Courier New" w:hAnsi="Courier New" w:cs="Courier New"/>
      <w:szCs w:val="20"/>
    </w:rPr>
  </w:style>
  <w:style w:type="paragraph" w:styleId="41">
    <w:name w:val="toc 4"/>
    <w:basedOn w:val="a0"/>
    <w:next w:val="a0"/>
    <w:autoRedefine/>
    <w:rsid w:val="005C2CB9"/>
    <w:pPr>
      <w:ind w:left="480"/>
    </w:pPr>
    <w:rPr>
      <w:rFonts w:ascii="Times New Roman" w:hAnsi="Times New Roman"/>
      <w:szCs w:val="20"/>
    </w:rPr>
  </w:style>
  <w:style w:type="paragraph" w:styleId="50">
    <w:name w:val="toc 5"/>
    <w:basedOn w:val="a0"/>
    <w:next w:val="a0"/>
    <w:autoRedefine/>
    <w:rsid w:val="005C2CB9"/>
    <w:pPr>
      <w:ind w:left="720"/>
    </w:pPr>
    <w:rPr>
      <w:rFonts w:ascii="Times New Roman" w:hAnsi="Times New Roman"/>
      <w:szCs w:val="20"/>
    </w:rPr>
  </w:style>
  <w:style w:type="paragraph" w:styleId="60">
    <w:name w:val="toc 6"/>
    <w:basedOn w:val="a0"/>
    <w:next w:val="a0"/>
    <w:autoRedefine/>
    <w:rsid w:val="005C2CB9"/>
    <w:pPr>
      <w:ind w:left="960"/>
    </w:pPr>
    <w:rPr>
      <w:rFonts w:ascii="Times New Roman" w:hAnsi="Times New Roman"/>
      <w:szCs w:val="20"/>
    </w:rPr>
  </w:style>
  <w:style w:type="paragraph" w:styleId="70">
    <w:name w:val="toc 7"/>
    <w:basedOn w:val="a0"/>
    <w:next w:val="a0"/>
    <w:autoRedefine/>
    <w:rsid w:val="005C2CB9"/>
    <w:pPr>
      <w:ind w:left="1200"/>
    </w:pPr>
    <w:rPr>
      <w:rFonts w:ascii="Times New Roman" w:hAnsi="Times New Roman"/>
      <w:szCs w:val="20"/>
    </w:rPr>
  </w:style>
  <w:style w:type="paragraph" w:styleId="80">
    <w:name w:val="toc 8"/>
    <w:basedOn w:val="a0"/>
    <w:next w:val="a0"/>
    <w:autoRedefine/>
    <w:rsid w:val="005C2CB9"/>
    <w:pPr>
      <w:ind w:left="1440"/>
    </w:pPr>
    <w:rPr>
      <w:rFonts w:ascii="Times New Roman" w:hAnsi="Times New Roman"/>
      <w:szCs w:val="20"/>
    </w:rPr>
  </w:style>
  <w:style w:type="paragraph" w:styleId="90">
    <w:name w:val="toc 9"/>
    <w:basedOn w:val="a0"/>
    <w:next w:val="a0"/>
    <w:autoRedefine/>
    <w:rsid w:val="005C2CB9"/>
    <w:pPr>
      <w:ind w:left="1680"/>
    </w:pPr>
    <w:rPr>
      <w:rFonts w:ascii="Times New Roman" w:hAnsi="Times New Roman"/>
      <w:szCs w:val="20"/>
    </w:rPr>
  </w:style>
  <w:style w:type="character" w:styleId="af7">
    <w:name w:val="Strong"/>
    <w:basedOn w:val="a2"/>
    <w:qFormat/>
    <w:rsid w:val="005C2CB9"/>
    <w:rPr>
      <w:b/>
      <w:bCs/>
    </w:rPr>
  </w:style>
  <w:style w:type="paragraph" w:styleId="32">
    <w:name w:val="toc 3"/>
    <w:basedOn w:val="23"/>
    <w:next w:val="41"/>
    <w:autoRedefine/>
    <w:semiHidden/>
    <w:rsid w:val="0072463C"/>
    <w:pPr>
      <w:tabs>
        <w:tab w:val="clear" w:pos="851"/>
      </w:tabs>
      <w:spacing w:after="40"/>
    </w:pPr>
    <w:rPr>
      <w:bCs w:val="0"/>
    </w:rPr>
  </w:style>
  <w:style w:type="paragraph" w:styleId="af8">
    <w:name w:val="Balloon Text"/>
    <w:basedOn w:val="a0"/>
    <w:rsid w:val="005C2CB9"/>
    <w:rPr>
      <w:rFonts w:ascii="Tahoma" w:hAnsi="Tahoma" w:cs="Tahoma"/>
      <w:sz w:val="16"/>
      <w:szCs w:val="16"/>
    </w:rPr>
  </w:style>
  <w:style w:type="paragraph" w:styleId="af9">
    <w:name w:val="caption"/>
    <w:basedOn w:val="a0"/>
    <w:next w:val="a0"/>
    <w:qFormat/>
    <w:rsid w:val="005C2CB9"/>
    <w:rPr>
      <w:b/>
      <w:bCs/>
      <w:szCs w:val="20"/>
    </w:rPr>
  </w:style>
  <w:style w:type="character" w:styleId="afa">
    <w:name w:val="annotation reference"/>
    <w:basedOn w:val="a2"/>
    <w:rsid w:val="005C2CB9"/>
    <w:rPr>
      <w:sz w:val="16"/>
      <w:szCs w:val="16"/>
    </w:rPr>
  </w:style>
  <w:style w:type="paragraph" w:styleId="afb">
    <w:name w:val="annotation text"/>
    <w:basedOn w:val="a0"/>
    <w:rsid w:val="005C2CB9"/>
    <w:rPr>
      <w:szCs w:val="20"/>
    </w:rPr>
  </w:style>
  <w:style w:type="paragraph" w:styleId="afc">
    <w:name w:val="annotation subject"/>
    <w:basedOn w:val="afb"/>
    <w:next w:val="afb"/>
    <w:rsid w:val="005C2CB9"/>
    <w:rPr>
      <w:b/>
      <w:bCs/>
    </w:rPr>
  </w:style>
  <w:style w:type="paragraph" w:styleId="afd">
    <w:name w:val="Document Map"/>
    <w:basedOn w:val="a0"/>
    <w:rsid w:val="005C2CB9"/>
    <w:pPr>
      <w:shd w:val="clear" w:color="auto" w:fill="000080"/>
    </w:pPr>
    <w:rPr>
      <w:rFonts w:ascii="Tahoma" w:hAnsi="Tahoma" w:cs="Tahoma"/>
      <w:szCs w:val="20"/>
    </w:rPr>
  </w:style>
  <w:style w:type="character" w:styleId="afe">
    <w:name w:val="endnote reference"/>
    <w:basedOn w:val="a2"/>
    <w:rsid w:val="005C2CB9"/>
    <w:rPr>
      <w:vertAlign w:val="superscript"/>
    </w:rPr>
  </w:style>
  <w:style w:type="paragraph" w:styleId="aff">
    <w:name w:val="endnote text"/>
    <w:basedOn w:val="a0"/>
    <w:rsid w:val="005C2CB9"/>
    <w:rPr>
      <w:szCs w:val="20"/>
    </w:rPr>
  </w:style>
  <w:style w:type="character" w:styleId="aff0">
    <w:name w:val="footnote reference"/>
    <w:basedOn w:val="a2"/>
    <w:rsid w:val="005C2CB9"/>
    <w:rPr>
      <w:vertAlign w:val="superscript"/>
    </w:rPr>
  </w:style>
  <w:style w:type="paragraph" w:styleId="aff1">
    <w:name w:val="footnote text"/>
    <w:basedOn w:val="a0"/>
    <w:rsid w:val="005C2CB9"/>
    <w:rPr>
      <w:szCs w:val="20"/>
    </w:rPr>
  </w:style>
  <w:style w:type="paragraph" w:styleId="14">
    <w:name w:val="index 1"/>
    <w:basedOn w:val="a0"/>
    <w:next w:val="a0"/>
    <w:autoRedefine/>
    <w:rsid w:val="005C2CB9"/>
    <w:pPr>
      <w:ind w:left="240" w:hanging="240"/>
    </w:pPr>
  </w:style>
  <w:style w:type="paragraph" w:styleId="24">
    <w:name w:val="index 2"/>
    <w:basedOn w:val="a0"/>
    <w:next w:val="a0"/>
    <w:autoRedefine/>
    <w:rsid w:val="005C2CB9"/>
    <w:pPr>
      <w:ind w:left="480" w:hanging="240"/>
    </w:pPr>
  </w:style>
  <w:style w:type="paragraph" w:styleId="33">
    <w:name w:val="index 3"/>
    <w:basedOn w:val="a0"/>
    <w:next w:val="a0"/>
    <w:autoRedefine/>
    <w:rsid w:val="005C2CB9"/>
    <w:pPr>
      <w:ind w:left="720" w:hanging="240"/>
    </w:pPr>
  </w:style>
  <w:style w:type="paragraph" w:styleId="42">
    <w:name w:val="index 4"/>
    <w:basedOn w:val="a0"/>
    <w:next w:val="a0"/>
    <w:autoRedefine/>
    <w:rsid w:val="005C2CB9"/>
    <w:pPr>
      <w:ind w:left="960" w:hanging="240"/>
    </w:pPr>
  </w:style>
  <w:style w:type="paragraph" w:styleId="51">
    <w:name w:val="index 5"/>
    <w:basedOn w:val="a0"/>
    <w:next w:val="a0"/>
    <w:autoRedefine/>
    <w:rsid w:val="005C2CB9"/>
    <w:pPr>
      <w:ind w:left="1200" w:hanging="240"/>
    </w:pPr>
  </w:style>
  <w:style w:type="paragraph" w:styleId="61">
    <w:name w:val="index 6"/>
    <w:basedOn w:val="a0"/>
    <w:next w:val="a0"/>
    <w:autoRedefine/>
    <w:rsid w:val="005C2CB9"/>
    <w:pPr>
      <w:ind w:left="1440" w:hanging="240"/>
    </w:pPr>
  </w:style>
  <w:style w:type="paragraph" w:styleId="71">
    <w:name w:val="index 7"/>
    <w:basedOn w:val="a0"/>
    <w:next w:val="a0"/>
    <w:autoRedefine/>
    <w:rsid w:val="005C2CB9"/>
    <w:pPr>
      <w:ind w:left="1680" w:hanging="240"/>
    </w:pPr>
  </w:style>
  <w:style w:type="paragraph" w:styleId="81">
    <w:name w:val="index 8"/>
    <w:basedOn w:val="a0"/>
    <w:next w:val="a0"/>
    <w:autoRedefine/>
    <w:rsid w:val="005C2CB9"/>
    <w:pPr>
      <w:ind w:left="1920" w:hanging="240"/>
    </w:pPr>
  </w:style>
  <w:style w:type="paragraph" w:styleId="91">
    <w:name w:val="index 9"/>
    <w:basedOn w:val="a0"/>
    <w:next w:val="a0"/>
    <w:autoRedefine/>
    <w:rsid w:val="005C2CB9"/>
    <w:pPr>
      <w:ind w:left="2160" w:hanging="240"/>
    </w:pPr>
  </w:style>
  <w:style w:type="paragraph" w:styleId="aff2">
    <w:name w:val="index heading"/>
    <w:basedOn w:val="a0"/>
    <w:next w:val="14"/>
    <w:rsid w:val="005C2CB9"/>
    <w:rPr>
      <w:rFonts w:cs="Arial"/>
      <w:b/>
      <w:bCs/>
    </w:rPr>
  </w:style>
  <w:style w:type="paragraph" w:styleId="aff3">
    <w:name w:val="macro"/>
    <w:rsid w:val="005C2C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sv-SE" w:eastAsia="sv-SE"/>
    </w:rPr>
  </w:style>
  <w:style w:type="paragraph" w:styleId="aff4">
    <w:name w:val="table of authorities"/>
    <w:basedOn w:val="a0"/>
    <w:next w:val="a0"/>
    <w:rsid w:val="005C2CB9"/>
    <w:pPr>
      <w:ind w:left="240" w:hanging="240"/>
    </w:pPr>
  </w:style>
  <w:style w:type="paragraph" w:styleId="aff5">
    <w:name w:val="table of figures"/>
    <w:basedOn w:val="a0"/>
    <w:next w:val="a0"/>
    <w:rsid w:val="005C2CB9"/>
  </w:style>
  <w:style w:type="paragraph" w:styleId="aff6">
    <w:name w:val="toa heading"/>
    <w:basedOn w:val="a0"/>
    <w:next w:val="a0"/>
    <w:rsid w:val="005C2CB9"/>
    <w:pPr>
      <w:spacing w:before="120"/>
    </w:pPr>
    <w:rPr>
      <w:rFonts w:cs="Arial"/>
      <w:b/>
      <w:bCs/>
    </w:rPr>
  </w:style>
  <w:style w:type="paragraph" w:customStyle="1" w:styleId="Style1">
    <w:name w:val="Style1"/>
    <w:basedOn w:val="13"/>
    <w:rsid w:val="00F60634"/>
    <w:pPr>
      <w:tabs>
        <w:tab w:val="left" w:pos="480"/>
      </w:tabs>
    </w:pPr>
    <w:rPr>
      <w:b/>
      <w:lang w:val="en-GB"/>
    </w:rPr>
  </w:style>
  <w:style w:type="paragraph" w:customStyle="1" w:styleId="Style2">
    <w:name w:val="Style2"/>
    <w:basedOn w:val="13"/>
    <w:autoRedefine/>
    <w:rsid w:val="00C465CE"/>
    <w:pPr>
      <w:tabs>
        <w:tab w:val="right" w:pos="7371"/>
      </w:tabs>
    </w:pPr>
    <w:rPr>
      <w:b/>
      <w:noProof/>
    </w:rPr>
  </w:style>
  <w:style w:type="paragraph" w:customStyle="1" w:styleId="Allrightsreserved">
    <w:name w:val="All rights reserved"/>
    <w:basedOn w:val="a9"/>
    <w:rsid w:val="00D13C59"/>
    <w:pPr>
      <w:keepNext/>
    </w:pPr>
    <w:rPr>
      <w:rFonts w:ascii="Trebuchet MS" w:hAnsi="Trebuchet MS"/>
      <w:noProof/>
      <w:sz w:val="14"/>
      <w:szCs w:val="20"/>
      <w:lang w:val="en-GB" w:eastAsia="en-US"/>
    </w:rPr>
  </w:style>
  <w:style w:type="paragraph" w:customStyle="1" w:styleId="Normalbold">
    <w:name w:val="Normal bold"/>
    <w:basedOn w:val="a0"/>
    <w:next w:val="a0"/>
    <w:rsid w:val="000E32D1"/>
    <w:rPr>
      <w:b/>
      <w:lang w:val="en-GB"/>
    </w:rPr>
  </w:style>
  <w:style w:type="paragraph" w:styleId="a1">
    <w:name w:val="Normal Indent"/>
    <w:basedOn w:val="a0"/>
    <w:rsid w:val="00272DAF"/>
    <w:pPr>
      <w:spacing w:after="120"/>
      <w:ind w:left="902"/>
    </w:pPr>
    <w:rPr>
      <w:rFonts w:ascii="Times New Roman" w:hAnsi="Times New Roman"/>
    </w:rPr>
  </w:style>
  <w:style w:type="paragraph" w:styleId="aff7">
    <w:name w:val="Normal (Web)"/>
    <w:basedOn w:val="a0"/>
    <w:rsid w:val="00912E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z-">
    <w:name w:val="HTML Top of Form"/>
    <w:basedOn w:val="a0"/>
    <w:next w:val="a0"/>
    <w:hidden/>
    <w:rsid w:val="00912E18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Bottom of Form"/>
    <w:basedOn w:val="a0"/>
    <w:next w:val="a0"/>
    <w:hidden/>
    <w:rsid w:val="00912E18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DocTitle">
    <w:name w:val="DocTitle"/>
    <w:next w:val="a0"/>
    <w:rsid w:val="00CF3507"/>
    <w:pPr>
      <w:spacing w:before="720" w:after="240"/>
    </w:pPr>
    <w:rPr>
      <w:rFonts w:ascii="Verdana" w:hAnsi="Verdana"/>
      <w:noProof/>
      <w:sz w:val="32"/>
      <w:lang w:val="en-GB" w:eastAsia="en-US"/>
    </w:rPr>
  </w:style>
  <w:style w:type="character" w:customStyle="1" w:styleId="Char">
    <w:name w:val="标题 Char"/>
    <w:basedOn w:val="a2"/>
    <w:link w:val="af4"/>
    <w:rsid w:val="00A7588B"/>
    <w:rPr>
      <w:rFonts w:ascii="Arial" w:eastAsia="宋体" w:hAnsi="Arial" w:cs="Arial"/>
      <w:b/>
      <w:bCs/>
      <w:kern w:val="28"/>
      <w:sz w:val="32"/>
      <w:szCs w:val="32"/>
      <w:lang w:val="sv-SE" w:eastAsia="sv-SE" w:bidi="ar-SA"/>
    </w:rPr>
  </w:style>
  <w:style w:type="paragraph" w:styleId="TOC0">
    <w:name w:val="TOC Heading"/>
    <w:basedOn w:val="1"/>
    <w:next w:val="a0"/>
    <w:qFormat/>
    <w:rsid w:val="00A7588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basedOn w:val="a2"/>
    <w:rsid w:val="00A7588B"/>
    <w:rPr>
      <w:sz w:val="19"/>
      <w:szCs w:val="19"/>
    </w:rPr>
  </w:style>
  <w:style w:type="paragraph" w:customStyle="1" w:styleId="aff8">
    <w:name w:val="版权声明"/>
    <w:basedOn w:val="a0"/>
    <w:rsid w:val="00C30A94"/>
    <w:pPr>
      <w:widowControl w:val="0"/>
      <w:jc w:val="both"/>
    </w:pPr>
    <w:rPr>
      <w:kern w:val="2"/>
      <w:sz w:val="21"/>
      <w:szCs w:val="21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-SINDIA-MRS-Ed0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Template-SINDIA-MRS-Ed01.dot</Template>
  <TotalTime>184</TotalTime>
  <Pages>3</Pages>
  <Words>230</Words>
  <Characters>1313</Characters>
  <Application>Microsoft Office Word</Application>
  <DocSecurity>0</DocSecurity>
  <Lines>10</Lines>
  <Paragraphs>3</Paragraphs>
  <ScaleCrop>false</ScaleCrop>
  <Company>SINDIA</Company>
  <LinksUpToDate>false</LinksUpToDate>
  <CharactersWithSpaces>1540</CharactersWithSpaces>
  <SharedDoc>false</SharedDoc>
  <HLinks>
    <vt:vector size="54" baseType="variant"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_Toc348784870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_Toc348784869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_Toc348784868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_Toc348784867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_Toc348784866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_Toc348784865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_Toc348784864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_Toc348784863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_Toc348784862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subject/>
  <dc:creator>xiaobin</dc:creator>
  <cp:keywords/>
  <cp:lastModifiedBy>xiaobin</cp:lastModifiedBy>
  <cp:revision>98</cp:revision>
  <cp:lastPrinted>2010-01-12T10:54:00Z</cp:lastPrinted>
  <dcterms:created xsi:type="dcterms:W3CDTF">2013-03-11T06:12:00Z</dcterms:created>
  <dcterms:modified xsi:type="dcterms:W3CDTF">2013-04-24T06:00:00Z</dcterms:modified>
</cp:coreProperties>
</file>