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C396B" w14:textId="5D1D7623" w:rsidR="002349EB" w:rsidRPr="002349EB" w:rsidRDefault="002349EB" w:rsidP="002349EB">
      <w:pPr>
        <w:rPr>
          <w:b/>
          <w:bCs/>
          <w:sz w:val="24"/>
          <w:szCs w:val="24"/>
          <w:lang w:val="en-GB"/>
        </w:rPr>
      </w:pPr>
      <w:r w:rsidRPr="002349EB">
        <w:rPr>
          <w:b/>
          <w:bCs/>
          <w:sz w:val="24"/>
          <w:szCs w:val="24"/>
          <w:lang w:val="en-GB"/>
        </w:rPr>
        <w:t>Clinical Case Study</w:t>
      </w:r>
    </w:p>
    <w:p w14:paraId="39236C07" w14:textId="77777777" w:rsidR="002349EB" w:rsidRPr="002349EB" w:rsidRDefault="002349EB" w:rsidP="002349EB">
      <w:pPr>
        <w:rPr>
          <w:sz w:val="24"/>
          <w:szCs w:val="24"/>
          <w:lang w:val="en-GB"/>
        </w:rPr>
      </w:pPr>
      <w:r w:rsidRPr="002349EB">
        <w:rPr>
          <w:b/>
          <w:bCs/>
          <w:sz w:val="24"/>
          <w:szCs w:val="24"/>
          <w:lang w:val="en-GB"/>
        </w:rPr>
        <w:t>Patient:</w:t>
      </w:r>
      <w:r w:rsidRPr="002349EB">
        <w:rPr>
          <w:sz w:val="24"/>
          <w:szCs w:val="24"/>
          <w:lang w:val="en-GB"/>
        </w:rPr>
        <w:t xml:space="preserve"> PB</w:t>
      </w:r>
      <w:r w:rsidRPr="002349EB">
        <w:rPr>
          <w:sz w:val="24"/>
          <w:szCs w:val="24"/>
          <w:lang w:val="en-GB"/>
        </w:rPr>
        <w:br/>
      </w:r>
      <w:r w:rsidRPr="002349EB">
        <w:rPr>
          <w:b/>
          <w:bCs/>
          <w:sz w:val="24"/>
          <w:szCs w:val="24"/>
          <w:lang w:val="en-GB"/>
        </w:rPr>
        <w:t>Age:</w:t>
      </w:r>
      <w:r w:rsidRPr="002349EB">
        <w:rPr>
          <w:sz w:val="24"/>
          <w:szCs w:val="24"/>
          <w:lang w:val="en-GB"/>
        </w:rPr>
        <w:t xml:space="preserve"> 98</w:t>
      </w:r>
    </w:p>
    <w:p w14:paraId="1EF41E30" w14:textId="77777777" w:rsidR="002349EB" w:rsidRPr="002349EB" w:rsidRDefault="002349EB" w:rsidP="002349EB">
      <w:pPr>
        <w:rPr>
          <w:sz w:val="24"/>
          <w:szCs w:val="24"/>
          <w:lang w:val="en-GB"/>
        </w:rPr>
      </w:pPr>
      <w:r w:rsidRPr="002349EB">
        <w:rPr>
          <w:sz w:val="24"/>
          <w:szCs w:val="24"/>
          <w:lang w:val="en-GB"/>
        </w:rPr>
        <w:pict w14:anchorId="3FD05CE4">
          <v:rect id="_x0000_i1055" style="width:0;height:1.5pt" o:hralign="center" o:hrstd="t" o:hr="t" fillcolor="#a0a0a0" stroked="f"/>
        </w:pict>
      </w:r>
    </w:p>
    <w:p w14:paraId="1636E285" w14:textId="77777777" w:rsidR="002349EB" w:rsidRPr="002349EB" w:rsidRDefault="002349EB" w:rsidP="002349EB">
      <w:pPr>
        <w:rPr>
          <w:b/>
          <w:bCs/>
          <w:sz w:val="24"/>
          <w:szCs w:val="24"/>
          <w:lang w:val="en-GB"/>
        </w:rPr>
      </w:pPr>
      <w:r w:rsidRPr="002349EB">
        <w:rPr>
          <w:b/>
          <w:bCs/>
          <w:sz w:val="24"/>
          <w:szCs w:val="24"/>
          <w:lang w:val="en-GB"/>
        </w:rPr>
        <w:t>Subjective Assessment</w:t>
      </w:r>
    </w:p>
    <w:p w14:paraId="529CBBF1" w14:textId="61CA0A4A" w:rsidR="002349EB" w:rsidRPr="002349EB" w:rsidRDefault="002349EB" w:rsidP="002349EB">
      <w:pPr>
        <w:rPr>
          <w:sz w:val="24"/>
          <w:szCs w:val="24"/>
          <w:lang w:val="en-GB"/>
        </w:rPr>
      </w:pPr>
      <w:r w:rsidRPr="002349EB">
        <w:rPr>
          <w:b/>
          <w:bCs/>
          <w:sz w:val="24"/>
          <w:szCs w:val="24"/>
          <w:lang w:val="en-GB"/>
        </w:rPr>
        <w:t>Presenting Complaint (PC):</w:t>
      </w:r>
      <w:r w:rsidRPr="002349EB">
        <w:rPr>
          <w:sz w:val="24"/>
          <w:szCs w:val="24"/>
          <w:lang w:val="en-GB"/>
        </w:rPr>
        <w:br/>
        <w:t xml:space="preserve">Patient sustained a fall at home while showering. The incident was discovered when the </w:t>
      </w:r>
      <w:r w:rsidR="00A1654E" w:rsidRPr="00A1654E">
        <w:rPr>
          <w:sz w:val="24"/>
          <w:szCs w:val="24"/>
          <w:lang w:val="en-GB"/>
        </w:rPr>
        <w:t>neighbour</w:t>
      </w:r>
      <w:r w:rsidRPr="002349EB">
        <w:rPr>
          <w:sz w:val="24"/>
          <w:szCs w:val="24"/>
          <w:lang w:val="en-GB"/>
        </w:rPr>
        <w:t xml:space="preserve"> raised concern after not seeing the patient leave the house, prompting police attendance. Injuries sustained included a right lower rib fracture and nasal bruising.</w:t>
      </w:r>
    </w:p>
    <w:p w14:paraId="61E2EC28" w14:textId="77777777" w:rsidR="002349EB" w:rsidRPr="002349EB" w:rsidRDefault="002349EB" w:rsidP="002349EB">
      <w:pPr>
        <w:rPr>
          <w:sz w:val="24"/>
          <w:szCs w:val="24"/>
          <w:lang w:val="en-GB"/>
        </w:rPr>
      </w:pPr>
      <w:r w:rsidRPr="002349EB">
        <w:rPr>
          <w:sz w:val="24"/>
          <w:szCs w:val="24"/>
          <w:lang w:val="en-GB"/>
        </w:rPr>
        <w:t>Currently presenting with retained secretions and a productive wet cough secondary to rib fracture, associated with mild shortness of breath (SOB).</w:t>
      </w:r>
    </w:p>
    <w:p w14:paraId="598AB20A" w14:textId="77777777" w:rsidR="002349EB" w:rsidRPr="002349EB" w:rsidRDefault="002349EB" w:rsidP="002349EB">
      <w:pPr>
        <w:rPr>
          <w:sz w:val="24"/>
          <w:szCs w:val="24"/>
          <w:lang w:val="en-GB"/>
        </w:rPr>
      </w:pPr>
      <w:r w:rsidRPr="002349EB">
        <w:rPr>
          <w:b/>
          <w:bCs/>
          <w:sz w:val="24"/>
          <w:szCs w:val="24"/>
          <w:lang w:val="en-GB"/>
        </w:rPr>
        <w:t>History of Presenting Complaint (HPC) / Past Medical History (PMH):</w:t>
      </w:r>
    </w:p>
    <w:p w14:paraId="38DD1EF9" w14:textId="77777777" w:rsidR="002349EB" w:rsidRPr="002349EB" w:rsidRDefault="002349EB" w:rsidP="002349EB">
      <w:pPr>
        <w:numPr>
          <w:ilvl w:val="0"/>
          <w:numId w:val="1"/>
        </w:numPr>
        <w:rPr>
          <w:sz w:val="24"/>
          <w:szCs w:val="24"/>
          <w:lang w:val="en-GB"/>
        </w:rPr>
      </w:pPr>
      <w:r w:rsidRPr="002349EB">
        <w:rPr>
          <w:sz w:val="24"/>
          <w:szCs w:val="24"/>
          <w:lang w:val="en-GB"/>
        </w:rPr>
        <w:t>Chronic kidney disease (CKD) with end-stage renal failure; on haemodialysis (Mon/Wed/Fri)</w:t>
      </w:r>
    </w:p>
    <w:p w14:paraId="15F9FB2B" w14:textId="77777777" w:rsidR="002349EB" w:rsidRPr="002349EB" w:rsidRDefault="002349EB" w:rsidP="002349EB">
      <w:pPr>
        <w:numPr>
          <w:ilvl w:val="0"/>
          <w:numId w:val="1"/>
        </w:numPr>
        <w:rPr>
          <w:sz w:val="24"/>
          <w:szCs w:val="24"/>
          <w:lang w:val="en-GB"/>
        </w:rPr>
      </w:pPr>
      <w:r w:rsidRPr="002349EB">
        <w:rPr>
          <w:sz w:val="24"/>
          <w:szCs w:val="24"/>
          <w:lang w:val="en-GB"/>
        </w:rPr>
        <w:t>Type 2 diabetes mellitus (T2DM)</w:t>
      </w:r>
    </w:p>
    <w:p w14:paraId="322569C1" w14:textId="77777777" w:rsidR="002349EB" w:rsidRPr="002349EB" w:rsidRDefault="002349EB" w:rsidP="002349EB">
      <w:pPr>
        <w:numPr>
          <w:ilvl w:val="0"/>
          <w:numId w:val="1"/>
        </w:numPr>
        <w:rPr>
          <w:sz w:val="24"/>
          <w:szCs w:val="24"/>
          <w:lang w:val="en-GB"/>
        </w:rPr>
      </w:pPr>
      <w:r w:rsidRPr="002349EB">
        <w:rPr>
          <w:sz w:val="24"/>
          <w:szCs w:val="24"/>
          <w:lang w:val="en-GB"/>
        </w:rPr>
        <w:t>Hypertension (HTN)</w:t>
      </w:r>
    </w:p>
    <w:p w14:paraId="6056CF61" w14:textId="77777777" w:rsidR="002349EB" w:rsidRPr="002349EB" w:rsidRDefault="002349EB" w:rsidP="002349EB">
      <w:pPr>
        <w:numPr>
          <w:ilvl w:val="0"/>
          <w:numId w:val="1"/>
        </w:numPr>
        <w:rPr>
          <w:sz w:val="24"/>
          <w:szCs w:val="24"/>
          <w:lang w:val="en-GB"/>
        </w:rPr>
      </w:pPr>
      <w:r w:rsidRPr="002349EB">
        <w:rPr>
          <w:sz w:val="24"/>
          <w:szCs w:val="24"/>
          <w:lang w:val="en-GB"/>
        </w:rPr>
        <w:t>No previous falls reported</w:t>
      </w:r>
    </w:p>
    <w:p w14:paraId="7D5E93E7" w14:textId="77777777" w:rsidR="002349EB" w:rsidRPr="002349EB" w:rsidRDefault="002349EB" w:rsidP="002349EB">
      <w:pPr>
        <w:rPr>
          <w:sz w:val="24"/>
          <w:szCs w:val="24"/>
          <w:lang w:val="en-GB"/>
        </w:rPr>
      </w:pPr>
      <w:r w:rsidRPr="002349EB">
        <w:rPr>
          <w:b/>
          <w:bCs/>
          <w:sz w:val="24"/>
          <w:szCs w:val="24"/>
          <w:lang w:val="en-GB"/>
        </w:rPr>
        <w:t>Drug History:</w:t>
      </w:r>
    </w:p>
    <w:p w14:paraId="305CF2B0" w14:textId="77777777" w:rsidR="002349EB" w:rsidRPr="002349EB" w:rsidRDefault="002349EB" w:rsidP="002349EB">
      <w:pPr>
        <w:numPr>
          <w:ilvl w:val="0"/>
          <w:numId w:val="2"/>
        </w:numPr>
        <w:rPr>
          <w:sz w:val="24"/>
          <w:szCs w:val="24"/>
          <w:lang w:val="en-GB"/>
        </w:rPr>
      </w:pPr>
      <w:r w:rsidRPr="002349EB">
        <w:rPr>
          <w:sz w:val="24"/>
          <w:szCs w:val="24"/>
          <w:lang w:val="en-GB"/>
        </w:rPr>
        <w:t>Furosemide</w:t>
      </w:r>
    </w:p>
    <w:p w14:paraId="78D727D2" w14:textId="77777777" w:rsidR="002349EB" w:rsidRPr="002349EB" w:rsidRDefault="002349EB" w:rsidP="002349EB">
      <w:pPr>
        <w:numPr>
          <w:ilvl w:val="0"/>
          <w:numId w:val="2"/>
        </w:numPr>
        <w:rPr>
          <w:sz w:val="24"/>
          <w:szCs w:val="24"/>
          <w:lang w:val="en-GB"/>
        </w:rPr>
      </w:pPr>
      <w:r w:rsidRPr="002349EB">
        <w:rPr>
          <w:sz w:val="24"/>
          <w:szCs w:val="24"/>
          <w:lang w:val="en-GB"/>
        </w:rPr>
        <w:t>Amlodipine</w:t>
      </w:r>
    </w:p>
    <w:p w14:paraId="711F93FB" w14:textId="77777777" w:rsidR="002349EB" w:rsidRPr="002349EB" w:rsidRDefault="002349EB" w:rsidP="002349EB">
      <w:pPr>
        <w:numPr>
          <w:ilvl w:val="0"/>
          <w:numId w:val="2"/>
        </w:numPr>
        <w:rPr>
          <w:sz w:val="24"/>
          <w:szCs w:val="24"/>
          <w:lang w:val="en-GB"/>
        </w:rPr>
      </w:pPr>
      <w:r w:rsidRPr="002349EB">
        <w:rPr>
          <w:sz w:val="24"/>
          <w:szCs w:val="24"/>
          <w:lang w:val="en-GB"/>
        </w:rPr>
        <w:t>Diazepam</w:t>
      </w:r>
    </w:p>
    <w:p w14:paraId="637CE537" w14:textId="77777777" w:rsidR="002349EB" w:rsidRPr="002349EB" w:rsidRDefault="002349EB" w:rsidP="002349EB">
      <w:pPr>
        <w:numPr>
          <w:ilvl w:val="0"/>
          <w:numId w:val="2"/>
        </w:numPr>
        <w:rPr>
          <w:sz w:val="24"/>
          <w:szCs w:val="24"/>
          <w:lang w:val="en-GB"/>
        </w:rPr>
      </w:pPr>
      <w:r w:rsidRPr="002349EB">
        <w:rPr>
          <w:sz w:val="24"/>
          <w:szCs w:val="24"/>
          <w:lang w:val="en-GB"/>
        </w:rPr>
        <w:t>Ibuprofen</w:t>
      </w:r>
    </w:p>
    <w:p w14:paraId="49725183" w14:textId="77777777" w:rsidR="002349EB" w:rsidRPr="002349EB" w:rsidRDefault="002349EB" w:rsidP="002349EB">
      <w:pPr>
        <w:numPr>
          <w:ilvl w:val="0"/>
          <w:numId w:val="2"/>
        </w:numPr>
        <w:rPr>
          <w:sz w:val="24"/>
          <w:szCs w:val="24"/>
          <w:lang w:val="en-GB"/>
        </w:rPr>
      </w:pPr>
      <w:r w:rsidRPr="002349EB">
        <w:rPr>
          <w:sz w:val="24"/>
          <w:szCs w:val="24"/>
          <w:lang w:val="en-GB"/>
        </w:rPr>
        <w:t>Paracetamol</w:t>
      </w:r>
    </w:p>
    <w:p w14:paraId="41ADE2F6" w14:textId="77777777" w:rsidR="002349EB" w:rsidRPr="002349EB" w:rsidRDefault="002349EB" w:rsidP="002349EB">
      <w:pPr>
        <w:numPr>
          <w:ilvl w:val="0"/>
          <w:numId w:val="2"/>
        </w:numPr>
        <w:rPr>
          <w:sz w:val="24"/>
          <w:szCs w:val="24"/>
          <w:lang w:val="en-GB"/>
        </w:rPr>
      </w:pPr>
      <w:r w:rsidRPr="002349EB">
        <w:rPr>
          <w:sz w:val="24"/>
          <w:szCs w:val="24"/>
          <w:lang w:val="en-GB"/>
        </w:rPr>
        <w:t>Vitamins</w:t>
      </w:r>
    </w:p>
    <w:p w14:paraId="46E8BF13" w14:textId="77777777" w:rsidR="002349EB" w:rsidRPr="002349EB" w:rsidRDefault="002349EB" w:rsidP="002349EB">
      <w:pPr>
        <w:rPr>
          <w:sz w:val="24"/>
          <w:szCs w:val="24"/>
          <w:lang w:val="en-GB"/>
        </w:rPr>
      </w:pPr>
      <w:r w:rsidRPr="002349EB">
        <w:rPr>
          <w:b/>
          <w:bCs/>
          <w:sz w:val="24"/>
          <w:szCs w:val="24"/>
          <w:lang w:val="en-GB"/>
        </w:rPr>
        <w:t>Social History (SH):</w:t>
      </w:r>
    </w:p>
    <w:p w14:paraId="69F70F38" w14:textId="77777777" w:rsidR="002349EB" w:rsidRPr="002349EB" w:rsidRDefault="002349EB" w:rsidP="002349EB">
      <w:pPr>
        <w:numPr>
          <w:ilvl w:val="0"/>
          <w:numId w:val="3"/>
        </w:numPr>
        <w:rPr>
          <w:sz w:val="24"/>
          <w:szCs w:val="24"/>
          <w:lang w:val="en-GB"/>
        </w:rPr>
      </w:pPr>
      <w:r w:rsidRPr="002349EB">
        <w:rPr>
          <w:sz w:val="24"/>
          <w:szCs w:val="24"/>
          <w:lang w:val="en-GB"/>
        </w:rPr>
        <w:t>Resides in a ground-floor flat (single step entry, all rooms on one level).</w:t>
      </w:r>
    </w:p>
    <w:p w14:paraId="460FD6F2" w14:textId="77777777" w:rsidR="002349EB" w:rsidRPr="002349EB" w:rsidRDefault="002349EB" w:rsidP="002349EB">
      <w:pPr>
        <w:numPr>
          <w:ilvl w:val="0"/>
          <w:numId w:val="3"/>
        </w:numPr>
        <w:rPr>
          <w:sz w:val="24"/>
          <w:szCs w:val="24"/>
          <w:lang w:val="en-GB"/>
        </w:rPr>
      </w:pPr>
      <w:r w:rsidRPr="002349EB">
        <w:rPr>
          <w:sz w:val="24"/>
          <w:szCs w:val="24"/>
          <w:lang w:val="en-GB"/>
        </w:rPr>
        <w:t>Owns the property.</w:t>
      </w:r>
    </w:p>
    <w:p w14:paraId="68B5E890" w14:textId="77777777" w:rsidR="002349EB" w:rsidRPr="002349EB" w:rsidRDefault="002349EB" w:rsidP="002349EB">
      <w:pPr>
        <w:numPr>
          <w:ilvl w:val="0"/>
          <w:numId w:val="3"/>
        </w:numPr>
        <w:rPr>
          <w:sz w:val="24"/>
          <w:szCs w:val="24"/>
          <w:lang w:val="en-GB"/>
        </w:rPr>
      </w:pPr>
      <w:r w:rsidRPr="002349EB">
        <w:rPr>
          <w:sz w:val="24"/>
          <w:szCs w:val="24"/>
          <w:lang w:val="en-GB"/>
        </w:rPr>
        <w:t>Lives with wife, who provides assistance with activities of daily living (ADLs), cooking, and shopping. Couple are considering employing a cleaner.</w:t>
      </w:r>
    </w:p>
    <w:p w14:paraId="25A7D6AC" w14:textId="77777777" w:rsidR="002349EB" w:rsidRPr="002349EB" w:rsidRDefault="002349EB" w:rsidP="002349EB">
      <w:pPr>
        <w:numPr>
          <w:ilvl w:val="0"/>
          <w:numId w:val="3"/>
        </w:numPr>
        <w:rPr>
          <w:sz w:val="24"/>
          <w:szCs w:val="24"/>
          <w:lang w:val="en-GB"/>
        </w:rPr>
      </w:pPr>
      <w:r w:rsidRPr="002349EB">
        <w:rPr>
          <w:sz w:val="24"/>
          <w:szCs w:val="24"/>
          <w:lang w:val="en-GB"/>
        </w:rPr>
        <w:t>Retired; enjoys watching television.</w:t>
      </w:r>
    </w:p>
    <w:p w14:paraId="32E34FB7" w14:textId="77777777" w:rsidR="002349EB" w:rsidRPr="002349EB" w:rsidRDefault="002349EB" w:rsidP="002349EB">
      <w:pPr>
        <w:numPr>
          <w:ilvl w:val="0"/>
          <w:numId w:val="3"/>
        </w:numPr>
        <w:rPr>
          <w:sz w:val="24"/>
          <w:szCs w:val="24"/>
          <w:lang w:val="en-GB"/>
        </w:rPr>
      </w:pPr>
      <w:r w:rsidRPr="002349EB">
        <w:rPr>
          <w:sz w:val="24"/>
          <w:szCs w:val="24"/>
          <w:lang w:val="en-GB"/>
        </w:rPr>
        <w:t>Functional baseline: Independent mobility indoors and in the community using a walking stick; occasionally rides a bicycle.</w:t>
      </w:r>
    </w:p>
    <w:p w14:paraId="5575E10B" w14:textId="77777777" w:rsidR="002349EB" w:rsidRPr="002349EB" w:rsidRDefault="002349EB" w:rsidP="002349EB">
      <w:pPr>
        <w:rPr>
          <w:sz w:val="24"/>
          <w:szCs w:val="24"/>
          <w:lang w:val="en-GB"/>
        </w:rPr>
      </w:pPr>
      <w:r w:rsidRPr="002349EB">
        <w:rPr>
          <w:sz w:val="24"/>
          <w:szCs w:val="24"/>
          <w:lang w:val="en-GB"/>
        </w:rPr>
        <w:pict w14:anchorId="37887039">
          <v:rect id="_x0000_i1056" style="width:0;height:1.5pt" o:hralign="center" o:hrstd="t" o:hr="t" fillcolor="#a0a0a0" stroked="f"/>
        </w:pict>
      </w:r>
    </w:p>
    <w:p w14:paraId="26473A5D" w14:textId="77777777" w:rsidR="002349EB" w:rsidRPr="002349EB" w:rsidRDefault="002349EB" w:rsidP="002349EB">
      <w:pPr>
        <w:rPr>
          <w:b/>
          <w:bCs/>
          <w:sz w:val="24"/>
          <w:szCs w:val="24"/>
          <w:lang w:val="en-GB"/>
        </w:rPr>
      </w:pPr>
      <w:r w:rsidRPr="002349EB">
        <w:rPr>
          <w:b/>
          <w:bCs/>
          <w:sz w:val="24"/>
          <w:szCs w:val="24"/>
          <w:lang w:val="en-GB"/>
        </w:rPr>
        <w:t>Objective Assessment</w:t>
      </w:r>
    </w:p>
    <w:p w14:paraId="1596D3AF" w14:textId="77777777" w:rsidR="002349EB" w:rsidRPr="002349EB" w:rsidRDefault="002349EB" w:rsidP="002349EB">
      <w:pPr>
        <w:rPr>
          <w:sz w:val="24"/>
          <w:szCs w:val="24"/>
          <w:lang w:val="en-GB"/>
        </w:rPr>
      </w:pPr>
      <w:r w:rsidRPr="002349EB">
        <w:rPr>
          <w:b/>
          <w:bCs/>
          <w:sz w:val="24"/>
          <w:szCs w:val="24"/>
          <w:lang w:val="en-GB"/>
        </w:rPr>
        <w:t>Observations:</w:t>
      </w:r>
      <w:r w:rsidRPr="002349EB">
        <w:rPr>
          <w:sz w:val="24"/>
          <w:szCs w:val="24"/>
          <w:lang w:val="en-GB"/>
        </w:rPr>
        <w:t xml:space="preserve"> Stable as charted.</w:t>
      </w:r>
    </w:p>
    <w:p w14:paraId="5643A881" w14:textId="77777777" w:rsidR="002349EB" w:rsidRPr="002349EB" w:rsidRDefault="002349EB" w:rsidP="002349EB">
      <w:pPr>
        <w:rPr>
          <w:sz w:val="24"/>
          <w:szCs w:val="24"/>
          <w:lang w:val="en-GB"/>
        </w:rPr>
      </w:pPr>
      <w:r w:rsidRPr="002349EB">
        <w:rPr>
          <w:sz w:val="24"/>
          <w:szCs w:val="24"/>
          <w:lang w:val="en-GB"/>
        </w:rPr>
        <w:t>On initial assessment, patient had audible secretions during coughing and required chest physiotherapy/airway clearance prior to functional assessment. He was awake, alert, and resting in bed.</w:t>
      </w:r>
    </w:p>
    <w:p w14:paraId="7CA44516" w14:textId="77777777" w:rsidR="002349EB" w:rsidRPr="002349EB" w:rsidRDefault="002349EB" w:rsidP="002349EB">
      <w:pPr>
        <w:rPr>
          <w:sz w:val="24"/>
          <w:szCs w:val="24"/>
          <w:lang w:val="en-GB"/>
        </w:rPr>
      </w:pPr>
      <w:r w:rsidRPr="002349EB">
        <w:rPr>
          <w:b/>
          <w:bCs/>
          <w:sz w:val="24"/>
          <w:szCs w:val="24"/>
          <w:lang w:val="en-GB"/>
        </w:rPr>
        <w:t>A to E Assessment:</w:t>
      </w:r>
    </w:p>
    <w:p w14:paraId="44FB503B" w14:textId="77777777" w:rsidR="002349EB" w:rsidRPr="002349EB" w:rsidRDefault="002349EB" w:rsidP="002349EB">
      <w:pPr>
        <w:numPr>
          <w:ilvl w:val="0"/>
          <w:numId w:val="4"/>
        </w:numPr>
        <w:rPr>
          <w:sz w:val="24"/>
          <w:szCs w:val="24"/>
          <w:lang w:val="en-GB"/>
        </w:rPr>
      </w:pPr>
      <w:r w:rsidRPr="002349EB">
        <w:rPr>
          <w:b/>
          <w:bCs/>
          <w:sz w:val="24"/>
          <w:szCs w:val="24"/>
          <w:lang w:val="en-GB"/>
        </w:rPr>
        <w:t>Airway/Breathing:</w:t>
      </w:r>
      <w:r w:rsidRPr="002349EB">
        <w:rPr>
          <w:sz w:val="24"/>
          <w:szCs w:val="24"/>
          <w:lang w:val="en-GB"/>
        </w:rPr>
        <w:t xml:space="preserve"> Own, patent; SpO₂ 93% on room air</w:t>
      </w:r>
    </w:p>
    <w:p w14:paraId="7841CF5B" w14:textId="77777777" w:rsidR="002349EB" w:rsidRPr="002349EB" w:rsidRDefault="002349EB" w:rsidP="002349EB">
      <w:pPr>
        <w:numPr>
          <w:ilvl w:val="0"/>
          <w:numId w:val="4"/>
        </w:numPr>
        <w:rPr>
          <w:sz w:val="24"/>
          <w:szCs w:val="24"/>
          <w:lang w:val="en-GB"/>
        </w:rPr>
      </w:pPr>
      <w:r w:rsidRPr="002349EB">
        <w:rPr>
          <w:b/>
          <w:bCs/>
          <w:sz w:val="24"/>
          <w:szCs w:val="24"/>
          <w:lang w:val="en-GB"/>
        </w:rPr>
        <w:t>Circulation:</w:t>
      </w:r>
      <w:r w:rsidRPr="002349EB">
        <w:rPr>
          <w:sz w:val="24"/>
          <w:szCs w:val="24"/>
          <w:lang w:val="en-GB"/>
        </w:rPr>
        <w:t xml:space="preserve"> BP 130/90 mmHg, HR 82 bpm</w:t>
      </w:r>
    </w:p>
    <w:p w14:paraId="0FBCD3CB" w14:textId="77777777" w:rsidR="002349EB" w:rsidRPr="002349EB" w:rsidRDefault="002349EB" w:rsidP="002349EB">
      <w:pPr>
        <w:numPr>
          <w:ilvl w:val="0"/>
          <w:numId w:val="4"/>
        </w:numPr>
        <w:rPr>
          <w:sz w:val="24"/>
          <w:szCs w:val="24"/>
          <w:lang w:val="en-GB"/>
        </w:rPr>
      </w:pPr>
      <w:r w:rsidRPr="002349EB">
        <w:rPr>
          <w:b/>
          <w:bCs/>
          <w:sz w:val="24"/>
          <w:szCs w:val="24"/>
          <w:lang w:val="en-GB"/>
        </w:rPr>
        <w:t>Disability:</w:t>
      </w:r>
      <w:r w:rsidRPr="002349EB">
        <w:rPr>
          <w:sz w:val="24"/>
          <w:szCs w:val="24"/>
          <w:lang w:val="en-GB"/>
        </w:rPr>
        <w:t xml:space="preserve"> GCS 15/15</w:t>
      </w:r>
    </w:p>
    <w:p w14:paraId="5A15BE6E" w14:textId="77777777" w:rsidR="002349EB" w:rsidRPr="002349EB" w:rsidRDefault="002349EB" w:rsidP="002349EB">
      <w:pPr>
        <w:numPr>
          <w:ilvl w:val="0"/>
          <w:numId w:val="4"/>
        </w:numPr>
        <w:rPr>
          <w:sz w:val="24"/>
          <w:szCs w:val="24"/>
          <w:lang w:val="en-GB"/>
        </w:rPr>
      </w:pPr>
      <w:r w:rsidRPr="002349EB">
        <w:rPr>
          <w:b/>
          <w:bCs/>
          <w:sz w:val="24"/>
          <w:szCs w:val="24"/>
          <w:lang w:val="en-GB"/>
        </w:rPr>
        <w:t>Exposure:</w:t>
      </w:r>
      <w:r w:rsidRPr="002349EB">
        <w:rPr>
          <w:sz w:val="24"/>
          <w:szCs w:val="24"/>
          <w:lang w:val="en-GB"/>
        </w:rPr>
        <w:t xml:space="preserve"> Dialysis catheter and line in situ (arm). Patient positioned comfortably in hospital bed.</w:t>
      </w:r>
    </w:p>
    <w:p w14:paraId="0F3757D5" w14:textId="77777777" w:rsidR="002349EB" w:rsidRPr="002349EB" w:rsidRDefault="002349EB" w:rsidP="002349EB">
      <w:pPr>
        <w:rPr>
          <w:sz w:val="24"/>
          <w:szCs w:val="24"/>
          <w:lang w:val="en-GB"/>
        </w:rPr>
      </w:pPr>
      <w:r w:rsidRPr="002349EB">
        <w:rPr>
          <w:b/>
          <w:bCs/>
          <w:sz w:val="24"/>
          <w:szCs w:val="24"/>
          <w:lang w:val="en-GB"/>
        </w:rPr>
        <w:t>Airway Clearance:</w:t>
      </w:r>
      <w:r w:rsidRPr="002349EB">
        <w:rPr>
          <w:sz w:val="24"/>
          <w:szCs w:val="24"/>
          <w:lang w:val="en-GB"/>
        </w:rPr>
        <w:br/>
        <w:t xml:space="preserve">Patient attempted active cycle of breathing techniques (ACBT) with moderate </w:t>
      </w:r>
      <w:r w:rsidRPr="002349EB">
        <w:rPr>
          <w:sz w:val="24"/>
          <w:szCs w:val="24"/>
          <w:lang w:val="en-GB"/>
        </w:rPr>
        <w:lastRenderedPageBreak/>
        <w:t>success; however, huffing was ineffective. Despite this, coughing produced secretion clearance, with sputum becoming clearer as session progressed.</w:t>
      </w:r>
    </w:p>
    <w:p w14:paraId="59313FFF" w14:textId="77777777" w:rsidR="002349EB" w:rsidRPr="002349EB" w:rsidRDefault="002349EB" w:rsidP="002349EB">
      <w:pPr>
        <w:rPr>
          <w:sz w:val="24"/>
          <w:szCs w:val="24"/>
          <w:lang w:val="en-GB"/>
        </w:rPr>
      </w:pPr>
      <w:r w:rsidRPr="002349EB">
        <w:rPr>
          <w:sz w:val="24"/>
          <w:szCs w:val="24"/>
          <w:lang w:val="en-GB"/>
        </w:rPr>
        <w:pict w14:anchorId="0845F993">
          <v:rect id="_x0000_i1057" style="width:0;height:1.5pt" o:hralign="center" o:hrstd="t" o:hr="t" fillcolor="#a0a0a0" stroked="f"/>
        </w:pict>
      </w:r>
    </w:p>
    <w:p w14:paraId="51710DA0" w14:textId="77777777" w:rsidR="002349EB" w:rsidRPr="002349EB" w:rsidRDefault="002349EB" w:rsidP="002349EB">
      <w:pPr>
        <w:rPr>
          <w:b/>
          <w:bCs/>
          <w:sz w:val="24"/>
          <w:szCs w:val="24"/>
          <w:lang w:val="en-GB"/>
        </w:rPr>
      </w:pPr>
      <w:r w:rsidRPr="002349EB">
        <w:rPr>
          <w:b/>
          <w:bCs/>
          <w:sz w:val="24"/>
          <w:szCs w:val="24"/>
          <w:lang w:val="en-GB"/>
        </w:rPr>
        <w:t>Functional Assessment &amp; Mobilisation</w:t>
      </w:r>
    </w:p>
    <w:p w14:paraId="792493DB" w14:textId="77777777" w:rsidR="002349EB" w:rsidRPr="002349EB" w:rsidRDefault="002349EB" w:rsidP="002349EB">
      <w:pPr>
        <w:numPr>
          <w:ilvl w:val="0"/>
          <w:numId w:val="5"/>
        </w:numPr>
        <w:rPr>
          <w:sz w:val="24"/>
          <w:szCs w:val="24"/>
          <w:lang w:val="en-GB"/>
        </w:rPr>
      </w:pPr>
      <w:r w:rsidRPr="002349EB">
        <w:rPr>
          <w:b/>
          <w:bCs/>
          <w:sz w:val="24"/>
          <w:szCs w:val="24"/>
          <w:lang w:val="en-GB"/>
        </w:rPr>
        <w:t>Bed mobility:</w:t>
      </w:r>
      <w:r w:rsidRPr="002349EB">
        <w:rPr>
          <w:sz w:val="24"/>
          <w:szCs w:val="24"/>
          <w:lang w:val="en-GB"/>
        </w:rPr>
        <w:t xml:space="preserve"> Independent; able to move from lying to sitting on the edge of the bed (SOEOB).</w:t>
      </w:r>
    </w:p>
    <w:p w14:paraId="0B492582" w14:textId="77777777" w:rsidR="002349EB" w:rsidRPr="002349EB" w:rsidRDefault="002349EB" w:rsidP="002349EB">
      <w:pPr>
        <w:numPr>
          <w:ilvl w:val="0"/>
          <w:numId w:val="5"/>
        </w:numPr>
        <w:rPr>
          <w:sz w:val="24"/>
          <w:szCs w:val="24"/>
          <w:lang w:val="en-GB"/>
        </w:rPr>
      </w:pPr>
      <w:r w:rsidRPr="002349EB">
        <w:rPr>
          <w:b/>
          <w:bCs/>
          <w:sz w:val="24"/>
          <w:szCs w:val="24"/>
          <w:lang w:val="en-GB"/>
        </w:rPr>
        <w:t>Transfers:</w:t>
      </w:r>
      <w:r w:rsidRPr="002349EB">
        <w:rPr>
          <w:sz w:val="24"/>
          <w:szCs w:val="24"/>
          <w:lang w:val="en-GB"/>
        </w:rPr>
        <w:t xml:space="preserve"> Mobilised to standing with rotunda frame (RF) under close supervision (CSO1).</w:t>
      </w:r>
    </w:p>
    <w:p w14:paraId="1030A3E7" w14:textId="77777777" w:rsidR="002349EB" w:rsidRPr="002349EB" w:rsidRDefault="002349EB" w:rsidP="002349EB">
      <w:pPr>
        <w:numPr>
          <w:ilvl w:val="0"/>
          <w:numId w:val="5"/>
        </w:numPr>
        <w:rPr>
          <w:sz w:val="24"/>
          <w:szCs w:val="24"/>
          <w:lang w:val="en-GB"/>
        </w:rPr>
      </w:pPr>
      <w:r w:rsidRPr="002349EB">
        <w:rPr>
          <w:b/>
          <w:bCs/>
          <w:sz w:val="24"/>
          <w:szCs w:val="24"/>
          <w:lang w:val="en-GB"/>
        </w:rPr>
        <w:t>Mobility:</w:t>
      </w:r>
    </w:p>
    <w:p w14:paraId="350C86D2" w14:textId="77777777" w:rsidR="002349EB" w:rsidRPr="002349EB" w:rsidRDefault="002349EB" w:rsidP="002349EB">
      <w:pPr>
        <w:numPr>
          <w:ilvl w:val="1"/>
          <w:numId w:val="5"/>
        </w:numPr>
        <w:rPr>
          <w:sz w:val="24"/>
          <w:szCs w:val="24"/>
          <w:lang w:val="en-GB"/>
        </w:rPr>
      </w:pPr>
      <w:r w:rsidRPr="002349EB">
        <w:rPr>
          <w:sz w:val="24"/>
          <w:szCs w:val="24"/>
          <w:lang w:val="en-GB"/>
        </w:rPr>
        <w:t>Walked 10 metres with RF before requiring rest in a following wheelchair.</w:t>
      </w:r>
    </w:p>
    <w:p w14:paraId="3C9CFF14" w14:textId="77777777" w:rsidR="002349EB" w:rsidRPr="002349EB" w:rsidRDefault="002349EB" w:rsidP="002349EB">
      <w:pPr>
        <w:numPr>
          <w:ilvl w:val="1"/>
          <w:numId w:val="5"/>
        </w:numPr>
        <w:rPr>
          <w:sz w:val="24"/>
          <w:szCs w:val="24"/>
          <w:lang w:val="en-GB"/>
        </w:rPr>
      </w:pPr>
      <w:r w:rsidRPr="002349EB">
        <w:rPr>
          <w:sz w:val="24"/>
          <w:szCs w:val="24"/>
          <w:lang w:val="en-GB"/>
        </w:rPr>
        <w:t>Stood with RF and mobilised a further 10 metres back to bed, CSO1.</w:t>
      </w:r>
    </w:p>
    <w:p w14:paraId="6DF28578" w14:textId="77777777" w:rsidR="002349EB" w:rsidRPr="002349EB" w:rsidRDefault="002349EB" w:rsidP="002349EB">
      <w:pPr>
        <w:numPr>
          <w:ilvl w:val="0"/>
          <w:numId w:val="5"/>
        </w:numPr>
        <w:rPr>
          <w:sz w:val="24"/>
          <w:szCs w:val="24"/>
          <w:lang w:val="en-GB"/>
        </w:rPr>
      </w:pPr>
      <w:r w:rsidRPr="002349EB">
        <w:rPr>
          <w:b/>
          <w:bCs/>
          <w:sz w:val="24"/>
          <w:szCs w:val="24"/>
          <w:lang w:val="en-GB"/>
        </w:rPr>
        <w:t>Transfers post-mobility:</w:t>
      </w:r>
      <w:r w:rsidRPr="002349EB">
        <w:rPr>
          <w:sz w:val="24"/>
          <w:szCs w:val="24"/>
          <w:lang w:val="en-GB"/>
        </w:rPr>
        <w:t xml:space="preserve"> Independently transferred from standing to SOEOB, and SOEOB to lying.</w:t>
      </w:r>
    </w:p>
    <w:p w14:paraId="0BF73951" w14:textId="77777777" w:rsidR="002349EB" w:rsidRPr="002349EB" w:rsidRDefault="002349EB" w:rsidP="002349EB">
      <w:pPr>
        <w:rPr>
          <w:sz w:val="24"/>
          <w:szCs w:val="24"/>
          <w:lang w:val="en-GB"/>
        </w:rPr>
      </w:pPr>
      <w:r w:rsidRPr="002349EB">
        <w:rPr>
          <w:sz w:val="24"/>
          <w:szCs w:val="24"/>
          <w:lang w:val="en-GB"/>
        </w:rPr>
        <w:t>Patient left lying comfortably in bed with call bell within reach.</w:t>
      </w:r>
    </w:p>
    <w:p w14:paraId="265EA17C" w14:textId="77777777" w:rsidR="002349EB" w:rsidRPr="002349EB" w:rsidRDefault="002349EB" w:rsidP="002349EB">
      <w:pPr>
        <w:rPr>
          <w:sz w:val="24"/>
          <w:szCs w:val="24"/>
          <w:lang w:val="en-GB"/>
        </w:rPr>
      </w:pPr>
      <w:r w:rsidRPr="002349EB">
        <w:rPr>
          <w:sz w:val="24"/>
          <w:szCs w:val="24"/>
          <w:lang w:val="en-GB"/>
        </w:rPr>
        <w:pict w14:anchorId="7F843F16">
          <v:rect id="_x0000_i1058" style="width:0;height:1.5pt" o:hralign="center" o:hrstd="t" o:hr="t" fillcolor="#a0a0a0" stroked="f"/>
        </w:pict>
      </w:r>
    </w:p>
    <w:p w14:paraId="11007A37" w14:textId="7CD6F261" w:rsidR="002349EB" w:rsidRPr="002349EB" w:rsidRDefault="002349EB" w:rsidP="002349EB">
      <w:pPr>
        <w:rPr>
          <w:sz w:val="24"/>
          <w:szCs w:val="24"/>
          <w:lang w:val="en-GB"/>
        </w:rPr>
      </w:pPr>
    </w:p>
    <w:p w14:paraId="5A5D458E" w14:textId="6AB4DF17" w:rsidR="002349EB" w:rsidRPr="002349EB" w:rsidRDefault="002349EB" w:rsidP="002349EB">
      <w:pPr>
        <w:rPr>
          <w:b/>
          <w:bCs/>
          <w:sz w:val="24"/>
          <w:szCs w:val="24"/>
          <w:lang w:val="en-GB"/>
        </w:rPr>
      </w:pPr>
      <w:r w:rsidRPr="002349EB">
        <w:rPr>
          <w:b/>
          <w:bCs/>
          <w:sz w:val="24"/>
          <w:szCs w:val="24"/>
          <w:lang w:val="en-GB"/>
        </w:rPr>
        <w:t>Impression / Diagnosis</w:t>
      </w:r>
      <w:r w:rsidR="00D54EAE" w:rsidRPr="00A1654E">
        <w:rPr>
          <w:b/>
          <w:bCs/>
          <w:sz w:val="24"/>
          <w:szCs w:val="24"/>
          <w:lang w:val="en-GB"/>
        </w:rPr>
        <w:t>/ Review</w:t>
      </w:r>
    </w:p>
    <w:p w14:paraId="47422D8E" w14:textId="77777777" w:rsidR="002349EB" w:rsidRPr="002349EB" w:rsidRDefault="002349EB" w:rsidP="002349EB">
      <w:pPr>
        <w:rPr>
          <w:sz w:val="24"/>
          <w:szCs w:val="24"/>
          <w:lang w:val="en-GB"/>
        </w:rPr>
      </w:pPr>
      <w:r w:rsidRPr="002349EB">
        <w:rPr>
          <w:sz w:val="24"/>
          <w:szCs w:val="24"/>
          <w:lang w:val="en-GB"/>
        </w:rPr>
        <w:t>Patient is currently functioning below baseline. Previously mobilising independently with a walking stick, he now requires a rotunda frame but demonstrates good potential to return to stick use in the near future. Bed transfers remain independent.</w:t>
      </w:r>
    </w:p>
    <w:p w14:paraId="50DA79AD" w14:textId="77777777" w:rsidR="002349EB" w:rsidRPr="002349EB" w:rsidRDefault="002349EB" w:rsidP="002349EB">
      <w:pPr>
        <w:rPr>
          <w:sz w:val="24"/>
          <w:szCs w:val="24"/>
          <w:lang w:val="en-GB"/>
        </w:rPr>
      </w:pPr>
      <w:r w:rsidRPr="002349EB">
        <w:rPr>
          <w:sz w:val="24"/>
          <w:szCs w:val="24"/>
          <w:lang w:val="en-GB"/>
        </w:rPr>
        <w:t>Secretions are manageable with basic airway clearance strategies and expected to improve as the rib fracture heals. With continued physiotherapy input, the patient is likely to achieve safe discharge in approximately one week.</w:t>
      </w:r>
    </w:p>
    <w:sectPr w:rsidR="002349EB" w:rsidRPr="002349E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E9F"/>
    <w:multiLevelType w:val="multilevel"/>
    <w:tmpl w:val="50EC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32E16"/>
    <w:multiLevelType w:val="multilevel"/>
    <w:tmpl w:val="677C7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C08DD"/>
    <w:multiLevelType w:val="multilevel"/>
    <w:tmpl w:val="8642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51827"/>
    <w:multiLevelType w:val="multilevel"/>
    <w:tmpl w:val="764A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1C3513"/>
    <w:multiLevelType w:val="multilevel"/>
    <w:tmpl w:val="AFCE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B3591A"/>
    <w:multiLevelType w:val="multilevel"/>
    <w:tmpl w:val="10AA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722054">
    <w:abstractNumId w:val="5"/>
  </w:num>
  <w:num w:numId="2" w16cid:durableId="627514042">
    <w:abstractNumId w:val="3"/>
  </w:num>
  <w:num w:numId="3" w16cid:durableId="263002191">
    <w:abstractNumId w:val="0"/>
  </w:num>
  <w:num w:numId="4" w16cid:durableId="1822500943">
    <w:abstractNumId w:val="4"/>
  </w:num>
  <w:num w:numId="5" w16cid:durableId="461653881">
    <w:abstractNumId w:val="1"/>
  </w:num>
  <w:num w:numId="6" w16cid:durableId="1832021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BC56E90"/>
    <w:rsid w:val="002349EB"/>
    <w:rsid w:val="00613E68"/>
    <w:rsid w:val="00A1654E"/>
    <w:rsid w:val="00BC474D"/>
    <w:rsid w:val="00D54EAE"/>
    <w:rsid w:val="7BC56E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E3E40C"/>
  <w15:docId w15:val="{E15A83E0-6CFB-4E26-BC23-FD36146B7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715186">
      <w:bodyDiv w:val="1"/>
      <w:marLeft w:val="0"/>
      <w:marRight w:val="0"/>
      <w:marTop w:val="0"/>
      <w:marBottom w:val="0"/>
      <w:divBdr>
        <w:top w:val="none" w:sz="0" w:space="0" w:color="auto"/>
        <w:left w:val="none" w:sz="0" w:space="0" w:color="auto"/>
        <w:bottom w:val="none" w:sz="0" w:space="0" w:color="auto"/>
        <w:right w:val="none" w:sz="0" w:space="0" w:color="auto"/>
      </w:divBdr>
    </w:div>
    <w:div w:id="13907658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2587</Characters>
  <Application>Microsoft Office Word</Application>
  <DocSecurity>0</DocSecurity>
  <Lines>95</Lines>
  <Paragraphs>93</Paragraphs>
  <ScaleCrop>false</ScaleCrop>
  <Company>London Metropolitan University</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 onu</dc:creator>
  <cp:lastModifiedBy>Ngozi Onuegbu</cp:lastModifiedBy>
  <cp:revision>4</cp:revision>
  <dcterms:created xsi:type="dcterms:W3CDTF">2025-09-30T16:12:00Z</dcterms:created>
  <dcterms:modified xsi:type="dcterms:W3CDTF">2025-10-01T07:19:00Z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FE4D07B996974F1DB2C27CD4D489BE10_11</vt:lpwstr>
  </property>
</Properties>
</file>