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CEF7B" w14:textId="77777777" w:rsidR="00BB14CF" w:rsidRPr="00BB14CF" w:rsidRDefault="00BB14CF" w:rsidP="00BB14CF">
      <w:pPr>
        <w:rPr>
          <w:b/>
          <w:bCs/>
        </w:rPr>
      </w:pPr>
      <w:r w:rsidRPr="00BB14CF">
        <w:rPr>
          <w:b/>
          <w:bCs/>
        </w:rPr>
        <w:t>Clinical Placement Case Study</w:t>
      </w:r>
    </w:p>
    <w:p w14:paraId="238C2E1B" w14:textId="77777777" w:rsidR="00BB14CF" w:rsidRPr="00BB14CF" w:rsidRDefault="00BB14CF" w:rsidP="00BB14CF">
      <w:r w:rsidRPr="00BB14CF">
        <w:pict w14:anchorId="646F6526">
          <v:rect id="_x0000_i1128" style="width:0;height:1.5pt" o:hralign="center" o:hrstd="t" o:hr="t" fillcolor="#a0a0a0" stroked="f"/>
        </w:pict>
      </w:r>
    </w:p>
    <w:p w14:paraId="53D1955A" w14:textId="77777777" w:rsidR="00BB14CF" w:rsidRPr="00BB14CF" w:rsidRDefault="00BB14CF" w:rsidP="00BB14CF">
      <w:pPr>
        <w:rPr>
          <w:b/>
          <w:bCs/>
        </w:rPr>
      </w:pPr>
      <w:r w:rsidRPr="00BB14CF">
        <w:rPr>
          <w:b/>
          <w:bCs/>
        </w:rPr>
        <w:t>Patient Details</w:t>
      </w:r>
    </w:p>
    <w:p w14:paraId="2A5B8BD7" w14:textId="77777777" w:rsidR="00BB14CF" w:rsidRPr="00BB14CF" w:rsidRDefault="00BB14CF" w:rsidP="00BB14CF">
      <w:r w:rsidRPr="00BB14CF">
        <w:rPr>
          <w:b/>
          <w:bCs/>
        </w:rPr>
        <w:t>Initials:</w:t>
      </w:r>
      <w:r w:rsidRPr="00BB14CF">
        <w:t xml:space="preserve"> PB</w:t>
      </w:r>
      <w:r w:rsidRPr="00BB14CF">
        <w:br/>
      </w:r>
      <w:r w:rsidRPr="00BB14CF">
        <w:rPr>
          <w:b/>
          <w:bCs/>
        </w:rPr>
        <w:t>Age:</w:t>
      </w:r>
      <w:r w:rsidRPr="00BB14CF">
        <w:t xml:space="preserve"> 98</w:t>
      </w:r>
    </w:p>
    <w:p w14:paraId="15109166" w14:textId="77777777" w:rsidR="00BB14CF" w:rsidRPr="00BB14CF" w:rsidRDefault="00BB14CF" w:rsidP="00BB14CF">
      <w:r w:rsidRPr="00BB14CF">
        <w:pict w14:anchorId="20885B37">
          <v:rect id="_x0000_i1129" style="width:0;height:1.5pt" o:hralign="center" o:hrstd="t" o:hr="t" fillcolor="#a0a0a0" stroked="f"/>
        </w:pict>
      </w:r>
    </w:p>
    <w:p w14:paraId="37A6A4D0" w14:textId="77777777" w:rsidR="00BB14CF" w:rsidRPr="00BB14CF" w:rsidRDefault="00BB14CF" w:rsidP="00BB14CF">
      <w:pPr>
        <w:rPr>
          <w:b/>
          <w:bCs/>
        </w:rPr>
      </w:pPr>
      <w:r w:rsidRPr="00BB14CF">
        <w:rPr>
          <w:b/>
          <w:bCs/>
        </w:rPr>
        <w:t>Subjective Assessment</w:t>
      </w:r>
    </w:p>
    <w:p w14:paraId="0F0D803B" w14:textId="77777777" w:rsidR="00BB14CF" w:rsidRPr="00BB14CF" w:rsidRDefault="00BB14CF" w:rsidP="00BB14CF">
      <w:pPr>
        <w:rPr>
          <w:b/>
          <w:bCs/>
        </w:rPr>
      </w:pPr>
      <w:r w:rsidRPr="00BB14CF">
        <w:rPr>
          <w:b/>
          <w:bCs/>
        </w:rPr>
        <w:t>Presenting Complaint (PC)</w:t>
      </w:r>
    </w:p>
    <w:p w14:paraId="13FD018C" w14:textId="77777777" w:rsidR="00BB14CF" w:rsidRPr="00BB14CF" w:rsidRDefault="00BB14CF" w:rsidP="00BB14CF">
      <w:r w:rsidRPr="00BB14CF">
        <w:t>Recent fall at home whilst showering. The patient was identified after a neighbour raised concern when he had not been seen leaving the house; emergency services were contacted. He sustained a right lower rib fracture and nasal bruising.</w:t>
      </w:r>
    </w:p>
    <w:p w14:paraId="6C310E7B" w14:textId="77777777" w:rsidR="00BB14CF" w:rsidRPr="00BB14CF" w:rsidRDefault="00BB14CF" w:rsidP="00BB14CF">
      <w:r w:rsidRPr="00BB14CF">
        <w:t>The patient reports a productive (“wet”) cough with retained secretions and mild shortness of breath, likely secondary to pain and reduced chest wall expansion following the rib fracture.</w:t>
      </w:r>
    </w:p>
    <w:p w14:paraId="31056E7C" w14:textId="77777777" w:rsidR="00BB14CF" w:rsidRPr="00BB14CF" w:rsidRDefault="00BB14CF" w:rsidP="00BB14CF">
      <w:r w:rsidRPr="00BB14CF">
        <w:pict w14:anchorId="2A2022DA">
          <v:rect id="_x0000_i1130" style="width:0;height:1.5pt" o:hralign="center" o:hrstd="t" o:hr="t" fillcolor="#a0a0a0" stroked="f"/>
        </w:pict>
      </w:r>
    </w:p>
    <w:p w14:paraId="386C50CE" w14:textId="77777777" w:rsidR="00BB14CF" w:rsidRPr="00BB14CF" w:rsidRDefault="00BB14CF" w:rsidP="00BB14CF">
      <w:pPr>
        <w:rPr>
          <w:b/>
          <w:bCs/>
        </w:rPr>
      </w:pPr>
      <w:r w:rsidRPr="00BB14CF">
        <w:rPr>
          <w:b/>
          <w:bCs/>
        </w:rPr>
        <w:t>History of Presenting Condition / Past Medical History (HPC/PMH)</w:t>
      </w:r>
    </w:p>
    <w:p w14:paraId="2E64CCCC" w14:textId="77777777" w:rsidR="00BB14CF" w:rsidRPr="00BB14CF" w:rsidRDefault="00BB14CF" w:rsidP="00BB14CF">
      <w:pPr>
        <w:numPr>
          <w:ilvl w:val="0"/>
          <w:numId w:val="1"/>
        </w:numPr>
      </w:pPr>
      <w:r w:rsidRPr="00BB14CF">
        <w:t>End-stage chronic kidney disease requiring haemodialysis (Monday/Wednesday/Friday)</w:t>
      </w:r>
    </w:p>
    <w:p w14:paraId="6C117F67" w14:textId="77777777" w:rsidR="00BB14CF" w:rsidRPr="00BB14CF" w:rsidRDefault="00BB14CF" w:rsidP="00BB14CF">
      <w:pPr>
        <w:numPr>
          <w:ilvl w:val="0"/>
          <w:numId w:val="1"/>
        </w:numPr>
      </w:pPr>
      <w:r w:rsidRPr="00BB14CF">
        <w:t>Type 2 diabetes mellitus</w:t>
      </w:r>
    </w:p>
    <w:p w14:paraId="765195B0" w14:textId="77777777" w:rsidR="00BB14CF" w:rsidRPr="00BB14CF" w:rsidRDefault="00BB14CF" w:rsidP="00BB14CF">
      <w:pPr>
        <w:numPr>
          <w:ilvl w:val="0"/>
          <w:numId w:val="1"/>
        </w:numPr>
      </w:pPr>
      <w:r w:rsidRPr="00BB14CF">
        <w:t>Hypertension</w:t>
      </w:r>
    </w:p>
    <w:p w14:paraId="32E88A22" w14:textId="77777777" w:rsidR="00BB14CF" w:rsidRPr="00BB14CF" w:rsidRDefault="00BB14CF" w:rsidP="00BB14CF">
      <w:pPr>
        <w:numPr>
          <w:ilvl w:val="0"/>
          <w:numId w:val="1"/>
        </w:numPr>
      </w:pPr>
      <w:r w:rsidRPr="00BB14CF">
        <w:t>No previous history of falls</w:t>
      </w:r>
    </w:p>
    <w:p w14:paraId="1E08044F" w14:textId="77777777" w:rsidR="00BB14CF" w:rsidRPr="00BB14CF" w:rsidRDefault="00BB14CF" w:rsidP="00BB14CF">
      <w:r w:rsidRPr="00BB14CF">
        <w:pict w14:anchorId="2DE5BED1">
          <v:rect id="_x0000_i1131" style="width:0;height:1.5pt" o:hralign="center" o:hrstd="t" o:hr="t" fillcolor="#a0a0a0" stroked="f"/>
        </w:pict>
      </w:r>
    </w:p>
    <w:p w14:paraId="349A08E4" w14:textId="77777777" w:rsidR="00BB14CF" w:rsidRPr="00BB14CF" w:rsidRDefault="00BB14CF" w:rsidP="00BB14CF">
      <w:pPr>
        <w:rPr>
          <w:b/>
          <w:bCs/>
        </w:rPr>
      </w:pPr>
      <w:r w:rsidRPr="00BB14CF">
        <w:rPr>
          <w:b/>
          <w:bCs/>
        </w:rPr>
        <w:t>Drug History</w:t>
      </w:r>
    </w:p>
    <w:p w14:paraId="1453E387" w14:textId="77777777" w:rsidR="00BB14CF" w:rsidRPr="00BB14CF" w:rsidRDefault="00BB14CF" w:rsidP="00BB14CF">
      <w:pPr>
        <w:numPr>
          <w:ilvl w:val="0"/>
          <w:numId w:val="2"/>
        </w:numPr>
      </w:pPr>
      <w:r w:rsidRPr="00BB14CF">
        <w:t>Furosemide</w:t>
      </w:r>
    </w:p>
    <w:p w14:paraId="714C7D91" w14:textId="77777777" w:rsidR="00BB14CF" w:rsidRPr="00BB14CF" w:rsidRDefault="00BB14CF" w:rsidP="00BB14CF">
      <w:pPr>
        <w:numPr>
          <w:ilvl w:val="0"/>
          <w:numId w:val="2"/>
        </w:numPr>
      </w:pPr>
      <w:r w:rsidRPr="00BB14CF">
        <w:t>Amlodipine</w:t>
      </w:r>
    </w:p>
    <w:p w14:paraId="1E7A277A" w14:textId="77777777" w:rsidR="00BB14CF" w:rsidRPr="00BB14CF" w:rsidRDefault="00BB14CF" w:rsidP="00BB14CF">
      <w:pPr>
        <w:numPr>
          <w:ilvl w:val="0"/>
          <w:numId w:val="2"/>
        </w:numPr>
      </w:pPr>
      <w:r w:rsidRPr="00BB14CF">
        <w:t>Diazepam</w:t>
      </w:r>
    </w:p>
    <w:p w14:paraId="4F493A47" w14:textId="77777777" w:rsidR="00BB14CF" w:rsidRPr="00BB14CF" w:rsidRDefault="00BB14CF" w:rsidP="00BB14CF">
      <w:pPr>
        <w:numPr>
          <w:ilvl w:val="0"/>
          <w:numId w:val="2"/>
        </w:numPr>
      </w:pPr>
      <w:r w:rsidRPr="00BB14CF">
        <w:t>Ibuprofen</w:t>
      </w:r>
    </w:p>
    <w:p w14:paraId="474D9028" w14:textId="77777777" w:rsidR="00BB14CF" w:rsidRPr="00BB14CF" w:rsidRDefault="00BB14CF" w:rsidP="00BB14CF">
      <w:pPr>
        <w:numPr>
          <w:ilvl w:val="0"/>
          <w:numId w:val="2"/>
        </w:numPr>
      </w:pPr>
      <w:r w:rsidRPr="00BB14CF">
        <w:t>Paracetamol</w:t>
      </w:r>
    </w:p>
    <w:p w14:paraId="05A02A9F" w14:textId="77777777" w:rsidR="00BB14CF" w:rsidRPr="00BB14CF" w:rsidRDefault="00BB14CF" w:rsidP="00BB14CF">
      <w:pPr>
        <w:numPr>
          <w:ilvl w:val="0"/>
          <w:numId w:val="2"/>
        </w:numPr>
      </w:pPr>
      <w:r w:rsidRPr="00BB14CF">
        <w:t>Vitamin supplements</w:t>
      </w:r>
    </w:p>
    <w:p w14:paraId="6C8FD24D" w14:textId="77777777" w:rsidR="00BB14CF" w:rsidRPr="00BB14CF" w:rsidRDefault="00BB14CF" w:rsidP="00BB14CF">
      <w:r w:rsidRPr="00BB14CF">
        <w:pict w14:anchorId="61D6258D">
          <v:rect id="_x0000_i1132" style="width:0;height:1.5pt" o:hralign="center" o:hrstd="t" o:hr="t" fillcolor="#a0a0a0" stroked="f"/>
        </w:pict>
      </w:r>
    </w:p>
    <w:p w14:paraId="6483CB2F" w14:textId="77777777" w:rsidR="00BB14CF" w:rsidRPr="00BB14CF" w:rsidRDefault="00BB14CF" w:rsidP="00BB14CF">
      <w:pPr>
        <w:rPr>
          <w:b/>
          <w:bCs/>
        </w:rPr>
      </w:pPr>
      <w:r w:rsidRPr="00BB14CF">
        <w:rPr>
          <w:b/>
          <w:bCs/>
        </w:rPr>
        <w:lastRenderedPageBreak/>
        <w:t>Social History (SH)</w:t>
      </w:r>
    </w:p>
    <w:p w14:paraId="2F16A39D" w14:textId="77777777" w:rsidR="00BB14CF" w:rsidRPr="00BB14CF" w:rsidRDefault="00BB14CF" w:rsidP="00BB14CF">
      <w:r w:rsidRPr="00BB14CF">
        <w:t>The patient lives with his wife in a ground-floor flat with a single step at the entrance. There is no current package of care. His wife supports the majority of activities of daily living, including cooking and shopping. They are considering employing a cleaner.</w:t>
      </w:r>
    </w:p>
    <w:p w14:paraId="128F9A33" w14:textId="77777777" w:rsidR="00BB14CF" w:rsidRPr="00BB14CF" w:rsidRDefault="00BB14CF" w:rsidP="00BB14CF">
      <w:r w:rsidRPr="00BB14CF">
        <w:t>He is retired and reports watching television as his main leisure activity.</w:t>
      </w:r>
    </w:p>
    <w:p w14:paraId="2A1B5A0A" w14:textId="77777777" w:rsidR="00BB14CF" w:rsidRPr="00BB14CF" w:rsidRDefault="00BB14CF" w:rsidP="00BB14CF">
      <w:r w:rsidRPr="00BB14CF">
        <w:pict w14:anchorId="6F6B72F4">
          <v:rect id="_x0000_i1133" style="width:0;height:1.5pt" o:hralign="center" o:hrstd="t" o:hr="t" fillcolor="#a0a0a0" stroked="f"/>
        </w:pict>
      </w:r>
    </w:p>
    <w:p w14:paraId="7659FE5B" w14:textId="77777777" w:rsidR="00BB14CF" w:rsidRPr="00BB14CF" w:rsidRDefault="00BB14CF" w:rsidP="00BB14CF">
      <w:pPr>
        <w:rPr>
          <w:b/>
          <w:bCs/>
        </w:rPr>
      </w:pPr>
      <w:r w:rsidRPr="00BB14CF">
        <w:rPr>
          <w:b/>
          <w:bCs/>
        </w:rPr>
        <w:t>Functional Baseline</w:t>
      </w:r>
    </w:p>
    <w:p w14:paraId="757FE942" w14:textId="77777777" w:rsidR="00BB14CF" w:rsidRPr="00BB14CF" w:rsidRDefault="00BB14CF" w:rsidP="00BB14CF">
      <w:pPr>
        <w:numPr>
          <w:ilvl w:val="0"/>
          <w:numId w:val="3"/>
        </w:numPr>
      </w:pPr>
      <w:r w:rsidRPr="00BB14CF">
        <w:t>Independent with indoor and community mobility using a walking stick</w:t>
      </w:r>
    </w:p>
    <w:p w14:paraId="47248116" w14:textId="77777777" w:rsidR="00BB14CF" w:rsidRPr="00BB14CF" w:rsidRDefault="00BB14CF" w:rsidP="00BB14CF">
      <w:pPr>
        <w:numPr>
          <w:ilvl w:val="0"/>
          <w:numId w:val="3"/>
        </w:numPr>
      </w:pPr>
      <w:r w:rsidRPr="00BB14CF">
        <w:t>Occasionally rides a bicycle</w:t>
      </w:r>
    </w:p>
    <w:p w14:paraId="5E79096C" w14:textId="77777777" w:rsidR="00BB14CF" w:rsidRPr="00BB14CF" w:rsidRDefault="00BB14CF" w:rsidP="00BB14CF">
      <w:r w:rsidRPr="00BB14CF">
        <w:pict w14:anchorId="0825E797">
          <v:rect id="_x0000_i1134" style="width:0;height:1.5pt" o:hralign="center" o:hrstd="t" o:hr="t" fillcolor="#a0a0a0" stroked="f"/>
        </w:pict>
      </w:r>
    </w:p>
    <w:p w14:paraId="646B6BAB" w14:textId="77777777" w:rsidR="00BB14CF" w:rsidRPr="00BB14CF" w:rsidRDefault="00BB14CF" w:rsidP="00BB14CF">
      <w:pPr>
        <w:rPr>
          <w:b/>
          <w:bCs/>
        </w:rPr>
      </w:pPr>
      <w:r w:rsidRPr="00BB14CF">
        <w:rPr>
          <w:b/>
          <w:bCs/>
        </w:rPr>
        <w:t>Objective Assessment</w:t>
      </w:r>
    </w:p>
    <w:p w14:paraId="080E6D7F" w14:textId="77777777" w:rsidR="00BB14CF" w:rsidRPr="00BB14CF" w:rsidRDefault="00BB14CF" w:rsidP="00BB14CF">
      <w:pPr>
        <w:rPr>
          <w:b/>
          <w:bCs/>
        </w:rPr>
      </w:pPr>
      <w:r w:rsidRPr="00BB14CF">
        <w:rPr>
          <w:b/>
          <w:bCs/>
        </w:rPr>
        <w:t>General Observation</w:t>
      </w:r>
    </w:p>
    <w:p w14:paraId="2C8B439B" w14:textId="77777777" w:rsidR="00BB14CF" w:rsidRPr="00BB14CF" w:rsidRDefault="00BB14CF" w:rsidP="00BB14CF">
      <w:r w:rsidRPr="00BB14CF">
        <w:t>The patient was alert and lying in bed. Audible secretions were noted on coughing. Airway clearance was required prior to functional assessment.</w:t>
      </w:r>
    </w:p>
    <w:p w14:paraId="75AD5A10" w14:textId="77777777" w:rsidR="00BB14CF" w:rsidRPr="00BB14CF" w:rsidRDefault="00BB14CF" w:rsidP="00BB14CF">
      <w:r w:rsidRPr="00BB14CF">
        <w:pict w14:anchorId="31324387">
          <v:rect id="_x0000_i1135" style="width:0;height:1.5pt" o:hralign="center" o:hrstd="t" o:hr="t" fillcolor="#a0a0a0" stroked="f"/>
        </w:pict>
      </w:r>
    </w:p>
    <w:p w14:paraId="1664FFF7" w14:textId="77777777" w:rsidR="00BB14CF" w:rsidRPr="00BB14CF" w:rsidRDefault="00BB14CF" w:rsidP="00BB14CF">
      <w:pPr>
        <w:rPr>
          <w:b/>
          <w:bCs/>
        </w:rPr>
      </w:pPr>
      <w:r w:rsidRPr="00BB14CF">
        <w:rPr>
          <w:b/>
          <w:bCs/>
        </w:rPr>
        <w:t>A–E Assessment</w:t>
      </w:r>
    </w:p>
    <w:p w14:paraId="3BBC6CCA" w14:textId="77777777" w:rsidR="00BB14CF" w:rsidRPr="00BB14CF" w:rsidRDefault="00BB14CF" w:rsidP="00BB14CF">
      <w:pPr>
        <w:numPr>
          <w:ilvl w:val="0"/>
          <w:numId w:val="4"/>
        </w:numPr>
      </w:pPr>
      <w:r w:rsidRPr="00BB14CF">
        <w:rPr>
          <w:b/>
          <w:bCs/>
        </w:rPr>
        <w:t>Airway/Breathing:</w:t>
      </w:r>
      <w:r w:rsidRPr="00BB14CF">
        <w:t xml:space="preserve"> Patent airway, self-ventilating. SpO₂ 93% on room air. Audible secretions present.</w:t>
      </w:r>
    </w:p>
    <w:p w14:paraId="46A654DA" w14:textId="77777777" w:rsidR="00BB14CF" w:rsidRPr="00BB14CF" w:rsidRDefault="00BB14CF" w:rsidP="00BB14CF">
      <w:pPr>
        <w:numPr>
          <w:ilvl w:val="0"/>
          <w:numId w:val="4"/>
        </w:numPr>
      </w:pPr>
      <w:r w:rsidRPr="00BB14CF">
        <w:rPr>
          <w:b/>
          <w:bCs/>
        </w:rPr>
        <w:t>Circulation:</w:t>
      </w:r>
      <w:r w:rsidRPr="00BB14CF">
        <w:t xml:space="preserve"> Blood pressure 130/90 mmHg, heart rate 82 bpm</w:t>
      </w:r>
    </w:p>
    <w:p w14:paraId="7612165E" w14:textId="77777777" w:rsidR="00BB14CF" w:rsidRPr="00BB14CF" w:rsidRDefault="00BB14CF" w:rsidP="00BB14CF">
      <w:pPr>
        <w:numPr>
          <w:ilvl w:val="0"/>
          <w:numId w:val="4"/>
        </w:numPr>
      </w:pPr>
      <w:r w:rsidRPr="00BB14CF">
        <w:rPr>
          <w:b/>
          <w:bCs/>
        </w:rPr>
        <w:t>Disability:</w:t>
      </w:r>
      <w:r w:rsidRPr="00BB14CF">
        <w:t xml:space="preserve"> GCS 15/15</w:t>
      </w:r>
    </w:p>
    <w:p w14:paraId="2EF118EC" w14:textId="77777777" w:rsidR="00BB14CF" w:rsidRPr="00BB14CF" w:rsidRDefault="00BB14CF" w:rsidP="00BB14CF">
      <w:pPr>
        <w:numPr>
          <w:ilvl w:val="0"/>
          <w:numId w:val="4"/>
        </w:numPr>
      </w:pPr>
      <w:r w:rsidRPr="00BB14CF">
        <w:rPr>
          <w:b/>
          <w:bCs/>
        </w:rPr>
        <w:t>Exposure:</w:t>
      </w:r>
      <w:r w:rsidRPr="00BB14CF">
        <w:t xml:space="preserve"> Dialysis access line in situ</w:t>
      </w:r>
    </w:p>
    <w:p w14:paraId="7255EA7A" w14:textId="77777777" w:rsidR="00BB14CF" w:rsidRPr="00BB14CF" w:rsidRDefault="00BB14CF" w:rsidP="00BB14CF">
      <w:r w:rsidRPr="00BB14CF">
        <w:pict w14:anchorId="70556A4E">
          <v:rect id="_x0000_i1136" style="width:0;height:1.5pt" o:hralign="center" o:hrstd="t" o:hr="t" fillcolor="#a0a0a0" stroked="f"/>
        </w:pict>
      </w:r>
    </w:p>
    <w:p w14:paraId="651134DE" w14:textId="77777777" w:rsidR="00BB14CF" w:rsidRPr="00BB14CF" w:rsidRDefault="00BB14CF" w:rsidP="00BB14CF">
      <w:pPr>
        <w:rPr>
          <w:b/>
          <w:bCs/>
        </w:rPr>
      </w:pPr>
      <w:r w:rsidRPr="00BB14CF">
        <w:rPr>
          <w:b/>
          <w:bCs/>
        </w:rPr>
        <w:t>Respiratory Assessment</w:t>
      </w:r>
    </w:p>
    <w:p w14:paraId="60260DE0" w14:textId="77777777" w:rsidR="00BB14CF" w:rsidRPr="00BB14CF" w:rsidRDefault="00BB14CF" w:rsidP="00BB14CF">
      <w:r w:rsidRPr="00BB14CF">
        <w:t>The patient was able to perform the Active Cycle of Breathing Technique (ACBT) with moderate effectiveness but was unable to generate an effective huff.</w:t>
      </w:r>
    </w:p>
    <w:p w14:paraId="2EEF336D" w14:textId="77777777" w:rsidR="00BB14CF" w:rsidRPr="00BB14CF" w:rsidRDefault="00BB14CF" w:rsidP="00BB14CF">
      <w:r w:rsidRPr="00BB14CF">
        <w:t>Following coughing, secretions were cleared and breath sounds improved.</w:t>
      </w:r>
    </w:p>
    <w:p w14:paraId="2994A967" w14:textId="77777777" w:rsidR="00BB14CF" w:rsidRPr="00BB14CF" w:rsidRDefault="00BB14CF" w:rsidP="00BB14CF">
      <w:r w:rsidRPr="00BB14CF">
        <w:pict w14:anchorId="17DC317E">
          <v:rect id="_x0000_i1137" style="width:0;height:1.5pt" o:hralign="center" o:hrstd="t" o:hr="t" fillcolor="#a0a0a0" stroked="f"/>
        </w:pict>
      </w:r>
    </w:p>
    <w:p w14:paraId="47338EDD" w14:textId="77777777" w:rsidR="00BB14CF" w:rsidRPr="00BB14CF" w:rsidRDefault="00BB14CF" w:rsidP="00BB14CF">
      <w:pPr>
        <w:rPr>
          <w:b/>
          <w:bCs/>
        </w:rPr>
      </w:pPr>
      <w:r w:rsidRPr="00BB14CF">
        <w:rPr>
          <w:b/>
          <w:bCs/>
        </w:rPr>
        <w:t>Functional Assessment and Mobility</w:t>
      </w:r>
    </w:p>
    <w:p w14:paraId="1FFC81D7" w14:textId="77777777" w:rsidR="00BB14CF" w:rsidRPr="00BB14CF" w:rsidRDefault="00BB14CF" w:rsidP="00BB14CF">
      <w:pPr>
        <w:numPr>
          <w:ilvl w:val="0"/>
          <w:numId w:val="5"/>
        </w:numPr>
      </w:pPr>
      <w:r w:rsidRPr="00BB14CF">
        <w:t>Supine to sitting on edge of bed: independent</w:t>
      </w:r>
    </w:p>
    <w:p w14:paraId="350DC882" w14:textId="77777777" w:rsidR="00BB14CF" w:rsidRPr="00BB14CF" w:rsidRDefault="00BB14CF" w:rsidP="00BB14CF">
      <w:pPr>
        <w:numPr>
          <w:ilvl w:val="0"/>
          <w:numId w:val="5"/>
        </w:numPr>
      </w:pPr>
      <w:r w:rsidRPr="00BB14CF">
        <w:lastRenderedPageBreak/>
        <w:t>Sit to stand: required rollator frame (RF), close supervision (CSO1)</w:t>
      </w:r>
    </w:p>
    <w:p w14:paraId="6CD1EDED" w14:textId="77777777" w:rsidR="00BB14CF" w:rsidRPr="00BB14CF" w:rsidRDefault="00BB14CF" w:rsidP="00BB14CF">
      <w:pPr>
        <w:numPr>
          <w:ilvl w:val="0"/>
          <w:numId w:val="5"/>
        </w:numPr>
      </w:pPr>
      <w:r w:rsidRPr="00BB14CF">
        <w:t>Mobilised approximately 10 metres with RF before requiring seated rest (wheelchair following)</w:t>
      </w:r>
    </w:p>
    <w:p w14:paraId="4CA1A0F9" w14:textId="77777777" w:rsidR="00BB14CF" w:rsidRPr="00BB14CF" w:rsidRDefault="00BB14CF" w:rsidP="00BB14CF">
      <w:pPr>
        <w:numPr>
          <w:ilvl w:val="0"/>
          <w:numId w:val="5"/>
        </w:numPr>
      </w:pPr>
      <w:r w:rsidRPr="00BB14CF">
        <w:t>Mobilised a further 10 metres back to bed with RF, CSO1</w:t>
      </w:r>
    </w:p>
    <w:p w14:paraId="6FA93E4E" w14:textId="77777777" w:rsidR="00BB14CF" w:rsidRPr="00BB14CF" w:rsidRDefault="00BB14CF" w:rsidP="00BB14CF">
      <w:pPr>
        <w:numPr>
          <w:ilvl w:val="0"/>
          <w:numId w:val="5"/>
        </w:numPr>
      </w:pPr>
      <w:r w:rsidRPr="00BB14CF">
        <w:t>Returned to bed independently</w:t>
      </w:r>
    </w:p>
    <w:p w14:paraId="4AC82BF9" w14:textId="77777777" w:rsidR="00BB14CF" w:rsidRPr="00BB14CF" w:rsidRDefault="00BB14CF" w:rsidP="00BB14CF">
      <w:r w:rsidRPr="00BB14CF">
        <w:t>The patient was left comfortable in bed with the call bell within reach.</w:t>
      </w:r>
    </w:p>
    <w:p w14:paraId="7C4BD030" w14:textId="77777777" w:rsidR="00BB14CF" w:rsidRPr="00BB14CF" w:rsidRDefault="00BB14CF" w:rsidP="00BB14CF">
      <w:r w:rsidRPr="00BB14CF">
        <w:pict w14:anchorId="75636BB0">
          <v:rect id="_x0000_i1138" style="width:0;height:1.5pt" o:hralign="center" o:hrstd="t" o:hr="t" fillcolor="#a0a0a0" stroked="f"/>
        </w:pict>
      </w:r>
    </w:p>
    <w:p w14:paraId="037EAE63" w14:textId="77777777" w:rsidR="00BB14CF" w:rsidRPr="00BB14CF" w:rsidRDefault="00BB14CF" w:rsidP="00BB14CF">
      <w:pPr>
        <w:rPr>
          <w:b/>
          <w:bCs/>
        </w:rPr>
      </w:pPr>
      <w:r w:rsidRPr="00BB14CF">
        <w:rPr>
          <w:b/>
          <w:bCs/>
        </w:rPr>
        <w:t>Problem List</w:t>
      </w:r>
    </w:p>
    <w:p w14:paraId="2DF4C3A3" w14:textId="77777777" w:rsidR="00BB14CF" w:rsidRPr="00BB14CF" w:rsidRDefault="00BB14CF" w:rsidP="00BB14CF">
      <w:pPr>
        <w:numPr>
          <w:ilvl w:val="0"/>
          <w:numId w:val="6"/>
        </w:numPr>
      </w:pPr>
      <w:r w:rsidRPr="00BB14CF">
        <w:t>Retained airway secretions (currently manageable)</w:t>
      </w:r>
    </w:p>
    <w:p w14:paraId="22021C7C" w14:textId="77777777" w:rsidR="00BB14CF" w:rsidRPr="00BB14CF" w:rsidRDefault="00BB14CF" w:rsidP="00BB14CF">
      <w:pPr>
        <w:numPr>
          <w:ilvl w:val="0"/>
          <w:numId w:val="6"/>
        </w:numPr>
      </w:pPr>
      <w:r w:rsidRPr="00BB14CF">
        <w:t>Mild shortness of breath</w:t>
      </w:r>
    </w:p>
    <w:p w14:paraId="460B7379" w14:textId="77777777" w:rsidR="00BB14CF" w:rsidRPr="00BB14CF" w:rsidRDefault="00BB14CF" w:rsidP="00BB14CF">
      <w:pPr>
        <w:numPr>
          <w:ilvl w:val="0"/>
          <w:numId w:val="6"/>
        </w:numPr>
      </w:pPr>
      <w:r w:rsidRPr="00BB14CF">
        <w:t>Right-sided rib fracture (pain impacting respiratory effort)</w:t>
      </w:r>
    </w:p>
    <w:p w14:paraId="4059CC2A" w14:textId="77777777" w:rsidR="00BB14CF" w:rsidRPr="00BB14CF" w:rsidRDefault="00BB14CF" w:rsidP="00BB14CF">
      <w:pPr>
        <w:numPr>
          <w:ilvl w:val="0"/>
          <w:numId w:val="6"/>
        </w:numPr>
      </w:pPr>
      <w:r w:rsidRPr="00BB14CF">
        <w:t>Reduced functional mobility compared to baseline</w:t>
      </w:r>
    </w:p>
    <w:p w14:paraId="4FFA2D9D" w14:textId="77777777" w:rsidR="00BB14CF" w:rsidRPr="00BB14CF" w:rsidRDefault="00BB14CF" w:rsidP="00BB14CF">
      <w:pPr>
        <w:numPr>
          <w:ilvl w:val="0"/>
          <w:numId w:val="6"/>
        </w:numPr>
      </w:pPr>
      <w:r w:rsidRPr="00BB14CF">
        <w:t>Frailty</w:t>
      </w:r>
    </w:p>
    <w:p w14:paraId="4BB4CF61" w14:textId="77777777" w:rsidR="00BB14CF" w:rsidRPr="00BB14CF" w:rsidRDefault="00BB14CF" w:rsidP="00BB14CF">
      <w:pPr>
        <w:numPr>
          <w:ilvl w:val="0"/>
          <w:numId w:val="6"/>
        </w:numPr>
        <w:rPr>
          <w:lang w:val="fr-FR"/>
        </w:rPr>
      </w:pPr>
      <w:proofErr w:type="spellStart"/>
      <w:r w:rsidRPr="00BB14CF">
        <w:rPr>
          <w:lang w:val="fr-FR"/>
        </w:rPr>
        <w:t>Complex</w:t>
      </w:r>
      <w:proofErr w:type="spellEnd"/>
      <w:r w:rsidRPr="00BB14CF">
        <w:rPr>
          <w:lang w:val="fr-FR"/>
        </w:rPr>
        <w:t xml:space="preserve"> </w:t>
      </w:r>
      <w:proofErr w:type="spellStart"/>
      <w:r w:rsidRPr="00BB14CF">
        <w:rPr>
          <w:lang w:val="fr-FR"/>
        </w:rPr>
        <w:t>comorbidities</w:t>
      </w:r>
      <w:proofErr w:type="spellEnd"/>
      <w:r w:rsidRPr="00BB14CF">
        <w:rPr>
          <w:lang w:val="fr-FR"/>
        </w:rPr>
        <w:t xml:space="preserve"> (CKD on </w:t>
      </w:r>
      <w:proofErr w:type="spellStart"/>
      <w:r w:rsidRPr="00BB14CF">
        <w:rPr>
          <w:lang w:val="fr-FR"/>
        </w:rPr>
        <w:t>dialysis</w:t>
      </w:r>
      <w:proofErr w:type="spellEnd"/>
      <w:r w:rsidRPr="00BB14CF">
        <w:rPr>
          <w:lang w:val="fr-FR"/>
        </w:rPr>
        <w:t>, T2DM, hypertension)</w:t>
      </w:r>
    </w:p>
    <w:p w14:paraId="728492ED" w14:textId="77777777" w:rsidR="00BB14CF" w:rsidRPr="00BB14CF" w:rsidRDefault="00BB14CF" w:rsidP="00BB14CF">
      <w:r w:rsidRPr="00BB14CF">
        <w:pict w14:anchorId="022732A2">
          <v:rect id="_x0000_i1139" style="width:0;height:1.5pt" o:hralign="center" o:hrstd="t" o:hr="t" fillcolor="#a0a0a0" stroked="f"/>
        </w:pict>
      </w:r>
    </w:p>
    <w:p w14:paraId="6305945E" w14:textId="77777777" w:rsidR="00BB14CF" w:rsidRPr="00BB14CF" w:rsidRDefault="00BB14CF" w:rsidP="00BB14CF">
      <w:pPr>
        <w:rPr>
          <w:b/>
          <w:bCs/>
        </w:rPr>
      </w:pPr>
      <w:r w:rsidRPr="00BB14CF">
        <w:rPr>
          <w:b/>
          <w:bCs/>
        </w:rPr>
        <w:t>Clinical Impression</w:t>
      </w:r>
    </w:p>
    <w:p w14:paraId="6819C72B" w14:textId="77777777" w:rsidR="00BB14CF" w:rsidRPr="00BB14CF" w:rsidRDefault="00BB14CF" w:rsidP="00BB14CF">
      <w:r w:rsidRPr="00BB14CF">
        <w:t>PB is a 98-year-old patient presenting following a fall, with a right rib fracture and associated respiratory compromise. He is currently functioning below his baseline level of mobility and demonstrates reduced exercise tolerance.</w:t>
      </w:r>
    </w:p>
    <w:p w14:paraId="3FFAA17A" w14:textId="77777777" w:rsidR="00BB14CF" w:rsidRPr="00BB14CF" w:rsidRDefault="00BB14CF" w:rsidP="00BB14CF">
      <w:r w:rsidRPr="00BB14CF">
        <w:t>Observations remain within acceptable limits; however, the patient presents with borderline oxygen saturations, reduced airway clearance effectiveness, and increased fatigue. In the context of advanced age, frailty, and comorbidities, he is at risk of further functional decline.</w:t>
      </w:r>
    </w:p>
    <w:p w14:paraId="0D118B88" w14:textId="77777777" w:rsidR="00BB14CF" w:rsidRPr="00BB14CF" w:rsidRDefault="00BB14CF" w:rsidP="00BB14CF">
      <w:r w:rsidRPr="00BB14CF">
        <w:pict w14:anchorId="34CE0F59">
          <v:rect id="_x0000_i1140" style="width:0;height:1.5pt" o:hralign="center" o:hrstd="t" o:hr="t" fillcolor="#a0a0a0" stroked="f"/>
        </w:pict>
      </w:r>
    </w:p>
    <w:sectPr w:rsidR="00BB14CF" w:rsidRPr="00BB14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96065"/>
    <w:multiLevelType w:val="multilevel"/>
    <w:tmpl w:val="9802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B5CCC"/>
    <w:multiLevelType w:val="multilevel"/>
    <w:tmpl w:val="B2E6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B0367"/>
    <w:multiLevelType w:val="multilevel"/>
    <w:tmpl w:val="7B52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25CE4"/>
    <w:multiLevelType w:val="multilevel"/>
    <w:tmpl w:val="9D32E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8757F"/>
    <w:multiLevelType w:val="multilevel"/>
    <w:tmpl w:val="D060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34F8A"/>
    <w:multiLevelType w:val="multilevel"/>
    <w:tmpl w:val="7020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D6E4E"/>
    <w:multiLevelType w:val="multilevel"/>
    <w:tmpl w:val="E116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9373D"/>
    <w:multiLevelType w:val="multilevel"/>
    <w:tmpl w:val="CF3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873107"/>
    <w:multiLevelType w:val="multilevel"/>
    <w:tmpl w:val="2E84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913BD0"/>
    <w:multiLevelType w:val="multilevel"/>
    <w:tmpl w:val="AEAC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249613">
    <w:abstractNumId w:val="0"/>
  </w:num>
  <w:num w:numId="2" w16cid:durableId="1733894053">
    <w:abstractNumId w:val="8"/>
  </w:num>
  <w:num w:numId="3" w16cid:durableId="1087655649">
    <w:abstractNumId w:val="4"/>
  </w:num>
  <w:num w:numId="4" w16cid:durableId="370301973">
    <w:abstractNumId w:val="5"/>
  </w:num>
  <w:num w:numId="5" w16cid:durableId="745146314">
    <w:abstractNumId w:val="6"/>
  </w:num>
  <w:num w:numId="6" w16cid:durableId="213734351">
    <w:abstractNumId w:val="7"/>
  </w:num>
  <w:num w:numId="7" w16cid:durableId="1890876809">
    <w:abstractNumId w:val="9"/>
  </w:num>
  <w:num w:numId="8" w16cid:durableId="2066878789">
    <w:abstractNumId w:val="2"/>
  </w:num>
  <w:num w:numId="9" w16cid:durableId="1901015224">
    <w:abstractNumId w:val="3"/>
  </w:num>
  <w:num w:numId="10" w16cid:durableId="1089738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4CF"/>
    <w:rsid w:val="007D0BCB"/>
    <w:rsid w:val="00BB14C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38A8C"/>
  <w15:chartTrackingRefBased/>
  <w15:docId w15:val="{8225E05D-BC4C-489F-8F71-79A96548E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4CF"/>
    <w:rPr>
      <w:rFonts w:eastAsiaTheme="majorEastAsia" w:cstheme="majorBidi"/>
      <w:color w:val="272727" w:themeColor="text1" w:themeTint="D8"/>
    </w:rPr>
  </w:style>
  <w:style w:type="paragraph" w:styleId="Title">
    <w:name w:val="Title"/>
    <w:basedOn w:val="Normal"/>
    <w:next w:val="Normal"/>
    <w:link w:val="TitleChar"/>
    <w:uiPriority w:val="10"/>
    <w:qFormat/>
    <w:rsid w:val="00BB1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4CF"/>
    <w:pPr>
      <w:spacing w:before="160"/>
      <w:jc w:val="center"/>
    </w:pPr>
    <w:rPr>
      <w:i/>
      <w:iCs/>
      <w:color w:val="404040" w:themeColor="text1" w:themeTint="BF"/>
    </w:rPr>
  </w:style>
  <w:style w:type="character" w:customStyle="1" w:styleId="QuoteChar">
    <w:name w:val="Quote Char"/>
    <w:basedOn w:val="DefaultParagraphFont"/>
    <w:link w:val="Quote"/>
    <w:uiPriority w:val="29"/>
    <w:rsid w:val="00BB14CF"/>
    <w:rPr>
      <w:i/>
      <w:iCs/>
      <w:color w:val="404040" w:themeColor="text1" w:themeTint="BF"/>
    </w:rPr>
  </w:style>
  <w:style w:type="paragraph" w:styleId="ListParagraph">
    <w:name w:val="List Paragraph"/>
    <w:basedOn w:val="Normal"/>
    <w:uiPriority w:val="34"/>
    <w:qFormat/>
    <w:rsid w:val="00BB14CF"/>
    <w:pPr>
      <w:ind w:left="720"/>
      <w:contextualSpacing/>
    </w:pPr>
  </w:style>
  <w:style w:type="character" w:styleId="IntenseEmphasis">
    <w:name w:val="Intense Emphasis"/>
    <w:basedOn w:val="DefaultParagraphFont"/>
    <w:uiPriority w:val="21"/>
    <w:qFormat/>
    <w:rsid w:val="00BB14CF"/>
    <w:rPr>
      <w:i/>
      <w:iCs/>
      <w:color w:val="0F4761" w:themeColor="accent1" w:themeShade="BF"/>
    </w:rPr>
  </w:style>
  <w:style w:type="paragraph" w:styleId="IntenseQuote">
    <w:name w:val="Intense Quote"/>
    <w:basedOn w:val="Normal"/>
    <w:next w:val="Normal"/>
    <w:link w:val="IntenseQuoteChar"/>
    <w:uiPriority w:val="30"/>
    <w:qFormat/>
    <w:rsid w:val="00BB1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4CF"/>
    <w:rPr>
      <w:i/>
      <w:iCs/>
      <w:color w:val="0F4761" w:themeColor="accent1" w:themeShade="BF"/>
    </w:rPr>
  </w:style>
  <w:style w:type="character" w:styleId="IntenseReference">
    <w:name w:val="Intense Reference"/>
    <w:basedOn w:val="DefaultParagraphFont"/>
    <w:uiPriority w:val="32"/>
    <w:qFormat/>
    <w:rsid w:val="00BB14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451</Words>
  <Characters>2768</Characters>
  <Application>Microsoft Office Word</Application>
  <DocSecurity>0</DocSecurity>
  <Lines>83</Lines>
  <Paragraphs>53</Paragraphs>
  <ScaleCrop>false</ScaleCrop>
  <Company>London Metropolitan University</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Ngozi Onuegbu</dc:creator>
  <cp:keywords/>
  <dc:description/>
  <cp:lastModifiedBy>Ngozi Onuegbu</cp:lastModifiedBy>
  <cp:revision>1</cp:revision>
  <dcterms:created xsi:type="dcterms:W3CDTF">2026-03-22T11:48:00Z</dcterms:created>
  <dcterms:modified xsi:type="dcterms:W3CDTF">2026-03-22T11:49:00Z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31ce504b-2230-4215-9c6f-6833b36b98e8</vt:lpwstr>
  </property>
</Properties>
</file>