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tblpY="615"/>
        <w:tblW w:w="0" w:type="auto"/>
        <w:tblLook w:val="04A0" w:firstRow="1" w:lastRow="0" w:firstColumn="1" w:lastColumn="0" w:noHBand="0" w:noVBand="1"/>
      </w:tblPr>
      <w:tblGrid>
        <w:gridCol w:w="1640"/>
        <w:gridCol w:w="4876"/>
        <w:gridCol w:w="2410"/>
      </w:tblGrid>
      <w:tr w:rsidR="003764DA" w14:paraId="2C61B443" w14:textId="52C8C27E" w:rsidTr="003764DA">
        <w:tc>
          <w:tcPr>
            <w:tcW w:w="1640" w:type="dxa"/>
          </w:tcPr>
          <w:p w14:paraId="476A24E0" w14:textId="0863E85E" w:rsidR="003764DA" w:rsidRPr="00B3724F" w:rsidRDefault="003764DA" w:rsidP="00FD4CB1">
            <w:pPr>
              <w:rPr>
                <w:b/>
                <w:bCs/>
              </w:rPr>
            </w:pPr>
            <w:r w:rsidRPr="00B3724F">
              <w:rPr>
                <w:b/>
                <w:bCs/>
                <w:highlight w:val="yellow"/>
              </w:rPr>
              <w:t>HEAD</w:t>
            </w:r>
          </w:p>
        </w:tc>
        <w:tc>
          <w:tcPr>
            <w:tcW w:w="4876" w:type="dxa"/>
          </w:tcPr>
          <w:p w14:paraId="6F05EFE9" w14:textId="77777777" w:rsidR="003764DA" w:rsidRPr="008F1B65" w:rsidRDefault="003764DA" w:rsidP="00B3724F">
            <w:pPr>
              <w:rPr>
                <w:b/>
                <w:bCs/>
              </w:rPr>
            </w:pPr>
            <w:r w:rsidRPr="008F1B65">
              <w:rPr>
                <w:b/>
                <w:bCs/>
              </w:rPr>
              <w:t>Cognition: </w:t>
            </w:r>
          </w:p>
          <w:p w14:paraId="2F0C8A45" w14:textId="22F7B875" w:rsidR="003764DA" w:rsidRPr="008F1B65" w:rsidRDefault="003764DA" w:rsidP="00B3724F">
            <w:r w:rsidRPr="008F1B65">
              <w:rPr>
                <w:b/>
                <w:bCs/>
              </w:rPr>
              <w:t>Memory:</w:t>
            </w:r>
            <w:r w:rsidRPr="008F1B65">
              <w:t xml:space="preserve"> Can you remember what has happened to you?</w:t>
            </w:r>
            <w:r w:rsidR="00D47FA5">
              <w:t xml:space="preserve"> Do you remember where you live?</w:t>
            </w:r>
          </w:p>
          <w:p w14:paraId="10DD3210" w14:textId="72F98150" w:rsidR="003764DA" w:rsidRDefault="003764DA" w:rsidP="00B3724F">
            <w:r w:rsidRPr="008F1B65">
              <w:rPr>
                <w:b/>
                <w:bCs/>
              </w:rPr>
              <w:t>Orientation</w:t>
            </w:r>
            <w:r w:rsidRPr="008F1B65">
              <w:t xml:space="preserve">: do you know where you are? </w:t>
            </w:r>
            <w:r w:rsidR="00141946">
              <w:t>Do you know what time of the year it is?</w:t>
            </w:r>
            <w:r w:rsidR="00D47FA5">
              <w:t xml:space="preserve"> </w:t>
            </w:r>
          </w:p>
          <w:p w14:paraId="66B98813" w14:textId="3E3A506E" w:rsidR="00141946" w:rsidRDefault="00141946" w:rsidP="00B3724F">
            <w:r w:rsidRPr="00141946">
              <w:rPr>
                <w:b/>
                <w:bCs/>
              </w:rPr>
              <w:t>Attention</w:t>
            </w:r>
            <w:r>
              <w:rPr>
                <w:b/>
                <w:bCs/>
              </w:rPr>
              <w:t xml:space="preserve">: </w:t>
            </w:r>
            <w:r w:rsidRPr="00141946">
              <w:t xml:space="preserve">Are they very distracted? Do you have to constantly </w:t>
            </w:r>
            <w:r w:rsidR="00D47FA5">
              <w:t>prompt</w:t>
            </w:r>
            <w:r w:rsidRPr="00141946">
              <w:t xml:space="preserve"> them back to the </w:t>
            </w:r>
            <w:r>
              <w:t xml:space="preserve">question being asked? </w:t>
            </w:r>
          </w:p>
          <w:p w14:paraId="1F459020" w14:textId="77777777" w:rsidR="00141946" w:rsidRDefault="00141946" w:rsidP="00B3724F"/>
          <w:p w14:paraId="61F1CD17" w14:textId="77777777" w:rsidR="00141946" w:rsidRPr="00141946" w:rsidRDefault="00141946" w:rsidP="00B3724F"/>
          <w:p w14:paraId="50E486FC" w14:textId="0CC7D62A" w:rsidR="003764DA" w:rsidRPr="008F1B65" w:rsidRDefault="003764DA" w:rsidP="00B3724F">
            <w:r w:rsidRPr="00141946">
              <w:rPr>
                <w:b/>
                <w:bCs/>
                <w:highlight w:val="cyan"/>
              </w:rPr>
              <w:t>Visual field</w:t>
            </w:r>
            <w:r w:rsidRPr="008F1B65">
              <w:t>: Check for hemianopia. Use the 2</w:t>
            </w:r>
            <w:r>
              <w:t>-</w:t>
            </w:r>
            <w:r w:rsidRPr="008F1B65">
              <w:t>person confrontation test. Also assess for visuospatial neglect. Determine if it’s a neglect or hemianopia.</w:t>
            </w:r>
            <w:r w:rsidR="00141946">
              <w:t xml:space="preserve"> Are they reporting a loss of peripheral vision?</w:t>
            </w:r>
          </w:p>
          <w:p w14:paraId="6A1B4564" w14:textId="3956A7A9" w:rsidR="003764DA" w:rsidRPr="008F1B65" w:rsidRDefault="00141946" w:rsidP="00B3724F">
            <w:r>
              <w:t>Assess for n</w:t>
            </w:r>
            <w:r w:rsidR="003764DA" w:rsidRPr="008F1B65">
              <w:t>ystagmu</w:t>
            </w:r>
            <w:r w:rsidR="003764DA" w:rsidRPr="008F1B65">
              <w:rPr>
                <w:b/>
                <w:bCs/>
              </w:rPr>
              <w:t>s</w:t>
            </w:r>
            <w:r w:rsidR="003764DA" w:rsidRPr="008F1B65">
              <w:t>: check i</w:t>
            </w:r>
            <w:r>
              <w:t>f</w:t>
            </w:r>
            <w:r w:rsidR="003764DA" w:rsidRPr="008F1B65">
              <w:t xml:space="preserve"> eyes are moving quickly from side to side</w:t>
            </w:r>
            <w:r>
              <w:t>.  Use</w:t>
            </w:r>
            <w:r w:rsidR="007D1171">
              <w:t xml:space="preserve"> the</w:t>
            </w:r>
            <w:r>
              <w:t xml:space="preserve"> smooth pursuit test. </w:t>
            </w:r>
          </w:p>
          <w:p w14:paraId="3341F0FC" w14:textId="00638BEC" w:rsidR="003764DA" w:rsidRDefault="003764DA" w:rsidP="00B3724F">
            <w:r w:rsidRPr="008F1B65">
              <w:t xml:space="preserve">Diplopia- </w:t>
            </w:r>
            <w:r w:rsidR="00141946">
              <w:t xml:space="preserve">Ask patient if experiencing any </w:t>
            </w:r>
            <w:r w:rsidRPr="008F1B65">
              <w:t>double vision</w:t>
            </w:r>
            <w:r w:rsidR="00141946">
              <w:t xml:space="preserve"> since the stroke</w:t>
            </w:r>
            <w:r w:rsidRPr="008F1B65">
              <w:t>?</w:t>
            </w:r>
          </w:p>
          <w:p w14:paraId="1C6B553A" w14:textId="77777777" w:rsidR="00141946" w:rsidRPr="008F1B65" w:rsidRDefault="00141946" w:rsidP="00B3724F"/>
          <w:p w14:paraId="64528B37" w14:textId="700A778C" w:rsidR="003764DA" w:rsidRDefault="003764DA" w:rsidP="00B3724F">
            <w:r w:rsidRPr="00141946">
              <w:rPr>
                <w:b/>
                <w:bCs/>
                <w:highlight w:val="cyan"/>
              </w:rPr>
              <w:t>Face:</w:t>
            </w:r>
            <w:r w:rsidRPr="008F1B65">
              <w:t xml:space="preserve"> Facial paralysis/movement: Has patient got a drooped face or mouth</w:t>
            </w:r>
            <w:r w:rsidR="00D47FA5">
              <w:t xml:space="preserve">? Is there a loss of nasolabial fold on one side of their face? </w:t>
            </w:r>
            <w:r w:rsidRPr="008F1B65">
              <w:t xml:space="preserve"> </w:t>
            </w:r>
            <w:r w:rsidR="00D47FA5">
              <w:t>W</w:t>
            </w:r>
            <w:r w:rsidRPr="008F1B65">
              <w:t xml:space="preserve">hen patient takes a sip of water does this come out of the mouth, when patient talks is this on one side of the mouth? </w:t>
            </w:r>
            <w:r>
              <w:t>Assess their smile/frown.</w:t>
            </w:r>
            <w:r w:rsidR="00D47FA5">
              <w:t xml:space="preserve"> </w:t>
            </w:r>
          </w:p>
          <w:p w14:paraId="1B06EE0D" w14:textId="77777777" w:rsidR="00141946" w:rsidRPr="008F1B65" w:rsidRDefault="00141946" w:rsidP="00B3724F"/>
          <w:p w14:paraId="121053B1" w14:textId="776DAAA0" w:rsidR="003764DA" w:rsidRDefault="003764DA" w:rsidP="007514F6">
            <w:r w:rsidRPr="00141946">
              <w:rPr>
                <w:b/>
                <w:bCs/>
                <w:highlight w:val="cyan"/>
              </w:rPr>
              <w:t>Speech</w:t>
            </w:r>
            <w:r w:rsidRPr="008F1B65">
              <w:t>: Note if there is some receptive and expressive dysphasia while speaking to patient</w:t>
            </w:r>
            <w:r w:rsidR="00141946">
              <w:t xml:space="preserve">. </w:t>
            </w:r>
          </w:p>
          <w:p w14:paraId="06DEE428" w14:textId="7A09F498" w:rsidR="00141946" w:rsidRDefault="00D47FA5" w:rsidP="007514F6">
            <w:r>
              <w:t>*</w:t>
            </w:r>
            <w:r w:rsidR="00141946">
              <w:t xml:space="preserve">Are there some word-finding difficulties? </w:t>
            </w:r>
          </w:p>
          <w:p w14:paraId="4E1590D2" w14:textId="5C992414" w:rsidR="003764DA" w:rsidRPr="008F1B65" w:rsidRDefault="00D47FA5" w:rsidP="00F77EFB">
            <w:r>
              <w:t>*</w:t>
            </w:r>
            <w:r w:rsidR="003764DA" w:rsidRPr="008F1B65">
              <w:t xml:space="preserve">Dysarthria- Note for slurred speech while also speaking to patient </w:t>
            </w:r>
          </w:p>
        </w:tc>
        <w:tc>
          <w:tcPr>
            <w:tcW w:w="2410" w:type="dxa"/>
          </w:tcPr>
          <w:p w14:paraId="7ADA3978" w14:textId="230DB72A" w:rsidR="003764DA" w:rsidRPr="008F1B65" w:rsidRDefault="003764DA" w:rsidP="00B3724F">
            <w:pPr>
              <w:rPr>
                <w:b/>
                <w:bCs/>
              </w:rPr>
            </w:pPr>
            <w:r>
              <w:rPr>
                <w:b/>
                <w:bCs/>
              </w:rPr>
              <w:t>Intervention</w:t>
            </w:r>
          </w:p>
        </w:tc>
      </w:tr>
      <w:tr w:rsidR="003764DA" w14:paraId="60665E49" w14:textId="250C4B73" w:rsidTr="003764DA">
        <w:tc>
          <w:tcPr>
            <w:tcW w:w="1640" w:type="dxa"/>
          </w:tcPr>
          <w:p w14:paraId="4C565AD7" w14:textId="77777777" w:rsidR="003764DA" w:rsidRDefault="003764DA" w:rsidP="00FD4CB1">
            <w:pPr>
              <w:rPr>
                <w:b/>
                <w:bCs/>
                <w:highlight w:val="yellow"/>
              </w:rPr>
            </w:pPr>
            <w:r>
              <w:rPr>
                <w:b/>
                <w:bCs/>
                <w:highlight w:val="yellow"/>
              </w:rPr>
              <w:t>Respiratory Assessment</w:t>
            </w:r>
          </w:p>
          <w:p w14:paraId="575B0E4F" w14:textId="79529333" w:rsidR="003764DA" w:rsidRPr="00B3724F" w:rsidRDefault="003764DA" w:rsidP="00FD4CB1">
            <w:pPr>
              <w:rPr>
                <w:b/>
                <w:bCs/>
                <w:highlight w:val="yellow"/>
              </w:rPr>
            </w:pPr>
            <w:r>
              <w:rPr>
                <w:b/>
                <w:bCs/>
                <w:highlight w:val="yellow"/>
              </w:rPr>
              <w:t>(A B C D E)</w:t>
            </w:r>
          </w:p>
        </w:tc>
        <w:tc>
          <w:tcPr>
            <w:tcW w:w="4876" w:type="dxa"/>
          </w:tcPr>
          <w:p w14:paraId="487365F1" w14:textId="77777777" w:rsidR="00141946" w:rsidRDefault="003764DA" w:rsidP="00B3724F">
            <w:pPr>
              <w:rPr>
                <w:b/>
                <w:bCs/>
              </w:rPr>
            </w:pPr>
            <w:r w:rsidRPr="00141946">
              <w:rPr>
                <w:b/>
                <w:bCs/>
                <w:highlight w:val="cyan"/>
              </w:rPr>
              <w:t>Airway</w:t>
            </w:r>
            <w:r>
              <w:rPr>
                <w:b/>
                <w:bCs/>
              </w:rPr>
              <w:t xml:space="preserve"> – </w:t>
            </w:r>
          </w:p>
          <w:p w14:paraId="2DD7EBBA" w14:textId="24B284B7" w:rsidR="00141946" w:rsidRDefault="00141946" w:rsidP="00B3724F">
            <w:r>
              <w:t>.I</w:t>
            </w:r>
            <w:r w:rsidR="003764DA">
              <w:t>s the airway patent and protected?</w:t>
            </w:r>
          </w:p>
          <w:p w14:paraId="3F73306A" w14:textId="6F9A27CF" w:rsidR="00141946" w:rsidRDefault="00141946" w:rsidP="00B3724F">
            <w:r>
              <w:t xml:space="preserve">.Are they on an artificial airway – oropharyngeal, nasopharyngeal? Are they tubed? </w:t>
            </w:r>
          </w:p>
          <w:p w14:paraId="1BAA0D2B" w14:textId="07F62D68" w:rsidR="00141946" w:rsidRDefault="00141946" w:rsidP="00B3724F">
            <w:r>
              <w:t xml:space="preserve">.Have they got a trache – size, type – is it fenestrated or non-fenestrated? Is the cuff inflated? </w:t>
            </w:r>
          </w:p>
          <w:p w14:paraId="5EF93D79" w14:textId="6D33AA15" w:rsidR="003764DA" w:rsidRPr="00A302E1" w:rsidRDefault="00141946" w:rsidP="00B3724F">
            <w:r>
              <w:t>.</w:t>
            </w:r>
            <w:r w:rsidR="003764DA">
              <w:t>Check O2 saturation. Are they on supplementa</w:t>
            </w:r>
            <w:r>
              <w:t xml:space="preserve">ry </w:t>
            </w:r>
            <w:r w:rsidR="003764DA">
              <w:t>O2?</w:t>
            </w:r>
          </w:p>
          <w:p w14:paraId="01CD8151" w14:textId="4864212A" w:rsidR="003764DA" w:rsidRDefault="003764DA" w:rsidP="00B3724F">
            <w:pPr>
              <w:rPr>
                <w:i/>
                <w:iCs/>
              </w:rPr>
            </w:pPr>
            <w:r w:rsidRPr="007D1171">
              <w:rPr>
                <w:b/>
                <w:bCs/>
                <w:highlight w:val="cyan"/>
              </w:rPr>
              <w:t>Breathing</w:t>
            </w:r>
            <w:r>
              <w:rPr>
                <w:b/>
                <w:bCs/>
              </w:rPr>
              <w:t xml:space="preserve"> </w:t>
            </w:r>
            <w:r w:rsidRPr="0099024B">
              <w:rPr>
                <w:i/>
                <w:iCs/>
              </w:rPr>
              <w:t>– Look feel, listen!</w:t>
            </w:r>
            <w:r>
              <w:rPr>
                <w:i/>
                <w:iCs/>
              </w:rPr>
              <w:t xml:space="preserve"> </w:t>
            </w:r>
          </w:p>
          <w:p w14:paraId="44592981" w14:textId="7FA15DF4" w:rsidR="003764DA" w:rsidRDefault="003764DA" w:rsidP="00B3724F">
            <w:r>
              <w:rPr>
                <w:i/>
                <w:iCs/>
              </w:rPr>
              <w:t>Look for –</w:t>
            </w:r>
            <w:r>
              <w:t xml:space="preserve"> use of accessory muscles, tracheal tug, respiratory rate and pattern</w:t>
            </w:r>
          </w:p>
          <w:p w14:paraId="551D77E9" w14:textId="77777777" w:rsidR="00141946" w:rsidRDefault="00141946" w:rsidP="00B3724F">
            <w:pPr>
              <w:rPr>
                <w:i/>
                <w:iCs/>
              </w:rPr>
            </w:pPr>
          </w:p>
          <w:p w14:paraId="6C9E5352" w14:textId="7F720B03" w:rsidR="003764DA" w:rsidRDefault="003764DA" w:rsidP="00B3724F">
            <w:r w:rsidRPr="0099024B">
              <w:rPr>
                <w:i/>
                <w:iCs/>
              </w:rPr>
              <w:t xml:space="preserve">Feel for </w:t>
            </w:r>
            <w:r>
              <w:rPr>
                <w:i/>
                <w:iCs/>
              </w:rPr>
              <w:t xml:space="preserve">– </w:t>
            </w:r>
            <w:r>
              <w:t>decreased chest wall movement, symmetry of chest wall movement, tactile fremitus</w:t>
            </w:r>
          </w:p>
          <w:p w14:paraId="72F06E4D" w14:textId="77777777" w:rsidR="00141946" w:rsidRDefault="00141946" w:rsidP="00B3724F">
            <w:pPr>
              <w:rPr>
                <w:i/>
                <w:iCs/>
              </w:rPr>
            </w:pPr>
          </w:p>
          <w:p w14:paraId="5B3D3BB3" w14:textId="6AF9698C" w:rsidR="003764DA" w:rsidRPr="0099024B" w:rsidRDefault="003764DA" w:rsidP="00B3724F">
            <w:r w:rsidRPr="0099024B">
              <w:rPr>
                <w:i/>
                <w:iCs/>
              </w:rPr>
              <w:lastRenderedPageBreak/>
              <w:t xml:space="preserve">Listen for </w:t>
            </w:r>
            <w:r>
              <w:rPr>
                <w:i/>
                <w:iCs/>
              </w:rPr>
              <w:t xml:space="preserve">– </w:t>
            </w:r>
            <w:r>
              <w:t>difficulty or inability to speak, cough</w:t>
            </w:r>
            <w:r w:rsidR="00141946">
              <w:t xml:space="preserve"> (is cough strong/weak, wet/dry, productive/non-productive?)</w:t>
            </w:r>
            <w:r>
              <w:t>, breath sounds</w:t>
            </w:r>
            <w:r w:rsidR="00D47FA5">
              <w:t xml:space="preserve"> </w:t>
            </w:r>
            <w:r w:rsidR="00141946">
              <w:t>(are breath sounds normal or adventitious?)</w:t>
            </w:r>
          </w:p>
          <w:p w14:paraId="434C7772" w14:textId="2AAA7863" w:rsidR="003764DA" w:rsidRDefault="003764DA" w:rsidP="00B3724F">
            <w:pPr>
              <w:rPr>
                <w:b/>
                <w:bCs/>
              </w:rPr>
            </w:pPr>
            <w:r w:rsidRPr="007D1171">
              <w:rPr>
                <w:b/>
                <w:bCs/>
                <w:highlight w:val="cyan"/>
              </w:rPr>
              <w:t>Circulation and Cardiovascular</w:t>
            </w:r>
            <w:r>
              <w:rPr>
                <w:b/>
                <w:bCs/>
              </w:rPr>
              <w:t xml:space="preserve"> –</w:t>
            </w:r>
          </w:p>
          <w:p w14:paraId="40F28D0A" w14:textId="67DE1590" w:rsidR="003764DA" w:rsidRDefault="003764DA" w:rsidP="0099024B">
            <w:r>
              <w:rPr>
                <w:i/>
                <w:iCs/>
              </w:rPr>
              <w:t>Look for –</w:t>
            </w:r>
            <w:r>
              <w:t xml:space="preserve"> skin colour (flushed/pale), haemorrhage, urine colour, limb oedema, heart rate/rhythm, finger clubbing </w:t>
            </w:r>
          </w:p>
          <w:p w14:paraId="3D798A27" w14:textId="61822354" w:rsidR="003764DA" w:rsidRPr="00C739A6" w:rsidRDefault="003764DA" w:rsidP="00C739A6">
            <w:r>
              <w:rPr>
                <w:i/>
                <w:iCs/>
              </w:rPr>
              <w:t>Feel</w:t>
            </w:r>
            <w:r w:rsidRPr="0099024B">
              <w:rPr>
                <w:i/>
                <w:iCs/>
              </w:rPr>
              <w:t xml:space="preserve"> for </w:t>
            </w:r>
            <w:r>
              <w:rPr>
                <w:i/>
                <w:iCs/>
              </w:rPr>
              <w:t xml:space="preserve">– </w:t>
            </w:r>
            <w:r w:rsidRPr="00C739A6">
              <w:t>pulse rate, temperature, capillary refill time, pitting oedema</w:t>
            </w:r>
          </w:p>
          <w:p w14:paraId="22EFBE67" w14:textId="7CC7C303" w:rsidR="003764DA" w:rsidRDefault="003764DA" w:rsidP="00B3724F">
            <w:pPr>
              <w:rPr>
                <w:b/>
                <w:bCs/>
              </w:rPr>
            </w:pPr>
            <w:r w:rsidRPr="007D1171">
              <w:rPr>
                <w:b/>
                <w:bCs/>
                <w:highlight w:val="cyan"/>
              </w:rPr>
              <w:t>Disability</w:t>
            </w:r>
            <w:r>
              <w:rPr>
                <w:b/>
                <w:bCs/>
              </w:rPr>
              <w:t xml:space="preserve"> – </w:t>
            </w:r>
            <w:r w:rsidRPr="00C739A6">
              <w:t>are they</w:t>
            </w:r>
            <w:r>
              <w:rPr>
                <w:b/>
                <w:bCs/>
              </w:rPr>
              <w:t xml:space="preserve"> </w:t>
            </w:r>
            <w:r w:rsidRPr="00C739A6">
              <w:rPr>
                <w:b/>
                <w:bCs/>
              </w:rPr>
              <w:t>alert verbal,</w:t>
            </w:r>
            <w:r>
              <w:rPr>
                <w:b/>
                <w:bCs/>
              </w:rPr>
              <w:t xml:space="preserve"> </w:t>
            </w:r>
            <w:r w:rsidRPr="00C739A6">
              <w:t>in</w:t>
            </w:r>
            <w:r w:rsidRPr="00C739A6">
              <w:rPr>
                <w:b/>
                <w:bCs/>
              </w:rPr>
              <w:t xml:space="preserve"> pain</w:t>
            </w:r>
            <w:r>
              <w:rPr>
                <w:b/>
                <w:bCs/>
              </w:rPr>
              <w:t xml:space="preserve"> or</w:t>
            </w:r>
            <w:r w:rsidRPr="00C739A6">
              <w:rPr>
                <w:b/>
                <w:bCs/>
              </w:rPr>
              <w:t xml:space="preserve"> unresponsive</w:t>
            </w:r>
            <w:r>
              <w:t xml:space="preserve"> (APVU)</w:t>
            </w:r>
            <w:r w:rsidRPr="00C739A6">
              <w:t>?</w:t>
            </w:r>
            <w:r>
              <w:t xml:space="preserve"> What’s their level of consciousness (use the Glasgow Coma Sc</w:t>
            </w:r>
            <w:r w:rsidR="00D47FA5">
              <w:t>ale</w:t>
            </w:r>
            <w:r>
              <w:t>)</w:t>
            </w:r>
            <w:r w:rsidR="00D47FA5">
              <w:t>?</w:t>
            </w:r>
          </w:p>
          <w:p w14:paraId="5C3DBA85" w14:textId="5DA69DA5" w:rsidR="003764DA" w:rsidRPr="00C739A6" w:rsidRDefault="003764DA" w:rsidP="00C739A6">
            <w:pPr>
              <w:rPr>
                <w:b/>
                <w:bCs/>
              </w:rPr>
            </w:pPr>
            <w:r w:rsidRPr="007D1171">
              <w:rPr>
                <w:b/>
                <w:bCs/>
                <w:highlight w:val="cyan"/>
              </w:rPr>
              <w:t>Exposure</w:t>
            </w:r>
            <w:r>
              <w:rPr>
                <w:b/>
                <w:bCs/>
              </w:rPr>
              <w:t xml:space="preserve"> - </w:t>
            </w:r>
            <w:r>
              <w:t>are there injuries, surgical wounds, lines, drains, tubes?</w:t>
            </w:r>
          </w:p>
          <w:p w14:paraId="5B40CF87" w14:textId="297CE87B" w:rsidR="003764DA" w:rsidRPr="008F1B65" w:rsidRDefault="003764DA" w:rsidP="00C739A6">
            <w:pPr>
              <w:rPr>
                <w:b/>
                <w:bCs/>
              </w:rPr>
            </w:pPr>
          </w:p>
        </w:tc>
        <w:tc>
          <w:tcPr>
            <w:tcW w:w="2410" w:type="dxa"/>
          </w:tcPr>
          <w:p w14:paraId="63B7470D" w14:textId="77777777" w:rsidR="003764DA" w:rsidRDefault="003764DA" w:rsidP="00B3724F">
            <w:pPr>
              <w:rPr>
                <w:b/>
                <w:bCs/>
              </w:rPr>
            </w:pPr>
          </w:p>
        </w:tc>
      </w:tr>
      <w:tr w:rsidR="003764DA" w14:paraId="4615FF50" w14:textId="3A57C4B8" w:rsidTr="003764DA">
        <w:tc>
          <w:tcPr>
            <w:tcW w:w="1640" w:type="dxa"/>
          </w:tcPr>
          <w:p w14:paraId="3B4D3E5D" w14:textId="21FF2090" w:rsidR="003764DA" w:rsidRPr="008F1B65" w:rsidRDefault="003764DA" w:rsidP="00FD4CB1">
            <w:pPr>
              <w:rPr>
                <w:b/>
                <w:bCs/>
              </w:rPr>
            </w:pPr>
            <w:r w:rsidRPr="008F1B65">
              <w:rPr>
                <w:b/>
                <w:bCs/>
                <w:highlight w:val="yellow"/>
              </w:rPr>
              <w:t>Upper</w:t>
            </w:r>
            <w:r>
              <w:rPr>
                <w:b/>
                <w:bCs/>
                <w:highlight w:val="yellow"/>
              </w:rPr>
              <w:t xml:space="preserve"> and Lower</w:t>
            </w:r>
            <w:r w:rsidRPr="008F1B65">
              <w:rPr>
                <w:b/>
                <w:bCs/>
                <w:highlight w:val="yellow"/>
              </w:rPr>
              <w:t xml:space="preserve"> Limb</w:t>
            </w:r>
            <w:r>
              <w:rPr>
                <w:b/>
                <w:bCs/>
              </w:rPr>
              <w:t xml:space="preserve"> </w:t>
            </w:r>
          </w:p>
        </w:tc>
        <w:tc>
          <w:tcPr>
            <w:tcW w:w="4876" w:type="dxa"/>
          </w:tcPr>
          <w:p w14:paraId="3F73BC1E" w14:textId="77777777" w:rsidR="003764DA" w:rsidRDefault="003764DA" w:rsidP="008F1B65">
            <w:pPr>
              <w:rPr>
                <w:i/>
                <w:iCs/>
              </w:rPr>
            </w:pPr>
            <w:r w:rsidRPr="008F1B65">
              <w:t xml:space="preserve">Remember </w:t>
            </w:r>
            <w:r w:rsidRPr="008F1B65">
              <w:rPr>
                <w:i/>
                <w:iCs/>
              </w:rPr>
              <w:t>“Look, feel, move!”</w:t>
            </w:r>
          </w:p>
          <w:p w14:paraId="09E90714" w14:textId="77777777" w:rsidR="003764DA" w:rsidRDefault="003764DA" w:rsidP="008F1B65">
            <w:pPr>
              <w:rPr>
                <w:i/>
                <w:iCs/>
              </w:rPr>
            </w:pPr>
          </w:p>
          <w:p w14:paraId="1B41BBDD" w14:textId="692A8F9D" w:rsidR="00D47FA5" w:rsidRPr="00D47FA5" w:rsidRDefault="003764DA" w:rsidP="008F1B65">
            <w:r w:rsidRPr="007D1171">
              <w:rPr>
                <w:b/>
                <w:bCs/>
                <w:highlight w:val="cyan"/>
              </w:rPr>
              <w:t>Look at the shoulder joint</w:t>
            </w:r>
            <w:r>
              <w:t xml:space="preserve"> : is there any sign of </w:t>
            </w:r>
            <w:r w:rsidRPr="008F1B65">
              <w:rPr>
                <w:u w:val="single"/>
              </w:rPr>
              <w:t>deformity?</w:t>
            </w:r>
            <w:r>
              <w:t xml:space="preserve"> Is arm held in abducted+internally rotated position (for anterior dislocations), is there is a loss of the normal deltoid and acromion contour? Is </w:t>
            </w:r>
            <w:r w:rsidRPr="008F1B65">
              <w:rPr>
                <w:u w:val="single"/>
              </w:rPr>
              <w:t>humeral head palpable anteriorly</w:t>
            </w:r>
            <w:r>
              <w:rPr>
                <w:u w:val="single"/>
              </w:rPr>
              <w:t>?</w:t>
            </w:r>
            <w:r w:rsidR="00D47FA5">
              <w:rPr>
                <w:u w:val="single"/>
              </w:rPr>
              <w:t xml:space="preserve"> </w:t>
            </w:r>
            <w:r w:rsidR="00D47FA5" w:rsidRPr="00D47FA5">
              <w:t>Are they reporting pain?</w:t>
            </w:r>
          </w:p>
          <w:p w14:paraId="68097E3D" w14:textId="27943F2C" w:rsidR="003764DA" w:rsidRPr="006A6AA5" w:rsidRDefault="003764DA" w:rsidP="008F1B65">
            <w:r>
              <w:t>*Do a quick look at the rest of the upper limb: Is there any sign of deformity, swelling, redness/discolouration?  Can you notice during functional activities?</w:t>
            </w:r>
          </w:p>
          <w:p w14:paraId="528139A9" w14:textId="77777777" w:rsidR="003764DA" w:rsidRDefault="003764DA" w:rsidP="008F1B65"/>
          <w:p w14:paraId="76C2AE36" w14:textId="77777777" w:rsidR="00D47FA5" w:rsidRDefault="003764DA" w:rsidP="006A6AA5">
            <w:r w:rsidRPr="007D1171">
              <w:rPr>
                <w:b/>
                <w:bCs/>
                <w:highlight w:val="cyan"/>
              </w:rPr>
              <w:t>Feel</w:t>
            </w:r>
            <w:r w:rsidRPr="006A6AA5">
              <w:rPr>
                <w:b/>
                <w:bCs/>
              </w:rPr>
              <w:t xml:space="preserve"> </w:t>
            </w:r>
            <w:r>
              <w:t>for differential warmth, do some sensation test as well (touch, pain, t</w:t>
            </w:r>
            <w:r w:rsidRPr="008F1B65">
              <w:t>emperatur</w:t>
            </w:r>
            <w:r>
              <w:t>e)</w:t>
            </w:r>
            <w:r w:rsidR="007D1171">
              <w:t xml:space="preserve">. </w:t>
            </w:r>
          </w:p>
          <w:p w14:paraId="4EFF11E1" w14:textId="25A23552" w:rsidR="003764DA" w:rsidRPr="008F1B65" w:rsidRDefault="007D1171" w:rsidP="006A6AA5">
            <w:r>
              <w:t xml:space="preserve">Is there a body schema </w:t>
            </w:r>
            <w:r w:rsidR="00D47FA5">
              <w:t>deficit</w:t>
            </w:r>
            <w:r>
              <w:t xml:space="preserve"> </w:t>
            </w:r>
            <w:r w:rsidR="00D47FA5">
              <w:t xml:space="preserve">e.g. </w:t>
            </w:r>
            <w:r>
              <w:t xml:space="preserve">are they having </w:t>
            </w:r>
            <w:r w:rsidR="00D47FA5">
              <w:t xml:space="preserve">difficulties naming body parts during a sensation assessment? </w:t>
            </w:r>
          </w:p>
          <w:p w14:paraId="7BA86491" w14:textId="2A5DB19E" w:rsidR="003764DA" w:rsidRPr="006A6AA5" w:rsidRDefault="003764DA" w:rsidP="008F1B65"/>
          <w:p w14:paraId="799936D6" w14:textId="5D1D7EE6" w:rsidR="003764DA" w:rsidRPr="006A6AA5" w:rsidRDefault="003764DA" w:rsidP="008F1B65">
            <w:pPr>
              <w:rPr>
                <w:b/>
                <w:bCs/>
              </w:rPr>
            </w:pPr>
            <w:r w:rsidRPr="007D1171">
              <w:rPr>
                <w:b/>
                <w:bCs/>
                <w:highlight w:val="cyan"/>
              </w:rPr>
              <w:t>Move</w:t>
            </w:r>
            <w:r w:rsidRPr="006A6AA5">
              <w:rPr>
                <w:b/>
                <w:bCs/>
              </w:rPr>
              <w:t>:</w:t>
            </w:r>
          </w:p>
          <w:p w14:paraId="46937EE1" w14:textId="380E9DF7" w:rsidR="003764DA" w:rsidRPr="008F1B65" w:rsidRDefault="003764DA" w:rsidP="008F1B65">
            <w:r>
              <w:t>*</w:t>
            </w:r>
            <w:r w:rsidRPr="008F1B65">
              <w:t xml:space="preserve">ROM- active, passive and active assisted </w:t>
            </w:r>
          </w:p>
          <w:p w14:paraId="0DAF4570" w14:textId="138A6489" w:rsidR="003764DA" w:rsidRDefault="003764DA" w:rsidP="0081468D">
            <w:r>
              <w:t>*Tone- check when completing ROM. Use the Modified Ashworth scale</w:t>
            </w:r>
          </w:p>
          <w:p w14:paraId="321A6356" w14:textId="4F9A301F" w:rsidR="003764DA" w:rsidRPr="008F1B65" w:rsidRDefault="003764DA" w:rsidP="008F1B65">
            <w:r>
              <w:t>*</w:t>
            </w:r>
            <w:r w:rsidRPr="008F1B65">
              <w:t>Power/strength</w:t>
            </w:r>
            <w:r>
              <w:t xml:space="preserve">. Assess the grip strength in upper limbs. Assess gross muscle power in different muscle groups. Use the </w:t>
            </w:r>
            <w:r w:rsidRPr="008F1B65">
              <w:t>Oxford grading scale</w:t>
            </w:r>
            <w:r>
              <w:t xml:space="preserve">. </w:t>
            </w:r>
          </w:p>
          <w:p w14:paraId="313472BF" w14:textId="11FB064E" w:rsidR="003764DA" w:rsidRPr="008F1B65" w:rsidRDefault="003764DA" w:rsidP="008F1B65">
            <w:r>
              <w:t>*</w:t>
            </w:r>
            <w:r w:rsidRPr="007D1171">
              <w:rPr>
                <w:highlight w:val="cyan"/>
              </w:rPr>
              <w:t>Proprioception</w:t>
            </w:r>
            <w:r w:rsidRPr="008F1B65">
              <w:t xml:space="preserve">- hold affected side, move limb in different </w:t>
            </w:r>
            <w:r w:rsidR="007D1171">
              <w:t xml:space="preserve">positions </w:t>
            </w:r>
            <w:r w:rsidRPr="008F1B65">
              <w:t xml:space="preserve"> to see if this can be replicated on the other side. </w:t>
            </w:r>
          </w:p>
          <w:p w14:paraId="19C198DB" w14:textId="61DDF0A2" w:rsidR="003764DA" w:rsidRPr="008F1B65" w:rsidRDefault="003764DA" w:rsidP="008F1B65">
            <w:r>
              <w:t>*</w:t>
            </w:r>
            <w:r w:rsidRPr="008F1B65">
              <w:t xml:space="preserve"> Stereognosis- texture (does patient recognise what </w:t>
            </w:r>
          </w:p>
          <w:p w14:paraId="3311C7E6" w14:textId="77777777" w:rsidR="003764DA" w:rsidRPr="008F1B65" w:rsidRDefault="003764DA" w:rsidP="008F1B65">
            <w:r w:rsidRPr="008F1B65">
              <w:t xml:space="preserve">object they are holding i.e. water bottle, comb (with eyes </w:t>
            </w:r>
          </w:p>
          <w:p w14:paraId="4C2EA130" w14:textId="77777777" w:rsidR="003764DA" w:rsidRPr="008F1B65" w:rsidRDefault="003764DA" w:rsidP="008F1B65">
            <w:r w:rsidRPr="008F1B65">
              <w:t>closed) </w:t>
            </w:r>
          </w:p>
          <w:p w14:paraId="33EA9816" w14:textId="1A6557D0" w:rsidR="003764DA" w:rsidRPr="008F1B65" w:rsidRDefault="003764DA" w:rsidP="008F1B65">
            <w:r>
              <w:lastRenderedPageBreak/>
              <w:t>*</w:t>
            </w:r>
            <w:r w:rsidRPr="008F1B65">
              <w:t xml:space="preserve"> </w:t>
            </w:r>
            <w:r>
              <w:t>B</w:t>
            </w:r>
            <w:r w:rsidRPr="008F1B65">
              <w:t xml:space="preserve">arognosis - weight (does patient recognise the weight </w:t>
            </w:r>
          </w:p>
          <w:p w14:paraId="49D9622D" w14:textId="77777777" w:rsidR="003764DA" w:rsidRPr="008F1B65" w:rsidRDefault="003764DA" w:rsidP="008F1B65">
            <w:r w:rsidRPr="008F1B65">
              <w:t>of object).</w:t>
            </w:r>
          </w:p>
          <w:p w14:paraId="10148127" w14:textId="3F9AA953" w:rsidR="003764DA" w:rsidRDefault="003764DA" w:rsidP="0081468D">
            <w:r w:rsidRPr="007D1171">
              <w:rPr>
                <w:highlight w:val="cyan"/>
              </w:rPr>
              <w:t>*Coordination</w:t>
            </w:r>
            <w:r>
              <w:t xml:space="preserve"> - finger to nose test, heel to shin test</w:t>
            </w:r>
            <w:r w:rsidR="00D47FA5">
              <w:t>. Any ataxia (lack of coordination)?</w:t>
            </w:r>
          </w:p>
          <w:p w14:paraId="368C3493" w14:textId="5E1F8EFA" w:rsidR="003764DA" w:rsidRDefault="007D1171" w:rsidP="0081468D">
            <w:r>
              <w:t>Any d</w:t>
            </w:r>
            <w:r w:rsidR="003764DA">
              <w:t>ysdiadochokinesia</w:t>
            </w:r>
            <w:r>
              <w:t>?</w:t>
            </w:r>
            <w:r w:rsidR="003764DA">
              <w:t>- flip hand</w:t>
            </w:r>
            <w:r w:rsidR="00D47FA5">
              <w:t xml:space="preserve"> up and down. Can they do this accurately.</w:t>
            </w:r>
          </w:p>
          <w:p w14:paraId="1CCC4652" w14:textId="2858554A" w:rsidR="00D47FA5" w:rsidRDefault="007D1171" w:rsidP="0081468D">
            <w:r>
              <w:t xml:space="preserve">*Assess both gross and fine motor skills – observed this functionally </w:t>
            </w:r>
          </w:p>
          <w:p w14:paraId="1D5E4F54" w14:textId="305EE0C1" w:rsidR="003764DA" w:rsidRPr="008F1B65" w:rsidRDefault="003764DA" w:rsidP="00780572">
            <w:r>
              <w:t>*</w:t>
            </w:r>
            <w:r w:rsidRPr="008F1B65">
              <w:t>Reflexes:  Deep tendon: Biceps, triceps, brachioradialis</w:t>
            </w:r>
            <w:r>
              <w:t>, patella achilles</w:t>
            </w:r>
            <w:r w:rsidRPr="008F1B65">
              <w:t>.</w:t>
            </w:r>
          </w:p>
        </w:tc>
        <w:tc>
          <w:tcPr>
            <w:tcW w:w="2410" w:type="dxa"/>
          </w:tcPr>
          <w:p w14:paraId="54229DFC" w14:textId="77777777" w:rsidR="003764DA" w:rsidRPr="008F1B65" w:rsidRDefault="003764DA" w:rsidP="008F1B65"/>
        </w:tc>
      </w:tr>
      <w:tr w:rsidR="003764DA" w14:paraId="35D952D9" w14:textId="41500536" w:rsidTr="003764DA">
        <w:tc>
          <w:tcPr>
            <w:tcW w:w="1640" w:type="dxa"/>
          </w:tcPr>
          <w:p w14:paraId="54F089EF" w14:textId="3EF6E428" w:rsidR="003764DA" w:rsidRPr="00A302E1" w:rsidRDefault="003764DA" w:rsidP="00FD4CB1">
            <w:pPr>
              <w:rPr>
                <w:b/>
                <w:bCs/>
              </w:rPr>
            </w:pPr>
            <w:r w:rsidRPr="00A302E1">
              <w:rPr>
                <w:b/>
                <w:bCs/>
                <w:highlight w:val="yellow"/>
              </w:rPr>
              <w:t>Trunk</w:t>
            </w:r>
            <w:r w:rsidRPr="00A302E1">
              <w:rPr>
                <w:b/>
                <w:bCs/>
              </w:rPr>
              <w:t xml:space="preserve"> </w:t>
            </w:r>
          </w:p>
        </w:tc>
        <w:tc>
          <w:tcPr>
            <w:tcW w:w="4876" w:type="dxa"/>
          </w:tcPr>
          <w:p w14:paraId="5EB8FDEE" w14:textId="45CB90F9" w:rsidR="003764DA" w:rsidRDefault="003764DA" w:rsidP="00FD4CB1">
            <w:r>
              <w:t xml:space="preserve">*Rolling: Is the patient able to roll by themselves? How much assistance do they need e.g minimum AO1 or moderate AO2? </w:t>
            </w:r>
          </w:p>
          <w:p w14:paraId="3C5DE2FF" w14:textId="77777777" w:rsidR="003764DA" w:rsidRDefault="003764DA" w:rsidP="00FD4CB1">
            <w:r>
              <w:t xml:space="preserve">Was an equipment such as a bed lever used to complete this task? </w:t>
            </w:r>
          </w:p>
          <w:p w14:paraId="14589B9B" w14:textId="77777777" w:rsidR="003764DA" w:rsidRDefault="003764DA" w:rsidP="00FD4CB1">
            <w:r>
              <w:t>*Assess static balance sitting balance on edge of bed</w:t>
            </w:r>
          </w:p>
          <w:p w14:paraId="2AE888EA" w14:textId="24CC3C10" w:rsidR="003764DA" w:rsidRDefault="003764DA" w:rsidP="00FD4CB1">
            <w:r>
              <w:t>Dynamic balance: sit/stand, forward reaching, assess patient during functional activities</w:t>
            </w:r>
          </w:p>
        </w:tc>
        <w:tc>
          <w:tcPr>
            <w:tcW w:w="2410" w:type="dxa"/>
          </w:tcPr>
          <w:p w14:paraId="35E4CFB8" w14:textId="77777777" w:rsidR="003764DA" w:rsidRDefault="003764DA" w:rsidP="00FD4CB1"/>
        </w:tc>
      </w:tr>
      <w:tr w:rsidR="003764DA" w14:paraId="210061EA" w14:textId="26FBD263" w:rsidTr="003764DA">
        <w:tc>
          <w:tcPr>
            <w:tcW w:w="1640" w:type="dxa"/>
          </w:tcPr>
          <w:p w14:paraId="6D4C2080" w14:textId="245B1BAB" w:rsidR="003764DA" w:rsidRDefault="003764DA" w:rsidP="00FD4CB1">
            <w:r w:rsidRPr="00A302E1">
              <w:rPr>
                <w:highlight w:val="yellow"/>
              </w:rPr>
              <w:t>Gait</w:t>
            </w:r>
          </w:p>
        </w:tc>
        <w:tc>
          <w:tcPr>
            <w:tcW w:w="4876" w:type="dxa"/>
          </w:tcPr>
          <w:p w14:paraId="1C87CE41" w14:textId="1578DF55" w:rsidR="003764DA" w:rsidRDefault="003764DA" w:rsidP="00FD4CB1">
            <w:r>
              <w:t>Assess gait. What kind of gait are they displaying? Complete gait analysis.</w:t>
            </w:r>
          </w:p>
        </w:tc>
        <w:tc>
          <w:tcPr>
            <w:tcW w:w="2410" w:type="dxa"/>
          </w:tcPr>
          <w:p w14:paraId="25C2E3C7" w14:textId="77777777" w:rsidR="003764DA" w:rsidRDefault="003764DA" w:rsidP="00FD4CB1"/>
        </w:tc>
      </w:tr>
      <w:tr w:rsidR="003764DA" w14:paraId="7B65BFA3" w14:textId="302C29C3" w:rsidTr="003764DA">
        <w:tc>
          <w:tcPr>
            <w:tcW w:w="1640" w:type="dxa"/>
          </w:tcPr>
          <w:p w14:paraId="26B920BB" w14:textId="6728FF8F" w:rsidR="003764DA" w:rsidRPr="00C739A6" w:rsidRDefault="003764DA" w:rsidP="00FD4CB1">
            <w:pPr>
              <w:rPr>
                <w:b/>
                <w:bCs/>
              </w:rPr>
            </w:pPr>
            <w:r w:rsidRPr="00C739A6">
              <w:rPr>
                <w:b/>
                <w:bCs/>
                <w:highlight w:val="yellow"/>
              </w:rPr>
              <w:t>Moving and Handling Assessment</w:t>
            </w:r>
            <w:r w:rsidRPr="00C739A6">
              <w:rPr>
                <w:b/>
                <w:bCs/>
              </w:rPr>
              <w:t xml:space="preserve"> </w:t>
            </w:r>
          </w:p>
        </w:tc>
        <w:tc>
          <w:tcPr>
            <w:tcW w:w="4876" w:type="dxa"/>
          </w:tcPr>
          <w:p w14:paraId="5DEF778E" w14:textId="77777777" w:rsidR="003764DA" w:rsidRDefault="003764DA" w:rsidP="00FD4CB1">
            <w:r>
              <w:t xml:space="preserve">How would you recommend that the patient is transferred/mobilized. </w:t>
            </w:r>
          </w:p>
          <w:p w14:paraId="644D92C7" w14:textId="525D21FB" w:rsidR="003764DA" w:rsidRDefault="003764DA" w:rsidP="00FD4CB1">
            <w:r>
              <w:t xml:space="preserve">What level of assistance did they need for their lie-sit, sit/stand transfer and during mobility? </w:t>
            </w:r>
          </w:p>
          <w:p w14:paraId="27296DCB" w14:textId="4049A50C" w:rsidR="003764DA" w:rsidRDefault="003764DA" w:rsidP="00FD4CB1">
            <w:r>
              <w:t>Think about the overall assessment and the patient’s capabilities. Remember to always think safety!</w:t>
            </w:r>
          </w:p>
        </w:tc>
        <w:tc>
          <w:tcPr>
            <w:tcW w:w="2410" w:type="dxa"/>
          </w:tcPr>
          <w:p w14:paraId="294AF103" w14:textId="77777777" w:rsidR="003764DA" w:rsidRDefault="003764DA" w:rsidP="00FD4CB1"/>
        </w:tc>
      </w:tr>
      <w:tr w:rsidR="003764DA" w14:paraId="1FB487F0" w14:textId="74E3AA38" w:rsidTr="003764DA">
        <w:tc>
          <w:tcPr>
            <w:tcW w:w="1640" w:type="dxa"/>
          </w:tcPr>
          <w:p w14:paraId="459857A7" w14:textId="1777955C" w:rsidR="003764DA" w:rsidRPr="00934FFF" w:rsidRDefault="003764DA" w:rsidP="00FD4CB1">
            <w:pPr>
              <w:rPr>
                <w:b/>
                <w:bCs/>
              </w:rPr>
            </w:pPr>
            <w:r w:rsidRPr="00934FFF">
              <w:rPr>
                <w:b/>
                <w:bCs/>
                <w:highlight w:val="yellow"/>
              </w:rPr>
              <w:t>Complete outcome measures</w:t>
            </w:r>
          </w:p>
        </w:tc>
        <w:tc>
          <w:tcPr>
            <w:tcW w:w="4876" w:type="dxa"/>
          </w:tcPr>
          <w:p w14:paraId="00678DB8" w14:textId="77887EC1" w:rsidR="003764DA" w:rsidRDefault="003764DA" w:rsidP="00FD4CB1">
            <w:r>
              <w:t>Where applicable</w:t>
            </w:r>
          </w:p>
        </w:tc>
        <w:tc>
          <w:tcPr>
            <w:tcW w:w="2410" w:type="dxa"/>
          </w:tcPr>
          <w:p w14:paraId="5D061FF3" w14:textId="77777777" w:rsidR="003764DA" w:rsidRDefault="003764DA" w:rsidP="00FD4CB1"/>
        </w:tc>
      </w:tr>
    </w:tbl>
    <w:p w14:paraId="149EB185" w14:textId="3A241D55" w:rsidR="00FD4CB1" w:rsidRDefault="00FD4CB1"/>
    <w:p w14:paraId="16862005" w14:textId="32872700" w:rsidR="00AA63A7" w:rsidRDefault="00AA63A7"/>
    <w:p w14:paraId="0494C4B0" w14:textId="2C9FC815" w:rsidR="00AA63A7" w:rsidRDefault="00AA63A7">
      <w:r>
        <w:t>*The WHO ICF (</w:t>
      </w:r>
      <w:r w:rsidRPr="00AA63A7">
        <w:t>International Classification of Functioning, Disability and Health)</w:t>
      </w:r>
      <w:r w:rsidR="009C25DF">
        <w:t xml:space="preserve"> framework</w:t>
      </w:r>
      <w:r>
        <w:t xml:space="preserve"> encourages a wholistic overview of the patient so when assessing a patient</w:t>
      </w:r>
      <w:r w:rsidR="009C25DF">
        <w:t xml:space="preserve"> don’t forget to get collateral history from the notes and other MDT members. </w:t>
      </w:r>
    </w:p>
    <w:p w14:paraId="7500B529" w14:textId="5BFAA28A" w:rsidR="009C25DF" w:rsidRDefault="009C25DF">
      <w:r>
        <w:t xml:space="preserve">*Read the notes, imaging reports, check NEWS scores before seeing the patient so you can have an idea what to expect </w:t>
      </w:r>
    </w:p>
    <w:p w14:paraId="393A705C" w14:textId="77D4D33D" w:rsidR="009C25DF" w:rsidRDefault="009C25DF" w:rsidP="00F77EFB">
      <w:r>
        <w:t>*</w:t>
      </w:r>
      <w:r w:rsidR="00934FFF">
        <w:t xml:space="preserve">The 12 </w:t>
      </w:r>
      <w:r>
        <w:t>Cranial nerve</w:t>
      </w:r>
      <w:r w:rsidR="00F77EFB">
        <w:t>s:</w:t>
      </w:r>
      <w:r w:rsidR="00F77EFB" w:rsidRPr="00F77EFB">
        <w:rPr>
          <w:i/>
          <w:iCs/>
        </w:rPr>
        <w:t xml:space="preserve"> (On On On They Travelled And Found Voldemort</w:t>
      </w:r>
      <w:r w:rsidR="00F77EFB">
        <w:rPr>
          <w:i/>
          <w:iCs/>
        </w:rPr>
        <w:t xml:space="preserve"> </w:t>
      </w:r>
      <w:r w:rsidR="00F77EFB" w:rsidRPr="00F77EFB">
        <w:rPr>
          <w:i/>
          <w:iCs/>
        </w:rPr>
        <w:t>Guarding Very Ancient Horcruxes)</w:t>
      </w:r>
      <w:r w:rsidR="00F77EFB">
        <w:rPr>
          <w:i/>
          <w:iCs/>
        </w:rPr>
        <w:t xml:space="preserve">. </w:t>
      </w:r>
      <w:r w:rsidR="00F77EFB">
        <w:t xml:space="preserve">The doctors </w:t>
      </w:r>
      <w:r w:rsidR="00934FFF">
        <w:t xml:space="preserve">would usually complete this. But a knowledge of the function and assessment of the cranial nerves would also be beneficial to understanding the patient’s overall presentation. Besides, some of your assessments would already tell you how certain cranial nerves such as the optic, trochlear, abducens, facial and vestibulocochlear nerves are working. </w:t>
      </w:r>
    </w:p>
    <w:p w14:paraId="7CA0C8D4" w14:textId="3CCF3F84" w:rsidR="00934FFF" w:rsidRPr="00F77EFB" w:rsidRDefault="00934FFF" w:rsidP="00F77EFB">
      <w:r>
        <w:t xml:space="preserve">*Don’t forget to liaise with other members of the MDTs for further assessments such as a cognitive screening by an OT. </w:t>
      </w:r>
    </w:p>
    <w:p w14:paraId="49BAD0E6" w14:textId="56E105D6" w:rsidR="00F77EFB" w:rsidRPr="00F77EFB" w:rsidRDefault="00F77EFB" w:rsidP="00F77EFB"/>
    <w:sectPr w:rsidR="00F77EFB" w:rsidRPr="00F77EFB">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981E3" w14:textId="77777777" w:rsidR="009330EE" w:rsidRDefault="009330EE" w:rsidP="0081468D">
      <w:pPr>
        <w:spacing w:after="0" w:line="240" w:lineRule="auto"/>
      </w:pPr>
      <w:r>
        <w:separator/>
      </w:r>
    </w:p>
  </w:endnote>
  <w:endnote w:type="continuationSeparator" w:id="0">
    <w:p w14:paraId="71E287F9" w14:textId="77777777" w:rsidR="009330EE" w:rsidRDefault="009330EE" w:rsidP="00814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2A4C8" w14:textId="77777777" w:rsidR="009330EE" w:rsidRDefault="009330EE" w:rsidP="0081468D">
      <w:pPr>
        <w:spacing w:after="0" w:line="240" w:lineRule="auto"/>
      </w:pPr>
      <w:r>
        <w:separator/>
      </w:r>
    </w:p>
  </w:footnote>
  <w:footnote w:type="continuationSeparator" w:id="0">
    <w:p w14:paraId="396774CC" w14:textId="77777777" w:rsidR="009330EE" w:rsidRDefault="009330EE" w:rsidP="00814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1F5C" w14:textId="22DC1608" w:rsidR="00141946" w:rsidRPr="00FD4CB1" w:rsidRDefault="0081468D" w:rsidP="0081468D">
    <w:pPr>
      <w:rPr>
        <w:b/>
        <w:bCs/>
      </w:rPr>
    </w:pPr>
    <w:r w:rsidRPr="00FD4CB1">
      <w:rPr>
        <w:b/>
        <w:bCs/>
      </w:rPr>
      <w:t xml:space="preserve">Initial </w:t>
    </w:r>
    <w:r>
      <w:rPr>
        <w:b/>
        <w:bCs/>
      </w:rPr>
      <w:t>Stroke</w:t>
    </w:r>
    <w:r w:rsidRPr="00FD4CB1">
      <w:rPr>
        <w:b/>
        <w:bCs/>
      </w:rPr>
      <w:t xml:space="preserve"> Assessment </w:t>
    </w:r>
    <w:r w:rsidR="003764DA">
      <w:rPr>
        <w:b/>
        <w:bCs/>
      </w:rPr>
      <w:t>and Intervention</w:t>
    </w:r>
  </w:p>
  <w:p w14:paraId="4FACABD0" w14:textId="77777777" w:rsidR="0081468D" w:rsidRDefault="0081468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CB1"/>
    <w:rsid w:val="000B4410"/>
    <w:rsid w:val="00141946"/>
    <w:rsid w:val="00312514"/>
    <w:rsid w:val="00373CBC"/>
    <w:rsid w:val="003764DA"/>
    <w:rsid w:val="00405D32"/>
    <w:rsid w:val="00556AC7"/>
    <w:rsid w:val="005D39DD"/>
    <w:rsid w:val="005F2FBE"/>
    <w:rsid w:val="00661C47"/>
    <w:rsid w:val="006A6AA5"/>
    <w:rsid w:val="007514F6"/>
    <w:rsid w:val="00780572"/>
    <w:rsid w:val="007D1171"/>
    <w:rsid w:val="0081468D"/>
    <w:rsid w:val="008F1B65"/>
    <w:rsid w:val="009330EE"/>
    <w:rsid w:val="00934FFF"/>
    <w:rsid w:val="0099024B"/>
    <w:rsid w:val="009C25DF"/>
    <w:rsid w:val="00A302E1"/>
    <w:rsid w:val="00AA63A7"/>
    <w:rsid w:val="00B3724F"/>
    <w:rsid w:val="00C637C4"/>
    <w:rsid w:val="00C739A6"/>
    <w:rsid w:val="00D46A21"/>
    <w:rsid w:val="00D47FA5"/>
    <w:rsid w:val="00D81B2D"/>
    <w:rsid w:val="00EC604D"/>
    <w:rsid w:val="00F77EFB"/>
    <w:rsid w:val="00FB5D51"/>
    <w:rsid w:val="00FD4C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3B708"/>
  <w15:chartTrackingRefBased/>
  <w15:docId w15:val="{C148F000-D326-4DF4-B4DC-9DB36965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D4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46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68D"/>
  </w:style>
  <w:style w:type="paragraph" w:styleId="Footer">
    <w:name w:val="footer"/>
    <w:basedOn w:val="Normal"/>
    <w:link w:val="FooterChar"/>
    <w:uiPriority w:val="99"/>
    <w:unhideWhenUsed/>
    <w:rsid w:val="008146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68D"/>
  </w:style>
  <w:style w:type="paragraph" w:styleId="ListParagraph">
    <w:name w:val="List Paragraph"/>
    <w:basedOn w:val="Normal"/>
    <w:uiPriority w:val="34"/>
    <w:qFormat/>
    <w:rsid w:val="00A30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781</Words>
  <Characters>4823</Characters>
  <Application>Microsoft Office Word</Application>
  <DocSecurity>0</DocSecurity>
  <Lines>160</Lines>
  <Paragraphs>121</Paragraphs>
  <ScaleCrop>false</ScaleCrop>
  <HeadingPairs>
    <vt:vector size="2" baseType="variant">
      <vt:variant>
        <vt:lpstr>Title</vt:lpstr>
      </vt:variant>
      <vt:variant>
        <vt:i4>1</vt:i4>
      </vt:variant>
    </vt:vector>
  </HeadingPairs>
  <TitlesOfParts>
    <vt:vector size="1" baseType="lpstr">
      <vt:lpstr/>
    </vt:vector>
  </TitlesOfParts>
  <Company>Northern Lincolnshire and Goole NHS Trust</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Rume Emma-Okerhe</dc:creator>
  <cp:keywords/>
  <dc:description/>
  <cp:lastModifiedBy>Emmanuel Nenna</cp:lastModifiedBy>
  <cp:revision>2</cp:revision>
  <cp:lastPrinted>2023-05-23T18:32:00Z</cp:lastPrinted>
  <dcterms:created xsi:type="dcterms:W3CDTF">2025-10-08T22:44:00Z</dcterms:created>
  <dcterms:modified xsi:type="dcterms:W3CDTF">2025-10-08T22:44:00Z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276786-cf20-4f9d-b5c6-e06f7f4594c5_Enabled">
    <vt:lpwstr>true</vt:lpwstr>
  </property>
  <property fmtid="{D5CDD505-2E9C-101B-9397-08002B2CF9AE}" pid="3" name="MSIP_Label_fb276786-cf20-4f9d-b5c6-e06f7f4594c5_SetDate">
    <vt:lpwstr>2025-10-08T22:43:40Z</vt:lpwstr>
  </property>
  <property fmtid="{D5CDD505-2E9C-101B-9397-08002B2CF9AE}" pid="4" name="MSIP_Label_fb276786-cf20-4f9d-b5c6-e06f7f4594c5_Method">
    <vt:lpwstr>Standard</vt:lpwstr>
  </property>
  <property fmtid="{D5CDD505-2E9C-101B-9397-08002B2CF9AE}" pid="5" name="MSIP_Label_fb276786-cf20-4f9d-b5c6-e06f7f4594c5_Name">
    <vt:lpwstr>defa4170-0d19-0005-0004-bc88714345d2</vt:lpwstr>
  </property>
  <property fmtid="{D5CDD505-2E9C-101B-9397-08002B2CF9AE}" pid="6" name="MSIP_Label_fb276786-cf20-4f9d-b5c6-e06f7f4594c5_SiteId">
    <vt:lpwstr>d884ae64-32b1-4130-a449-4aa655c9a330</vt:lpwstr>
  </property>
  <property fmtid="{D5CDD505-2E9C-101B-9397-08002B2CF9AE}" pid="7" name="MSIP_Label_fb276786-cf20-4f9d-b5c6-e06f7f4594c5_ActionId">
    <vt:lpwstr>f70f0572-75e2-4803-a2a3-87f01ba5e7ea</vt:lpwstr>
  </property>
  <property fmtid="{D5CDD505-2E9C-101B-9397-08002B2CF9AE}" pid="8" name="MSIP_Label_fb276786-cf20-4f9d-b5c6-e06f7f4594c5_ContentBits">
    <vt:lpwstr>0</vt:lpwstr>
  </property>
  <property fmtid="{D5CDD505-2E9C-101B-9397-08002B2CF9AE}" pid="9" name="MSIP_Label_fb276786-cf20-4f9d-b5c6-e06f7f4594c5_Tag">
    <vt:lpwstr>10, 3, 0, 1</vt:lpwstr>
  </property>
</Properties>
</file>