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5045" w14:textId="77777777" w:rsidR="00F6596F" w:rsidRPr="004F363B" w:rsidRDefault="00F6596F" w:rsidP="00817706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r w:rsidRPr="004F363B">
        <w:rPr>
          <w:rFonts w:asciiTheme="majorBidi" w:hAnsiTheme="majorBidi" w:cstheme="majorBidi"/>
          <w:noProof/>
          <w:sz w:val="24"/>
          <w:szCs w:val="24"/>
          <w:lang w:val="en-GB" w:eastAsia="zh-CN"/>
        </w:rPr>
        <w:drawing>
          <wp:inline distT="0" distB="0" distL="0" distR="0" wp14:anchorId="135A7929" wp14:editId="10E6CF66">
            <wp:extent cx="2161036" cy="55168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ndon Metropolitan University logo - black with no background A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036" cy="55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884D" w14:textId="45E8DE5D" w:rsidR="00817706" w:rsidRPr="004F363B" w:rsidRDefault="00502C03" w:rsidP="00F87A49">
      <w:pPr>
        <w:spacing w:before="240" w:after="0" w:line="240" w:lineRule="auto"/>
        <w:ind w:right="160"/>
        <w:rPr>
          <w:rFonts w:asciiTheme="majorBidi" w:hAnsiTheme="majorBidi" w:cstheme="majorBidi"/>
          <w:sz w:val="24"/>
          <w:szCs w:val="24"/>
          <w:lang w:val="en-GB"/>
        </w:rPr>
      </w:pPr>
      <w:r w:rsidRPr="004F363B">
        <w:rPr>
          <w:rFonts w:asciiTheme="majorBidi" w:hAnsiTheme="majorBidi" w:cstheme="majorBidi"/>
          <w:sz w:val="24"/>
          <w:szCs w:val="24"/>
          <w:lang w:val="en-GB"/>
        </w:rPr>
        <w:t>School of Human Sciences</w:t>
      </w:r>
      <w:r w:rsidR="00953E32" w:rsidRPr="004F363B">
        <w:rPr>
          <w:rFonts w:asciiTheme="majorBidi" w:hAnsiTheme="majorBidi" w:cstheme="majorBidi"/>
          <w:sz w:val="24"/>
          <w:szCs w:val="24"/>
          <w:lang w:val="en-GB"/>
        </w:rPr>
        <w:t xml:space="preserve"> – Health Sciences</w:t>
      </w:r>
    </w:p>
    <w:p w14:paraId="763ECE6E" w14:textId="77777777" w:rsidR="00502C03" w:rsidRPr="004F363B" w:rsidRDefault="00502C03" w:rsidP="00817706">
      <w:pPr>
        <w:pStyle w:val="IntenseQuote"/>
        <w:rPr>
          <w:rFonts w:asciiTheme="majorBidi" w:hAnsiTheme="majorBidi" w:cstheme="majorBidi"/>
          <w:i w:val="0"/>
          <w:iCs w:val="0"/>
          <w:smallCaps/>
          <w:spacing w:val="5"/>
          <w:sz w:val="24"/>
          <w:szCs w:val="24"/>
        </w:rPr>
      </w:pPr>
      <w:r w:rsidRPr="004F363B">
        <w:rPr>
          <w:rStyle w:val="IntenseReference"/>
          <w:rFonts w:asciiTheme="majorBidi" w:hAnsiTheme="majorBidi" w:cstheme="majorBidi"/>
          <w:i w:val="0"/>
          <w:iCs w:val="0"/>
          <w:sz w:val="24"/>
          <w:szCs w:val="24"/>
        </w:rPr>
        <w:t>Assessment brief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1403"/>
        <w:gridCol w:w="1284"/>
        <w:gridCol w:w="1017"/>
        <w:gridCol w:w="1980"/>
        <w:gridCol w:w="1735"/>
      </w:tblGrid>
      <w:tr w:rsidR="00C12A9B" w:rsidRPr="004F363B" w14:paraId="1FBD642A" w14:textId="77777777" w:rsidTr="7A486480">
        <w:tc>
          <w:tcPr>
            <w:tcW w:w="2313" w:type="dxa"/>
          </w:tcPr>
          <w:p w14:paraId="628257B5" w14:textId="77777777" w:rsidR="00502C03" w:rsidRPr="004F363B" w:rsidRDefault="00502C03" w:rsidP="00502C03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  <w:p w14:paraId="3D6B9D6F" w14:textId="77777777" w:rsidR="00502C03" w:rsidRPr="004F363B" w:rsidRDefault="00502C03" w:rsidP="00502C0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Module title</w:t>
            </w:r>
          </w:p>
          <w:p w14:paraId="64838DA1" w14:textId="77777777" w:rsidR="00502C03" w:rsidRPr="004F363B" w:rsidRDefault="00502C03" w:rsidP="00502C03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3411" w:type="dxa"/>
            <w:gridSpan w:val="3"/>
          </w:tcPr>
          <w:p w14:paraId="33D2DA7F" w14:textId="771C971D" w:rsidR="00502C03" w:rsidRPr="004F363B" w:rsidRDefault="00A56CC4" w:rsidP="00B34F50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Critical Appraisal Assignment </w:t>
            </w:r>
            <w:r w:rsidR="00647BE7"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Quantitative</w:t>
            </w: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2075" w:type="dxa"/>
          </w:tcPr>
          <w:p w14:paraId="3B150C55" w14:textId="77777777" w:rsidR="00502C03" w:rsidRPr="004F363B" w:rsidRDefault="00502C03" w:rsidP="00B34F50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  <w:p w14:paraId="3186FCAF" w14:textId="77777777" w:rsidR="00502C03" w:rsidRPr="004F363B" w:rsidRDefault="00502C03" w:rsidP="00B34F5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Module code</w:t>
            </w:r>
          </w:p>
          <w:p w14:paraId="22989D51" w14:textId="77777777" w:rsidR="00502C03" w:rsidRPr="004F363B" w:rsidRDefault="00502C03" w:rsidP="00B34F50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830" w:type="dxa"/>
            <w:vAlign w:val="center"/>
          </w:tcPr>
          <w:p w14:paraId="53D7FACD" w14:textId="728D5E59" w:rsidR="00502C03" w:rsidRPr="004F363B" w:rsidRDefault="00A56CC4" w:rsidP="00166841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PT5053</w:t>
            </w:r>
          </w:p>
        </w:tc>
      </w:tr>
      <w:tr w:rsidR="00C12A9B" w:rsidRPr="004F363B" w14:paraId="34E036CA" w14:textId="77777777" w:rsidTr="7A486480">
        <w:tc>
          <w:tcPr>
            <w:tcW w:w="2313" w:type="dxa"/>
          </w:tcPr>
          <w:p w14:paraId="3FB862FE" w14:textId="77777777" w:rsidR="00953E32" w:rsidRPr="004F363B" w:rsidRDefault="00953E32" w:rsidP="00B34F50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  <w:p w14:paraId="1FBA8BE8" w14:textId="77777777" w:rsidR="00953E32" w:rsidRPr="004F363B" w:rsidRDefault="00953E32" w:rsidP="0016684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Component n</w:t>
            </w:r>
            <w:r w:rsidR="00166841"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ame and number</w:t>
            </w:r>
          </w:p>
          <w:p w14:paraId="529610C2" w14:textId="77777777" w:rsidR="00953E32" w:rsidRPr="004F363B" w:rsidRDefault="00953E32" w:rsidP="00B34F50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063" w:type="dxa"/>
            <w:vAlign w:val="center"/>
          </w:tcPr>
          <w:p w14:paraId="620DB545" w14:textId="20DAD5EB" w:rsidR="00953E32" w:rsidRPr="004F363B" w:rsidRDefault="00F91622" w:rsidP="00166841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Quantitative</w:t>
            </w:r>
            <w:r w:rsidR="00647BE7"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Research Critical Appraisal </w:t>
            </w:r>
          </w:p>
        </w:tc>
        <w:tc>
          <w:tcPr>
            <w:tcW w:w="1284" w:type="dxa"/>
            <w:vAlign w:val="center"/>
          </w:tcPr>
          <w:p w14:paraId="42F00D41" w14:textId="77777777" w:rsidR="00953E32" w:rsidRPr="004F363B" w:rsidRDefault="00953E32" w:rsidP="0016684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Weighting</w:t>
            </w:r>
          </w:p>
        </w:tc>
        <w:tc>
          <w:tcPr>
            <w:tcW w:w="1064" w:type="dxa"/>
            <w:vAlign w:val="center"/>
          </w:tcPr>
          <w:p w14:paraId="0E3953C1" w14:textId="77777777" w:rsidR="00953E32" w:rsidRPr="004F363B" w:rsidRDefault="00C12A9B" w:rsidP="00166841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50%</w:t>
            </w:r>
          </w:p>
        </w:tc>
        <w:tc>
          <w:tcPr>
            <w:tcW w:w="2075" w:type="dxa"/>
            <w:vAlign w:val="center"/>
          </w:tcPr>
          <w:p w14:paraId="484EBE1F" w14:textId="77777777" w:rsidR="00953E32" w:rsidRPr="004F363B" w:rsidRDefault="00953E32" w:rsidP="0016684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Academic year</w:t>
            </w:r>
          </w:p>
        </w:tc>
        <w:tc>
          <w:tcPr>
            <w:tcW w:w="1830" w:type="dxa"/>
            <w:vAlign w:val="center"/>
          </w:tcPr>
          <w:p w14:paraId="0FE08F25" w14:textId="5B972238" w:rsidR="00953E32" w:rsidRPr="004F363B" w:rsidRDefault="7A486480" w:rsidP="7A486480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202</w:t>
            </w:r>
            <w:r w:rsidR="00BC35BE"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5</w:t>
            </w: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/2</w:t>
            </w:r>
            <w:r w:rsidR="00BC35BE"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6</w:t>
            </w:r>
          </w:p>
        </w:tc>
      </w:tr>
      <w:tr w:rsidR="00C12A9B" w:rsidRPr="004F363B" w14:paraId="7043BC7B" w14:textId="77777777" w:rsidTr="7A486480">
        <w:tc>
          <w:tcPr>
            <w:tcW w:w="2313" w:type="dxa"/>
          </w:tcPr>
          <w:p w14:paraId="18A2ADA4" w14:textId="77777777" w:rsidR="00502C03" w:rsidRPr="004F363B" w:rsidRDefault="00502C03" w:rsidP="00B34F5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Teaching week due</w:t>
            </w:r>
          </w:p>
        </w:tc>
        <w:tc>
          <w:tcPr>
            <w:tcW w:w="3411" w:type="dxa"/>
            <w:gridSpan w:val="3"/>
            <w:vAlign w:val="center"/>
          </w:tcPr>
          <w:p w14:paraId="33EC2048" w14:textId="5F048E43" w:rsidR="00502C03" w:rsidRPr="004F363B" w:rsidRDefault="00647BE7" w:rsidP="00C12A9B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6</w:t>
            </w:r>
          </w:p>
        </w:tc>
        <w:tc>
          <w:tcPr>
            <w:tcW w:w="2075" w:type="dxa"/>
            <w:vAlign w:val="center"/>
          </w:tcPr>
          <w:p w14:paraId="049F2A60" w14:textId="77777777" w:rsidR="00502C03" w:rsidRPr="004F363B" w:rsidRDefault="00502C03" w:rsidP="00C12A9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Date/time due</w:t>
            </w:r>
          </w:p>
        </w:tc>
        <w:tc>
          <w:tcPr>
            <w:tcW w:w="1830" w:type="dxa"/>
            <w:vAlign w:val="center"/>
          </w:tcPr>
          <w:p w14:paraId="5AD507CD" w14:textId="77777777" w:rsidR="00502C03" w:rsidRPr="004F363B" w:rsidRDefault="00647BE7" w:rsidP="7A486480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13/0326</w:t>
            </w:r>
          </w:p>
          <w:p w14:paraId="69294B89" w14:textId="2DE32010" w:rsidR="00647BE7" w:rsidRPr="004F363B" w:rsidRDefault="00647BE7" w:rsidP="7A486480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1500</w:t>
            </w:r>
          </w:p>
        </w:tc>
      </w:tr>
      <w:tr w:rsidR="00C12A9B" w:rsidRPr="004F363B" w14:paraId="656A78EB" w14:textId="77777777" w:rsidTr="7A486480">
        <w:tc>
          <w:tcPr>
            <w:tcW w:w="2313" w:type="dxa"/>
          </w:tcPr>
          <w:p w14:paraId="71A2A23B" w14:textId="77777777" w:rsidR="00502C03" w:rsidRPr="004F363B" w:rsidRDefault="00502C03" w:rsidP="00B34F5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Module Leader</w:t>
            </w:r>
          </w:p>
        </w:tc>
        <w:tc>
          <w:tcPr>
            <w:tcW w:w="3411" w:type="dxa"/>
            <w:gridSpan w:val="3"/>
          </w:tcPr>
          <w:p w14:paraId="0736B2D7" w14:textId="266920B2" w:rsidR="00502C03" w:rsidRPr="004F363B" w:rsidRDefault="00647BE7" w:rsidP="00B34F50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Lucy Metcalfe</w:t>
            </w:r>
          </w:p>
        </w:tc>
        <w:tc>
          <w:tcPr>
            <w:tcW w:w="2075" w:type="dxa"/>
          </w:tcPr>
          <w:p w14:paraId="587789E4" w14:textId="77777777" w:rsidR="00502C03" w:rsidRPr="004F363B" w:rsidRDefault="00502C03" w:rsidP="00B34F5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2</w:t>
            </w: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GB"/>
              </w:rPr>
              <w:t>nd</w:t>
            </w: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 xml:space="preserve"> marker(s)</w:t>
            </w:r>
          </w:p>
        </w:tc>
        <w:tc>
          <w:tcPr>
            <w:tcW w:w="1830" w:type="dxa"/>
          </w:tcPr>
          <w:p w14:paraId="7CF1DAF9" w14:textId="77777777" w:rsidR="00502C03" w:rsidRPr="004F363B" w:rsidRDefault="00C12A9B" w:rsidP="00B34F50">
            <w:pPr>
              <w:rPr>
                <w:rFonts w:asciiTheme="majorBidi" w:hAnsiTheme="majorBidi" w:cstheme="majorBidi"/>
                <w:sz w:val="24"/>
                <w:szCs w:val="24"/>
                <w:lang w:val="it-IT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it-IT"/>
              </w:rPr>
              <w:t>TBC</w:t>
            </w:r>
          </w:p>
        </w:tc>
      </w:tr>
      <w:tr w:rsidR="00502C03" w:rsidRPr="004F363B" w14:paraId="624402A6" w14:textId="77777777" w:rsidTr="7A486480">
        <w:tc>
          <w:tcPr>
            <w:tcW w:w="9629" w:type="dxa"/>
            <w:gridSpan w:val="6"/>
            <w:shd w:val="clear" w:color="auto" w:fill="C6D9F1" w:themeFill="text2" w:themeFillTint="33"/>
          </w:tcPr>
          <w:p w14:paraId="40ADAFF4" w14:textId="77777777" w:rsidR="00502C03" w:rsidRPr="004F363B" w:rsidRDefault="00502C03" w:rsidP="00B34F50">
            <w:pPr>
              <w:rPr>
                <w:rFonts w:asciiTheme="majorBidi" w:hAnsiTheme="majorBidi" w:cstheme="majorBidi"/>
                <w:sz w:val="24"/>
                <w:szCs w:val="24"/>
                <w:lang w:val="it-IT"/>
              </w:rPr>
            </w:pPr>
          </w:p>
        </w:tc>
      </w:tr>
      <w:tr w:rsidR="00502C03" w:rsidRPr="004F363B" w14:paraId="6E19EBE7" w14:textId="77777777" w:rsidTr="7A486480">
        <w:tc>
          <w:tcPr>
            <w:tcW w:w="9629" w:type="dxa"/>
            <w:gridSpan w:val="6"/>
          </w:tcPr>
          <w:p w14:paraId="6626806E" w14:textId="77777777" w:rsidR="00502C03" w:rsidRPr="004F363B" w:rsidRDefault="00502C03" w:rsidP="00B34F5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Learning outcomes covered by this assessment:</w:t>
            </w:r>
          </w:p>
        </w:tc>
      </w:tr>
      <w:tr w:rsidR="00502C03" w:rsidRPr="004F363B" w14:paraId="5232CDC0" w14:textId="77777777" w:rsidTr="7A486480">
        <w:tc>
          <w:tcPr>
            <w:tcW w:w="9629" w:type="dxa"/>
            <w:gridSpan w:val="6"/>
          </w:tcPr>
          <w:p w14:paraId="318B78DB" w14:textId="77777777" w:rsidR="00502C03" w:rsidRPr="004F363B" w:rsidRDefault="000C4EB3" w:rsidP="00EA7C05">
            <w:pPr>
              <w:spacing w:before="120" w:after="120" w:line="276" w:lineRule="auto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i/>
                <w:iCs/>
                <w:sz w:val="24"/>
                <w:szCs w:val="24"/>
                <w:lang w:val="en-GB"/>
              </w:rPr>
              <w:t xml:space="preserve">Critically appraise </w:t>
            </w:r>
            <w:r w:rsidR="00696C9C" w:rsidRPr="004F363B">
              <w:rPr>
                <w:rFonts w:asciiTheme="majorBidi" w:hAnsiTheme="majorBidi" w:cstheme="majorBidi"/>
                <w:i/>
                <w:iCs/>
                <w:sz w:val="24"/>
                <w:szCs w:val="24"/>
                <w:lang w:val="en-GB"/>
              </w:rPr>
              <w:t xml:space="preserve">one quantitative research article </w:t>
            </w:r>
          </w:p>
          <w:p w14:paraId="4EA82B58" w14:textId="77777777" w:rsidR="004F363B" w:rsidRPr="004F363B" w:rsidRDefault="004F363B" w:rsidP="004F363B">
            <w:pPr>
              <w:numPr>
                <w:ilvl w:val="0"/>
                <w:numId w:val="1"/>
              </w:numPr>
              <w:spacing w:before="100" w:beforeAutospacing="1" w:after="100" w:afterAutospacing="1" w:line="30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</w:pP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t>Explain the principles of scientific enquiry underpinning different research designs used in evidence</w:t>
            </w: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noBreakHyphen/>
              <w:t>based clinical practice</w:t>
            </w:r>
          </w:p>
          <w:p w14:paraId="2493BB3E" w14:textId="77777777" w:rsidR="004F363B" w:rsidRPr="004F363B" w:rsidRDefault="004F363B" w:rsidP="004F363B">
            <w:pPr>
              <w:numPr>
                <w:ilvl w:val="0"/>
                <w:numId w:val="1"/>
              </w:numPr>
              <w:spacing w:before="100" w:beforeAutospacing="1" w:after="100" w:afterAutospacing="1" w:line="30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</w:pP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t>Critically evaluate qualitative and quantitative research evidence used in clinical practice and quality assurance</w:t>
            </w:r>
          </w:p>
          <w:p w14:paraId="5282FF0E" w14:textId="77777777" w:rsidR="004F363B" w:rsidRPr="004F363B" w:rsidRDefault="004F363B" w:rsidP="004F363B">
            <w:pPr>
              <w:numPr>
                <w:ilvl w:val="0"/>
                <w:numId w:val="1"/>
              </w:numPr>
              <w:spacing w:before="100" w:beforeAutospacing="1" w:after="100" w:afterAutospacing="1" w:line="30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</w:pP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t>Appraise statistical approaches used in research papers and judge their appropriateness and validity</w:t>
            </w:r>
          </w:p>
          <w:p w14:paraId="067FAB82" w14:textId="77777777" w:rsidR="004F363B" w:rsidRPr="004F363B" w:rsidRDefault="004F363B" w:rsidP="004F363B">
            <w:pPr>
              <w:numPr>
                <w:ilvl w:val="0"/>
                <w:numId w:val="1"/>
              </w:numPr>
              <w:spacing w:before="100" w:beforeAutospacing="1" w:after="100" w:afterAutospacing="1" w:line="30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</w:pP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t>Demonstrate awareness of ethical, governance and service</w:t>
            </w: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noBreakHyphen/>
              <w:t>user considerations in clinical research</w:t>
            </w:r>
          </w:p>
          <w:p w14:paraId="4CA0DC5E" w14:textId="558BBFA2" w:rsidR="004F363B" w:rsidRPr="004F363B" w:rsidRDefault="004F363B" w:rsidP="004F363B">
            <w:pPr>
              <w:numPr>
                <w:ilvl w:val="0"/>
                <w:numId w:val="1"/>
              </w:numPr>
              <w:spacing w:before="100" w:beforeAutospacing="1" w:after="100" w:afterAutospacing="1" w:line="30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</w:pP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t>Formulate appropriate research questions and identify suitable research designs for practice</w:t>
            </w:r>
            <w:r w:rsidRPr="004F363B">
              <w:rPr>
                <w:rFonts w:asciiTheme="majorBidi" w:eastAsia="Times New Roman" w:hAnsiTheme="majorBidi" w:cstheme="majorBidi"/>
                <w:sz w:val="24"/>
                <w:szCs w:val="24"/>
                <w:lang w:eastAsia="en-GB"/>
              </w:rPr>
              <w:noBreakHyphen/>
              <w:t>based problems</w:t>
            </w:r>
          </w:p>
        </w:tc>
      </w:tr>
      <w:tr w:rsidR="00502C03" w:rsidRPr="004F363B" w14:paraId="26AD784B" w14:textId="77777777" w:rsidTr="7A486480">
        <w:tc>
          <w:tcPr>
            <w:tcW w:w="9629" w:type="dxa"/>
            <w:gridSpan w:val="6"/>
            <w:shd w:val="clear" w:color="auto" w:fill="B8CCE4" w:themeFill="accent1" w:themeFillTint="66"/>
          </w:tcPr>
          <w:p w14:paraId="020C2328" w14:textId="77777777" w:rsidR="00502C03" w:rsidRPr="00EC44D1" w:rsidRDefault="00502C03" w:rsidP="00B34F5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</w:p>
        </w:tc>
      </w:tr>
      <w:tr w:rsidR="00502C03" w:rsidRPr="004F363B" w14:paraId="7D1CF224" w14:textId="77777777" w:rsidTr="7A486480">
        <w:tc>
          <w:tcPr>
            <w:tcW w:w="9629" w:type="dxa"/>
            <w:gridSpan w:val="6"/>
          </w:tcPr>
          <w:p w14:paraId="67ECA904" w14:textId="77777777" w:rsidR="00502C03" w:rsidRPr="00EC44D1" w:rsidRDefault="00502C03" w:rsidP="00B34F5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EC44D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Assessment details:</w:t>
            </w:r>
          </w:p>
        </w:tc>
      </w:tr>
      <w:tr w:rsidR="00502C03" w:rsidRPr="004F363B" w14:paraId="0B079B01" w14:textId="77777777" w:rsidTr="7A486480">
        <w:tc>
          <w:tcPr>
            <w:tcW w:w="9629" w:type="dxa"/>
            <w:gridSpan w:val="6"/>
          </w:tcPr>
          <w:p w14:paraId="5103731D" w14:textId="7D7D6333" w:rsidR="00C12A9B" w:rsidRPr="004F363B" w:rsidRDefault="00C12A9B" w:rsidP="005D71FB">
            <w:pPr>
              <w:spacing w:before="120"/>
              <w:rPr>
                <w:rFonts w:asciiTheme="majorBidi" w:hAnsiTheme="majorBidi" w:cstheme="majorBidi"/>
                <w:sz w:val="24"/>
                <w:szCs w:val="24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</w:rPr>
              <w:t>The outline of the coursework is to discus</w:t>
            </w:r>
            <w:r w:rsidR="005D71FB">
              <w:rPr>
                <w:rFonts w:asciiTheme="majorBidi" w:hAnsiTheme="majorBidi" w:cstheme="majorBidi"/>
                <w:sz w:val="24"/>
                <w:szCs w:val="24"/>
              </w:rPr>
              <w:t xml:space="preserve">s and critically appraise a </w:t>
            </w:r>
            <w:r w:rsidR="00530F4F">
              <w:rPr>
                <w:rFonts w:asciiTheme="majorBidi" w:hAnsiTheme="majorBidi" w:cstheme="majorBidi"/>
                <w:sz w:val="24"/>
                <w:szCs w:val="24"/>
              </w:rPr>
              <w:t xml:space="preserve">quantitative research article against the CASP template.  </w:t>
            </w:r>
          </w:p>
          <w:p w14:paraId="0C6402E5" w14:textId="77777777" w:rsidR="00C12A9B" w:rsidRPr="004F363B" w:rsidRDefault="00C12A9B" w:rsidP="00C12A9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3CFB91F" w14:textId="535AB708" w:rsidR="00C12A9B" w:rsidRPr="004F363B" w:rsidRDefault="00C12A9B" w:rsidP="00C12A9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</w:rPr>
              <w:t xml:space="preserve">The word count guide is </w:t>
            </w:r>
            <w:r w:rsidR="00696C9C" w:rsidRPr="004F363B">
              <w:rPr>
                <w:rFonts w:asciiTheme="majorBidi" w:hAnsiTheme="majorBidi" w:cstheme="majorBidi"/>
                <w:sz w:val="24"/>
                <w:szCs w:val="24"/>
              </w:rPr>
              <w:t>750 words</w:t>
            </w:r>
            <w:r w:rsidRPr="004F363B">
              <w:rPr>
                <w:rFonts w:asciiTheme="majorBidi" w:hAnsiTheme="majorBidi" w:cstheme="majorBidi"/>
                <w:sz w:val="24"/>
                <w:szCs w:val="24"/>
              </w:rPr>
              <w:t xml:space="preserve"> (+/- 10%). </w:t>
            </w:r>
          </w:p>
          <w:p w14:paraId="02FDC15E" w14:textId="77777777" w:rsidR="00C12A9B" w:rsidRPr="004F363B" w:rsidRDefault="00C12A9B" w:rsidP="00C12A9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E0DE004" w14:textId="77777777" w:rsidR="00530F4F" w:rsidRDefault="005D71FB" w:rsidP="00530F4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A4000">
              <w:rPr>
                <w:rFonts w:asciiTheme="majorBidi" w:hAnsiTheme="majorBidi" w:cstheme="majorBidi"/>
                <w:sz w:val="24"/>
                <w:szCs w:val="24"/>
              </w:rPr>
              <w:t xml:space="preserve">You will be provided with two quantitative research articles. </w:t>
            </w:r>
          </w:p>
          <w:p w14:paraId="44FFAF5C" w14:textId="4557A3F0" w:rsidR="005D71FB" w:rsidRPr="009A4000" w:rsidRDefault="005D71FB" w:rsidP="00530F4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A4000">
              <w:rPr>
                <w:rFonts w:asciiTheme="majorBidi" w:hAnsiTheme="majorBidi" w:cstheme="majorBidi"/>
                <w:b/>
                <w:sz w:val="24"/>
                <w:szCs w:val="24"/>
              </w:rPr>
              <w:t>• Choose ONE article from the two provided in that category.</w:t>
            </w:r>
          </w:p>
          <w:p w14:paraId="1FF724A8" w14:textId="77777777" w:rsidR="005D71FB" w:rsidRPr="009A4000" w:rsidRDefault="005D71FB" w:rsidP="005D71F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A4000">
              <w:rPr>
                <w:rFonts w:asciiTheme="majorBidi" w:hAnsiTheme="majorBidi" w:cstheme="majorBidi"/>
                <w:sz w:val="24"/>
                <w:szCs w:val="24"/>
              </w:rPr>
              <w:t>• Use the appropriate CASP checklist (qualitative or quantitative).</w:t>
            </w:r>
          </w:p>
          <w:p w14:paraId="6745F867" w14:textId="77777777" w:rsidR="005D71FB" w:rsidRPr="009A4000" w:rsidRDefault="005D71FB" w:rsidP="005D71F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A4000">
              <w:rPr>
                <w:rFonts w:asciiTheme="majorBidi" w:hAnsiTheme="majorBidi" w:cstheme="majorBidi"/>
                <w:sz w:val="24"/>
                <w:szCs w:val="24"/>
              </w:rPr>
              <w:t xml:space="preserve">•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Use the appropriate template to critically critique the research article.</w:t>
            </w:r>
          </w:p>
          <w:p w14:paraId="02576A2D" w14:textId="77777777" w:rsidR="005D71FB" w:rsidRPr="009A4000" w:rsidRDefault="005D71FB" w:rsidP="005D71F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A4000">
              <w:rPr>
                <w:rFonts w:asciiTheme="majorBidi" w:hAnsiTheme="majorBidi" w:cstheme="majorBidi"/>
                <w:sz w:val="24"/>
                <w:szCs w:val="24"/>
              </w:rPr>
              <w:t>• Demonstrate understanding of research methods, strengths and limitations, and relevance to physiotherapy practice.</w:t>
            </w:r>
          </w:p>
          <w:p w14:paraId="1D135DF1" w14:textId="717F76B9" w:rsidR="00F6596F" w:rsidRPr="004F363B" w:rsidRDefault="00F6596F" w:rsidP="00EA7C05">
            <w:pPr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2C03" w:rsidRPr="004F363B" w14:paraId="435007F3" w14:textId="77777777" w:rsidTr="7A486480">
        <w:tc>
          <w:tcPr>
            <w:tcW w:w="9629" w:type="dxa"/>
            <w:gridSpan w:val="6"/>
            <w:shd w:val="clear" w:color="auto" w:fill="C6D9F1" w:themeFill="text2" w:themeFillTint="33"/>
          </w:tcPr>
          <w:p w14:paraId="3DD22E89" w14:textId="77777777" w:rsidR="00502C03" w:rsidRPr="004F363B" w:rsidRDefault="00502C03" w:rsidP="00B34F50">
            <w:pPr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502C03" w:rsidRPr="004F363B" w14:paraId="730CCF35" w14:textId="77777777" w:rsidTr="7A486480">
        <w:tc>
          <w:tcPr>
            <w:tcW w:w="9629" w:type="dxa"/>
            <w:gridSpan w:val="6"/>
          </w:tcPr>
          <w:p w14:paraId="704DC85F" w14:textId="77777777" w:rsidR="00502C03" w:rsidRPr="00530F4F" w:rsidRDefault="00F6596F" w:rsidP="00B34F5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530F4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Instructions to students including submission guidance:</w:t>
            </w:r>
          </w:p>
        </w:tc>
      </w:tr>
      <w:tr w:rsidR="00502C03" w:rsidRPr="004F363B" w14:paraId="5835A017" w14:textId="77777777" w:rsidTr="7A486480">
        <w:tc>
          <w:tcPr>
            <w:tcW w:w="9629" w:type="dxa"/>
            <w:gridSpan w:val="6"/>
          </w:tcPr>
          <w:p w14:paraId="0C66A0DB" w14:textId="3110E354" w:rsidR="00502C03" w:rsidRPr="004F363B" w:rsidRDefault="00C12A9B" w:rsidP="00EA7C05">
            <w:pPr>
              <w:spacing w:before="120" w:after="120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>Students must submit to Turnitin. Work will be marked anonymously</w:t>
            </w:r>
            <w:r w:rsidR="000C4EB3" w:rsidRPr="004F363B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so refrain from including any identifiable information.</w:t>
            </w:r>
          </w:p>
        </w:tc>
      </w:tr>
    </w:tbl>
    <w:p w14:paraId="1C4B647B" w14:textId="77777777" w:rsidR="00502C03" w:rsidRPr="004F363B" w:rsidRDefault="00502C03" w:rsidP="00B34F50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</w:p>
    <w:sectPr w:rsidR="00502C03" w:rsidRPr="004F363B" w:rsidSect="00B34F5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83C40" w14:textId="77777777" w:rsidR="00804293" w:rsidRDefault="00804293" w:rsidP="00091963">
      <w:pPr>
        <w:spacing w:after="0" w:line="240" w:lineRule="auto"/>
      </w:pPr>
      <w:r>
        <w:separator/>
      </w:r>
    </w:p>
  </w:endnote>
  <w:endnote w:type="continuationSeparator" w:id="0">
    <w:p w14:paraId="6580D49A" w14:textId="77777777" w:rsidR="00804293" w:rsidRDefault="00804293" w:rsidP="00091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DDE99" w14:textId="77777777" w:rsidR="00986DB3" w:rsidRDefault="00986D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CA89" w14:textId="77777777" w:rsidR="00986DB3" w:rsidRDefault="00986D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4D3E" w14:textId="77777777" w:rsidR="00986DB3" w:rsidRDefault="00986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3CC4D" w14:textId="77777777" w:rsidR="00804293" w:rsidRDefault="00804293" w:rsidP="00091963">
      <w:pPr>
        <w:spacing w:after="0" w:line="240" w:lineRule="auto"/>
      </w:pPr>
      <w:r>
        <w:separator/>
      </w:r>
    </w:p>
  </w:footnote>
  <w:footnote w:type="continuationSeparator" w:id="0">
    <w:p w14:paraId="3151F3A2" w14:textId="77777777" w:rsidR="00804293" w:rsidRDefault="00804293" w:rsidP="00091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C90EC" w14:textId="77777777" w:rsidR="00986DB3" w:rsidRDefault="00986D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F273" w14:textId="77777777" w:rsidR="00986DB3" w:rsidRDefault="00986D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F277" w14:textId="77777777" w:rsidR="00986DB3" w:rsidRDefault="00986D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0D8"/>
    <w:multiLevelType w:val="multilevel"/>
    <w:tmpl w:val="2008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1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C03"/>
    <w:rsid w:val="000035A0"/>
    <w:rsid w:val="00043DB5"/>
    <w:rsid w:val="00091963"/>
    <w:rsid w:val="000B3A43"/>
    <w:rsid w:val="000C4EB3"/>
    <w:rsid w:val="00126C64"/>
    <w:rsid w:val="00155949"/>
    <w:rsid w:val="00166841"/>
    <w:rsid w:val="001C45C0"/>
    <w:rsid w:val="00201EFA"/>
    <w:rsid w:val="0029065C"/>
    <w:rsid w:val="003E224C"/>
    <w:rsid w:val="004130EF"/>
    <w:rsid w:val="004272D1"/>
    <w:rsid w:val="004279C5"/>
    <w:rsid w:val="00481106"/>
    <w:rsid w:val="004F363B"/>
    <w:rsid w:val="004F3F29"/>
    <w:rsid w:val="00501CA5"/>
    <w:rsid w:val="00502C03"/>
    <w:rsid w:val="005066BC"/>
    <w:rsid w:val="0052328A"/>
    <w:rsid w:val="00530F4F"/>
    <w:rsid w:val="00532EA4"/>
    <w:rsid w:val="00535482"/>
    <w:rsid w:val="00551082"/>
    <w:rsid w:val="00596286"/>
    <w:rsid w:val="005D71FB"/>
    <w:rsid w:val="005E7C95"/>
    <w:rsid w:val="006119DB"/>
    <w:rsid w:val="00647BE7"/>
    <w:rsid w:val="00696C9C"/>
    <w:rsid w:val="006C1D24"/>
    <w:rsid w:val="006E4C32"/>
    <w:rsid w:val="006F265A"/>
    <w:rsid w:val="006F266A"/>
    <w:rsid w:val="00724CE3"/>
    <w:rsid w:val="00731CA0"/>
    <w:rsid w:val="007B7F04"/>
    <w:rsid w:val="007F208A"/>
    <w:rsid w:val="00804293"/>
    <w:rsid w:val="00810493"/>
    <w:rsid w:val="00817706"/>
    <w:rsid w:val="00852F20"/>
    <w:rsid w:val="0089125C"/>
    <w:rsid w:val="008D7245"/>
    <w:rsid w:val="008E4E0B"/>
    <w:rsid w:val="00903611"/>
    <w:rsid w:val="00912AD9"/>
    <w:rsid w:val="00953E32"/>
    <w:rsid w:val="00986DB3"/>
    <w:rsid w:val="009D4779"/>
    <w:rsid w:val="009D5D23"/>
    <w:rsid w:val="00A42EE3"/>
    <w:rsid w:val="00A56CC4"/>
    <w:rsid w:val="00B34F50"/>
    <w:rsid w:val="00B71070"/>
    <w:rsid w:val="00B7757F"/>
    <w:rsid w:val="00B812F0"/>
    <w:rsid w:val="00BC35BE"/>
    <w:rsid w:val="00BC5DFC"/>
    <w:rsid w:val="00BE7B24"/>
    <w:rsid w:val="00C12A9B"/>
    <w:rsid w:val="00CD173D"/>
    <w:rsid w:val="00CD4C7C"/>
    <w:rsid w:val="00D933D8"/>
    <w:rsid w:val="00E76EC7"/>
    <w:rsid w:val="00EA7C05"/>
    <w:rsid w:val="00EC44D1"/>
    <w:rsid w:val="00F36048"/>
    <w:rsid w:val="00F46199"/>
    <w:rsid w:val="00F6596F"/>
    <w:rsid w:val="00F81E03"/>
    <w:rsid w:val="00F87A49"/>
    <w:rsid w:val="00F91622"/>
    <w:rsid w:val="00FF2921"/>
    <w:rsid w:val="00FF6788"/>
    <w:rsid w:val="7A4864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C46F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D23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7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1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963"/>
    <w:rPr>
      <w:rFonts w:ascii="Arial" w:eastAsia="SimSun" w:hAnsi="Arial"/>
    </w:rPr>
  </w:style>
  <w:style w:type="paragraph" w:styleId="Footer">
    <w:name w:val="footer"/>
    <w:basedOn w:val="Normal"/>
    <w:link w:val="FooterChar"/>
    <w:uiPriority w:val="99"/>
    <w:unhideWhenUsed/>
    <w:rsid w:val="00091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963"/>
    <w:rPr>
      <w:rFonts w:ascii="Arial" w:eastAsia="SimSun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65A"/>
    <w:rPr>
      <w:rFonts w:ascii="Tahoma" w:eastAsia="SimSu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2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7706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8177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70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706"/>
    <w:rPr>
      <w:rFonts w:ascii="Arial" w:hAnsi="Arial"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7706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817706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817706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7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625D4B-B8E6-4B4F-A409-9D67BE6DA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1529</Characters>
  <Application>Microsoft Office Word</Application>
  <DocSecurity>0</DocSecurity>
  <Lines>63</Lines>
  <Paragraphs>38</Paragraphs>
  <ScaleCrop>false</ScaleCrop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2026-01-28T08:31:00Z</dcterms:created>
  <dcterms:modified xsi:type="dcterms:W3CDTF">2026-01-28T08:31:00Z</dcterms:modified>
</cp:coreProperties>
</file>