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39BB9A0" w14:textId="3BA029BF" w:rsidR="007F474B" w:rsidRPr="00127847" w:rsidRDefault="007F474B" w:rsidP="00127847">
      <w:pPr>
        <w:spacing w:after="0" w:line="360" w:lineRule="auto"/>
        <w:jc w:val="center"/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</w:pPr>
      <w:r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-</w:t>
      </w:r>
      <w:r w:rsidR="00E13170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 xml:space="preserve"> </w:t>
      </w:r>
      <w:r w:rsidR="00127847" w:rsidRPr="00127847">
        <w:rPr>
          <w:rFonts w:ascii="Palatino Linotype" w:hAnsi="Palatino Linotype" w:cstheme="minorHAnsi"/>
          <w:b/>
          <w:color w:val="262626" w:themeColor="text1" w:themeTint="D9"/>
          <w:sz w:val="40"/>
          <w:szCs w:val="56"/>
          <w:lang w:eastAsia="hr-HR"/>
        </w:rPr>
        <w:t>Mohamed Ziyad</w:t>
      </w:r>
      <w:r w:rsidR="00127847" w:rsidRPr="00127847">
        <w:rPr>
          <w:rFonts w:ascii="Palatino Linotype" w:hAnsi="Palatino Linotype" w:cstheme="minorHAnsi"/>
          <w:bCs/>
          <w:color w:val="262626" w:themeColor="text1" w:themeTint="D9"/>
          <w:sz w:val="40"/>
          <w:szCs w:val="56"/>
          <w:lang w:eastAsia="hr-HR"/>
        </w:rPr>
        <w:t xml:space="preserve"> -</w:t>
      </w:r>
    </w:p>
    <w:p w14:paraId="5FAB022A" w14:textId="5CC4D551" w:rsidR="007F474B" w:rsidRPr="002E05AA" w:rsidRDefault="00127847" w:rsidP="007F474B">
      <w:pPr>
        <w:tabs>
          <w:tab w:val="right" w:pos="9360"/>
        </w:tabs>
        <w:spacing w:after="0"/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Projects &amp; Contracts Associate</w:t>
      </w:r>
    </w:p>
    <w:p w14:paraId="27804E61" w14:textId="507F2069" w:rsidR="007F474B" w:rsidRDefault="000E1BD4" w:rsidP="007F474B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>
        <w:rPr>
          <w:rFonts w:ascii="Palatino Linotype" w:eastAsia="Cambria" w:hAnsi="Palatino Linotype" w:cstheme="minorHAnsi"/>
          <w:b/>
        </w:rPr>
        <w:t>Techno-Commercial</w:t>
      </w:r>
      <w:r w:rsidR="00DD05B0">
        <w:rPr>
          <w:rFonts w:ascii="Palatino Linotype" w:eastAsia="Cambria" w:hAnsi="Palatino Linotype" w:cstheme="minorHAnsi"/>
          <w:b/>
        </w:rPr>
        <w:t xml:space="preserve"> Specialist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127847">
        <w:rPr>
          <w:rFonts w:ascii="Palatino Linotype" w:eastAsia="Cambria" w:hAnsi="Palatino Linotype" w:cstheme="minorHAnsi"/>
          <w:b/>
        </w:rPr>
        <w:t>EPC Project Expert</w:t>
      </w:r>
      <w:r w:rsidR="007F474B" w:rsidRPr="002E05AA">
        <w:rPr>
          <w:rFonts w:ascii="Palatino Linotype" w:eastAsia="Cambria" w:hAnsi="Palatino Linotype" w:cstheme="minorHAnsi"/>
          <w:b/>
        </w:rPr>
        <w:t xml:space="preserve"> | </w:t>
      </w:r>
      <w:r w:rsidR="009679EB">
        <w:rPr>
          <w:rFonts w:ascii="Palatino Linotype" w:eastAsia="Cambria" w:hAnsi="Palatino Linotype" w:cstheme="minorHAnsi"/>
          <w:b/>
        </w:rPr>
        <w:t>Commercial Contracts</w:t>
      </w:r>
      <w:r w:rsidR="00127847">
        <w:rPr>
          <w:rFonts w:ascii="Palatino Linotype" w:eastAsia="Cambria" w:hAnsi="Palatino Linotype" w:cstheme="minorHAnsi"/>
          <w:b/>
        </w:rPr>
        <w:t xml:space="preserve"> Champion</w:t>
      </w:r>
    </w:p>
    <w:p w14:paraId="177B952D" w14:textId="37D61365" w:rsidR="007F474B" w:rsidRDefault="002E05AA" w:rsidP="00E13170">
      <w:pPr>
        <w:tabs>
          <w:tab w:val="left" w:pos="4590"/>
          <w:tab w:val="center" w:pos="4680"/>
        </w:tabs>
        <w:spacing w:after="0"/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5A9247" wp14:editId="0BFBD75A">
                <wp:simplePos x="0" y="0"/>
                <wp:positionH relativeFrom="margin">
                  <wp:posOffset>0</wp:posOffset>
                </wp:positionH>
                <wp:positionV relativeFrom="paragraph">
                  <wp:posOffset>42545</wp:posOffset>
                </wp:positionV>
                <wp:extent cx="63093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AA0202E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3.35pt" to="496.8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E13170">
        <w:tab/>
      </w:r>
      <w:r w:rsidR="00E13170">
        <w:tab/>
      </w:r>
    </w:p>
    <w:p w14:paraId="66C472A7" w14:textId="0032D1B8" w:rsidR="007F474B" w:rsidRPr="00E13170" w:rsidRDefault="002E05AA" w:rsidP="007F474B">
      <w:pPr>
        <w:tabs>
          <w:tab w:val="right" w:pos="10080"/>
        </w:tabs>
        <w:jc w:val="center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DC5344">
        <w:rPr>
          <w:rFonts w:ascii="Calibri Light" w:eastAsia="Arial Unicode MS" w:hAnsi="Calibri Light" w:cs="Calibri Light"/>
          <w:noProof/>
          <w:color w:val="262626" w:themeColor="text1" w:themeTint="D9"/>
          <w:sz w:val="20"/>
          <w:szCs w:val="19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35AA54" wp14:editId="35CA9FE7">
                <wp:simplePos x="0" y="0"/>
                <wp:positionH relativeFrom="margin">
                  <wp:posOffset>0</wp:posOffset>
                </wp:positionH>
                <wp:positionV relativeFrom="paragraph">
                  <wp:posOffset>295910</wp:posOffset>
                </wp:positionV>
                <wp:extent cx="630936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B3068CA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3pt" to="496.8pt,2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Abu Dhabi,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UAE • 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5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0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5630423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•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mziyad.1998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>@</w:t>
      </w:r>
      <w:r w:rsidR="00571ECE">
        <w:rPr>
          <w:rFonts w:eastAsia="Arial Unicode MS" w:cstheme="minorHAnsi"/>
          <w:color w:val="262626" w:themeColor="text1" w:themeTint="D9"/>
          <w:sz w:val="21"/>
          <w:szCs w:val="21"/>
        </w:rPr>
        <w:t>gmail</w:t>
      </w:r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.com • </w:t>
      </w:r>
      <w:hyperlink r:id="rId7" w:history="1">
        <w:r w:rsidR="007F474B" w:rsidRPr="00571ECE">
          <w:rPr>
            <w:rStyle w:val="Hyperlink"/>
            <w:rFonts w:eastAsia="Arial Unicode MS" w:cstheme="minorHAnsi"/>
            <w:sz w:val="21"/>
            <w:szCs w:val="21"/>
          </w:rPr>
          <w:t>linkedin.com/</w:t>
        </w:r>
        <w:r w:rsidR="00571ECE" w:rsidRPr="00571ECE">
          <w:rPr>
            <w:rStyle w:val="Hyperlink"/>
            <w:rFonts w:eastAsia="Arial Unicode MS" w:cstheme="minorHAnsi"/>
            <w:sz w:val="21"/>
            <w:szCs w:val="21"/>
          </w:rPr>
          <w:t>mziyad</w:t>
        </w:r>
      </w:hyperlink>
      <w:r w:rsidR="007F474B" w:rsidRPr="00E13170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43D192BA" w14:textId="77777777" w:rsidR="00D50CD4" w:rsidRDefault="00D50CD4" w:rsidP="00D50CD4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A006AC7" w14:textId="3372BE25" w:rsidR="00571ECE" w:rsidRDefault="000E1BD4" w:rsidP="00C7697F">
      <w:pPr>
        <w:tabs>
          <w:tab w:val="right" w:pos="10080"/>
        </w:tabs>
        <w:spacing w:after="80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0E1BD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Ambitious engineer and sourcing professional with a proven track record in the utilities industry, adept at project management, procurement, and commercial operations. Experienced in spearheading EPC projects, managing multimillion-dollar tenders, and fostering strategic vendor relationships. Seeking to leverage 4+ years of experience </w:t>
      </w:r>
      <w:r w:rsidR="00CE385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in the region </w:t>
      </w:r>
      <w:r w:rsidRPr="000E1BD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to accelerate renewable energy project development in the Middle-East region for </w:t>
      </w:r>
      <w:r w:rsidR="00022D6B">
        <w:rPr>
          <w:rFonts w:eastAsia="Arial Unicode MS" w:cstheme="minorHAnsi"/>
          <w:color w:val="262626" w:themeColor="text1" w:themeTint="D9"/>
          <w:sz w:val="21"/>
          <w:szCs w:val="21"/>
        </w:rPr>
        <w:t>Total Energies</w:t>
      </w:r>
      <w:r w:rsidR="00CE385A">
        <w:rPr>
          <w:rFonts w:eastAsia="Arial Unicode MS" w:cstheme="minorHAnsi"/>
          <w:color w:val="262626" w:themeColor="text1" w:themeTint="D9"/>
          <w:sz w:val="21"/>
          <w:szCs w:val="21"/>
        </w:rPr>
        <w:t>.</w:t>
      </w:r>
    </w:p>
    <w:p w14:paraId="3FD19C33" w14:textId="3C63DB45" w:rsidR="002E05AA" w:rsidRPr="00571ECE" w:rsidRDefault="002E05AA" w:rsidP="00571ECE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2E05A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ACCE95" wp14:editId="4FD56B8D">
                <wp:simplePos x="0" y="0"/>
                <wp:positionH relativeFrom="margin">
                  <wp:posOffset>-21590</wp:posOffset>
                </wp:positionH>
                <wp:positionV relativeFrom="paragraph">
                  <wp:posOffset>247015</wp:posOffset>
                </wp:positionV>
                <wp:extent cx="630936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1324BA0" id="Straight Connector 3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.7pt,19.45pt" to="495.1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38A8D8C5" w14:textId="21E0116E" w:rsidR="00E13170" w:rsidRPr="00D3770C" w:rsidRDefault="00D3770C" w:rsidP="00E13170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</w:rPr>
      </w:pPr>
      <w:r w:rsidRPr="00D3770C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347539" wp14:editId="48A542F4">
                <wp:simplePos x="0" y="0"/>
                <wp:positionH relativeFrom="margin">
                  <wp:posOffset>0</wp:posOffset>
                </wp:positionH>
                <wp:positionV relativeFrom="paragraph">
                  <wp:posOffset>302260</wp:posOffset>
                </wp:positionV>
                <wp:extent cx="630936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63DAB3C" id="Straight Connector 4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3.8pt" to="496.8pt,2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D3770C">
        <w:rPr>
          <w:rFonts w:ascii="Palatino Linotype" w:eastAsia="Cambria" w:hAnsi="Palatino Linotype" w:cstheme="minorHAnsi"/>
          <w:b/>
          <w:spacing w:val="30"/>
        </w:rPr>
        <w:t>PROFESSIONAL EXPERIENC</w:t>
      </w:r>
      <w:r w:rsidR="002E05AA" w:rsidRPr="00D3770C">
        <w:rPr>
          <w:rFonts w:ascii="Palatino Linotype" w:eastAsia="Cambria" w:hAnsi="Palatino Linotype" w:cstheme="minorHAnsi"/>
          <w:b/>
        </w:rPr>
        <w:t>E</w:t>
      </w:r>
    </w:p>
    <w:p w14:paraId="4090CEDD" w14:textId="5474DA1B" w:rsidR="00E13170" w:rsidRPr="00022D6B" w:rsidRDefault="00E13170" w:rsidP="00E13170">
      <w:pPr>
        <w:tabs>
          <w:tab w:val="right" w:pos="9360"/>
        </w:tabs>
        <w:jc w:val="right"/>
        <w:rPr>
          <w:rFonts w:eastAsia="Cambria" w:cstheme="minorHAnsi"/>
          <w:sz w:val="10"/>
        </w:rPr>
      </w:pPr>
    </w:p>
    <w:p w14:paraId="226CF240" w14:textId="3E62540B" w:rsidR="0088228A" w:rsidRDefault="00D50CD4" w:rsidP="0088228A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P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rojects &amp; Contracts Associate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National Central Cooling Company (</w:t>
      </w:r>
      <w:proofErr w:type="spellStart"/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Tabreed</w:t>
      </w:r>
      <w:proofErr w:type="spellEnd"/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)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88228A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</w:p>
    <w:p w14:paraId="19D24DFF" w14:textId="571E8DA9" w:rsidR="00E13170" w:rsidRPr="002E05AA" w:rsidRDefault="0088228A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12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2021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2E05AA">
        <w:rPr>
          <w:rFonts w:ascii="Palatino Linotype" w:eastAsia="Cambria" w:hAnsi="Palatino Linotype" w:cstheme="minorHAnsi"/>
          <w:sz w:val="21"/>
          <w:szCs w:val="21"/>
        </w:rPr>
        <w:t>Present</w:t>
      </w:r>
    </w:p>
    <w:p w14:paraId="41A05178" w14:textId="57347EED" w:rsidR="00BF3AB9" w:rsidRPr="00BF3AB9" w:rsidRDefault="0088228A" w:rsidP="00BF3AB9">
      <w:pPr>
        <w:tabs>
          <w:tab w:val="right" w:pos="936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Handling EPC District Cooling Plant projects based in GCC, starting from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till the establishment of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contract. Developed category strategy for major equipment to establish framework agreements with major OEMs. </w:t>
      </w:r>
      <w:r w:rsidRPr="0088228A">
        <w:rPr>
          <w:rFonts w:eastAsia="Arial Unicode MS" w:cstheme="minorHAnsi"/>
          <w:color w:val="262626" w:themeColor="text1" w:themeTint="D9"/>
          <w:sz w:val="21"/>
          <w:szCs w:val="21"/>
        </w:rPr>
        <w:br/>
        <w:t xml:space="preserve">Played a pivotal role </w:t>
      </w:r>
      <w:r w:rsidR="00A51CB8">
        <w:rPr>
          <w:rFonts w:eastAsia="Arial Unicode MS" w:cstheme="minorHAnsi"/>
          <w:color w:val="262626" w:themeColor="text1" w:themeTint="D9"/>
          <w:sz w:val="21"/>
          <w:szCs w:val="21"/>
        </w:rPr>
        <w:t>during supplier relationship management exercise to identify innovative solutions with external stakeholders including EPC contractors, major OEMs’ and global consultants to minimize OPEX spend and increase efficiency of DCPs.</w:t>
      </w:r>
    </w:p>
    <w:p w14:paraId="27189C4A" w14:textId="3E04666E" w:rsidR="00DD05B0" w:rsidRPr="00DD05B0" w:rsidRDefault="009679EB" w:rsidP="009679EB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 xml:space="preserve">Spearheaded EPC projects in the </w:t>
      </w:r>
      <w:r w:rsidR="000E1BD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GCC </w:t>
      </w:r>
      <w:r w:rsidRPr="009679EB">
        <w:rPr>
          <w:rFonts w:eastAsia="Arial Unicode MS" w:cstheme="minorHAnsi"/>
          <w:color w:val="262626" w:themeColor="text1" w:themeTint="D9"/>
          <w:sz w:val="21"/>
          <w:szCs w:val="21"/>
        </w:rPr>
        <w:t>region, overseeing tendering processes and contract establishment</w:t>
      </w:r>
    </w:p>
    <w:p w14:paraId="4BEC9981" w14:textId="77777777" w:rsidR="004451E1" w:rsidRDefault="004451E1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Managed multimillion-dollar CAPEX</w:t>
      </w:r>
      <w:r w:rsidRPr="004451E1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tenders, achieving a 15% average savings </w:t>
      </w:r>
    </w:p>
    <w:p w14:paraId="345E2A35" w14:textId="0DE02723" w:rsidR="004451E1" w:rsidRDefault="00282C67" w:rsidP="004451E1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Supported in</w:t>
      </w:r>
      <w:r w:rsidR="000E1BD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techno-commerci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al analysis</w:t>
      </w:r>
      <w:r w:rsidR="000E1BD4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and awarded projects with the best commercial terms </w:t>
      </w:r>
    </w:p>
    <w:p w14:paraId="60ABA7E0" w14:textId="793B2339" w:rsidR="00E13170" w:rsidRDefault="00A51CB8" w:rsidP="00A51CB8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A51CB8">
        <w:rPr>
          <w:rFonts w:eastAsia="Arial Unicode MS" w:cstheme="minorHAnsi"/>
          <w:color w:val="262626" w:themeColor="text1" w:themeTint="D9"/>
          <w:sz w:val="21"/>
          <w:szCs w:val="21"/>
        </w:rPr>
        <w:t xml:space="preserve">Established partnership agreements with client entities and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OEM teams for project development</w:t>
      </w:r>
    </w:p>
    <w:p w14:paraId="47F3E1B4" w14:textId="2E6E8D8D" w:rsidR="004E7B27" w:rsidRDefault="00282C67" w:rsidP="00282C6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Drafted various types of commercial contracts adhering to FIDIC language and standards</w:t>
      </w:r>
    </w:p>
    <w:p w14:paraId="072D5156" w14:textId="64F5BD83" w:rsidR="00022D6B" w:rsidRPr="00282C67" w:rsidRDefault="00022D6B" w:rsidP="00282C67">
      <w:pPr>
        <w:numPr>
          <w:ilvl w:val="0"/>
          <w:numId w:val="5"/>
        </w:numPr>
        <w:tabs>
          <w:tab w:val="right" w:pos="9360"/>
        </w:tabs>
        <w:spacing w:after="0"/>
        <w:contextualSpacing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Visualized pipeline updates with project progress, contractual spend and cost savings</w:t>
      </w:r>
    </w:p>
    <w:p w14:paraId="1C0801CC" w14:textId="77777777" w:rsidR="00DD05B0" w:rsidRPr="00DD05B0" w:rsidRDefault="00DD05B0" w:rsidP="00DD05B0">
      <w:pPr>
        <w:tabs>
          <w:tab w:val="right" w:pos="9360"/>
        </w:tabs>
        <w:spacing w:after="0"/>
        <w:ind w:left="72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161D24C4" w14:textId="02A75C7D" w:rsidR="00DD05B0" w:rsidRPr="00DD05B0" w:rsidRDefault="00A51CB8" w:rsidP="00DD05B0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Business </w:t>
      </w:r>
      <w:r w:rsidR="00282C67">
        <w:rPr>
          <w:rFonts w:ascii="Palatino Linotype" w:eastAsia="Cambria" w:hAnsi="Palatino Linotype" w:cstheme="minorHAnsi"/>
          <w:b/>
          <w:sz w:val="21"/>
          <w:szCs w:val="21"/>
        </w:rPr>
        <w:t>Development</w:t>
      </w:r>
      <w:r w:rsid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Engineer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4E7B27"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 w:rsid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>Royal Industrial Tools S.P. LLC</w:t>
      </w:r>
      <w:r w:rsidR="002E05AA" w:rsidRPr="00DD05B0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DD05B0" w:rsidRPr="00DD05B0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D65B9CC" w14:textId="77183A9B" w:rsidR="00E13170" w:rsidRPr="00DD05B0" w:rsidRDefault="00DD05B0" w:rsidP="00DD05B0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 w:rsidRPr="00DD05B0">
        <w:rPr>
          <w:rFonts w:ascii="Palatino Linotype" w:eastAsia="Cambria" w:hAnsi="Palatino Linotype" w:cstheme="minorHAnsi"/>
          <w:sz w:val="21"/>
          <w:szCs w:val="21"/>
        </w:rPr>
        <w:t>12/2020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E13170" w:rsidRPr="00DD05B0">
        <w:rPr>
          <w:rFonts w:ascii="Palatino Linotype" w:eastAsia="Cambria" w:hAnsi="Palatino Linotype" w:cstheme="minorHAnsi"/>
          <w:sz w:val="21"/>
          <w:szCs w:val="21"/>
        </w:rPr>
        <w:t>-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11</w:t>
      </w:r>
      <w:r w:rsidR="002E05AA" w:rsidRPr="00DD05B0">
        <w:rPr>
          <w:rFonts w:ascii="Palatino Linotype" w:eastAsia="Cambria" w:hAnsi="Palatino Linotype" w:cstheme="minorHAnsi"/>
          <w:sz w:val="21"/>
          <w:szCs w:val="21"/>
        </w:rPr>
        <w:t>/</w:t>
      </w:r>
      <w:r w:rsidRPr="00DD05B0">
        <w:rPr>
          <w:rFonts w:ascii="Palatino Linotype" w:eastAsia="Cambria" w:hAnsi="Palatino Linotype" w:cstheme="minorHAnsi"/>
          <w:sz w:val="21"/>
          <w:szCs w:val="21"/>
        </w:rPr>
        <w:t>2021</w:t>
      </w:r>
    </w:p>
    <w:p w14:paraId="1B0B43FC" w14:textId="49794EEA" w:rsidR="00E13170" w:rsidRPr="002E05AA" w:rsidRDefault="00BF3AB9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Served clients in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Oil &amp; Gas industry, catering to major inventory spare requirements. Prepared competitive quotes for RFPs during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tendering stage and managed shipping &amp; logistics post-award. Acted as a key focal point for attending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to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technical queries on submittals.</w:t>
      </w:r>
      <w:r w:rsidR="004E7B27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48CA7E50" w14:textId="34757992" w:rsidR="00282C67" w:rsidRPr="00282C67" w:rsidRDefault="00282C67" w:rsidP="00282C67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282C67">
        <w:rPr>
          <w:color w:val="262626" w:themeColor="text1" w:themeTint="D9"/>
        </w:rPr>
        <w:t xml:space="preserve">Generated $100,000 in revenue within two months by identifying and securing new </w:t>
      </w:r>
      <w:r>
        <w:rPr>
          <w:color w:val="262626" w:themeColor="text1" w:themeTint="D9"/>
        </w:rPr>
        <w:t>opportunities</w:t>
      </w:r>
    </w:p>
    <w:p w14:paraId="0815B769" w14:textId="1B5C9902" w:rsidR="00E13170" w:rsidRPr="002E05AA" w:rsidRDefault="00607012" w:rsidP="00282C67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Developed the client pool and established business relationships through SAP ARIBA network discovery</w:t>
      </w:r>
    </w:p>
    <w:p w14:paraId="4429E18E" w14:textId="06B6D9A5" w:rsidR="00E13170" w:rsidRPr="002E05AA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Improved delivery lead time by setting up Material Requirement Planning (MRP)</w:t>
      </w:r>
    </w:p>
    <w:p w14:paraId="3076009E" w14:textId="5E61A86D" w:rsidR="00607012" w:rsidRDefault="00607012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Setup Microsoft SharePoint for effective audit trail and improving order management</w:t>
      </w:r>
    </w:p>
    <w:p w14:paraId="0A2D9A87" w14:textId="16210C70" w:rsidR="00CE385A" w:rsidRDefault="00607012" w:rsidP="00CE385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FA47BF">
        <w:t>Enhanced procurement and contract strategies to support hig</w:t>
      </w:r>
      <w:r w:rsidR="00FA47BF">
        <w:t>h In-Country Value transactions</w:t>
      </w:r>
      <w:r w:rsidR="00E13170" w:rsidRPr="002E05AA"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</w:p>
    <w:p w14:paraId="628DED23" w14:textId="020C024B" w:rsidR="00CE385A" w:rsidRPr="00022D6B" w:rsidRDefault="00CE385A" w:rsidP="00CE385A">
      <w:pPr>
        <w:tabs>
          <w:tab w:val="right" w:pos="9360"/>
        </w:tabs>
        <w:spacing w:after="0"/>
        <w:ind w:left="360"/>
        <w:contextualSpacing/>
        <w:jc w:val="both"/>
        <w:rPr>
          <w:rFonts w:eastAsia="Arial Unicode MS" w:cstheme="minorHAnsi"/>
          <w:color w:val="262626" w:themeColor="text1" w:themeTint="D9"/>
          <w:sz w:val="4"/>
          <w:szCs w:val="21"/>
        </w:rPr>
      </w:pPr>
    </w:p>
    <w:p w14:paraId="53F55E3E" w14:textId="21C0B7B0" w:rsidR="00022D6B" w:rsidRPr="00CE385A" w:rsidRDefault="00FA47BF" w:rsidP="00CE385A">
      <w:pPr>
        <w:tabs>
          <w:tab w:val="right" w:pos="9360"/>
        </w:tabs>
        <w:spacing w:after="0"/>
        <w:ind w:left="36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noProof/>
          <w:color w:val="262626" w:themeColor="text1" w:themeTint="D9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540EB55" wp14:editId="051118FA">
                <wp:simplePos x="0" y="0"/>
                <wp:positionH relativeFrom="column">
                  <wp:posOffset>182880</wp:posOffset>
                </wp:positionH>
                <wp:positionV relativeFrom="paragraph">
                  <wp:posOffset>7093</wp:posOffset>
                </wp:positionV>
                <wp:extent cx="6461185" cy="569343"/>
                <wp:effectExtent l="0" t="0" r="0" b="254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1185" cy="569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EBE2B5" w14:textId="369850DC" w:rsidR="00FA47BF" w:rsidRPr="00FA47BF" w:rsidRDefault="00FA47BF">
                            <w:pPr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</w:rPr>
                              <w:t>Analyzed OPS performance and synthesized insights for management, standardizing project risk assessments</w:t>
                            </w:r>
                          </w:p>
                          <w:p w14:paraId="7BF7F52D" w14:textId="50F6C772" w:rsidR="00FA47BF" w:rsidRPr="00FA47BF" w:rsidRDefault="00FA47BF">
                            <w:pPr>
                              <w:rPr>
                                <w:color w:val="FFFFFF" w:themeColor="background1"/>
                                <w:sz w:val="2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6"/>
                              </w:rPr>
                              <w:t>Supported HSE objectives by promoting a proactive safety culture and implementing the Sustainb’ALL and ONE MAESTRO programs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40EB55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14.4pt;margin-top:.55pt;width:508.75pt;height:44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" filled="f" stroked="f" strokeweight=".5pt">
                <v:textbox>
                  <w:txbxContent>
                    <w:p w14:paraId="2DEBE2B5" w14:textId="369850DC" w:rsidR="00FA47BF" w:rsidRPr="00FA47BF" w:rsidRDefault="00FA47BF">
                      <w:pPr>
                        <w:rPr>
                          <w:color w:val="FFFFFF" w:themeColor="background1"/>
                          <w:sz w:val="2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</w:rPr>
                        <w:t>Analyzed OPS performance and synthesized insights for management, standardizing project risk assessments</w:t>
                      </w:r>
                    </w:p>
                    <w:p w14:paraId="7BF7F52D" w14:textId="50F6C772" w:rsidR="00FA47BF" w:rsidRPr="00FA47BF" w:rsidRDefault="00FA47BF">
                      <w:pPr>
                        <w:rPr>
                          <w:color w:val="FFFFFF" w:themeColor="background1"/>
                          <w:sz w:val="2"/>
                        </w:rPr>
                      </w:pPr>
                      <w:r w:rsidRPr="00FA47BF">
                        <w:rPr>
                          <w:color w:val="FFFFFF" w:themeColor="background1"/>
                          <w:sz w:val="6"/>
                        </w:rPr>
                        <w:t>Supported HSE objectives by promoting a proactive safety culture and implementing the Sustainb’ALL and ONE MAESTRO programs</w:t>
                      </w:r>
                    </w:p>
                  </w:txbxContent>
                </v:textbox>
              </v:shape>
            </w:pict>
          </mc:Fallback>
        </mc:AlternateContent>
      </w:r>
    </w:p>
    <w:p w14:paraId="6AFD5655" w14:textId="77777777" w:rsidR="004E7B27" w:rsidRPr="004E7B27" w:rsidRDefault="004E7B27" w:rsidP="004E7B27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lastRenderedPageBreak/>
        <w:t xml:space="preserve">Growth Trainee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 International Renewable Energy Agency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 xml:space="preserve">• </w:t>
      </w:r>
      <w:r w:rsidRPr="004E7B27">
        <w:rPr>
          <w:rFonts w:ascii="Palatino Linotype" w:eastAsia="Cambria" w:hAnsi="Palatino Linotype" w:cstheme="minorHAnsi"/>
          <w:b/>
          <w:sz w:val="21"/>
          <w:szCs w:val="21"/>
        </w:rPr>
        <w:t>Abu Dhabi</w:t>
      </w:r>
      <w:r w:rsidR="002E05AA" w:rsidRPr="004E7B27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652A737E" w14:textId="0D363F14" w:rsidR="002E05AA" w:rsidRPr="004E7B27" w:rsidRDefault="004E7B27" w:rsidP="004E7B27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06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 w:rsidR="00C7129A">
        <w:rPr>
          <w:rFonts w:ascii="Palatino Linotype" w:eastAsia="Cambria" w:hAnsi="Palatino Linotype" w:cstheme="minorHAnsi"/>
          <w:sz w:val="21"/>
          <w:szCs w:val="21"/>
        </w:rPr>
        <w:t>2020 - 08</w:t>
      </w:r>
      <w:r w:rsidR="002E05AA" w:rsidRPr="004E7B27">
        <w:rPr>
          <w:rFonts w:ascii="Palatino Linotype" w:eastAsia="Cambria" w:hAnsi="Palatino Linotype" w:cstheme="minorHAnsi"/>
          <w:sz w:val="21"/>
          <w:szCs w:val="21"/>
        </w:rPr>
        <w:t>/</w:t>
      </w:r>
      <w:r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2CDEC1C1" w14:textId="6C3BF993" w:rsidR="00E13170" w:rsidRPr="002E05AA" w:rsidRDefault="004E7B27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Embarked on a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remote summer trainee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program that introduced 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me 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>to the wor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l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d of international renewable energy projects. Focused on learning policy and procedures 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with the Governance Support Office and drafted a 20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-</w:t>
      </w:r>
      <w:r w:rsidR="00C7129A">
        <w:rPr>
          <w:rFonts w:eastAsia="Arial Unicode MS" w:cstheme="minorHAnsi"/>
          <w:color w:val="262626" w:themeColor="text1" w:themeTint="D9"/>
          <w:sz w:val="21"/>
          <w:szCs w:val="21"/>
        </w:rPr>
        <w:t>page analysis on developing energy infrastructure in small-islands.</w:t>
      </w:r>
    </w:p>
    <w:p w14:paraId="78BBDCE1" w14:textId="53E28033" w:rsidR="00E13170" w:rsidRPr="002E05AA" w:rsidRDefault="00C7129A" w:rsidP="002E05AA">
      <w:pPr>
        <w:numPr>
          <w:ilvl w:val="0"/>
          <w:numId w:val="3"/>
        </w:numPr>
        <w:tabs>
          <w:tab w:val="right" w:pos="9360"/>
        </w:tabs>
        <w:spacing w:after="0"/>
        <w:contextualSpacing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Worked on peer-review of 5 different research paper</w:t>
      </w:r>
      <w:r w:rsidR="00C7697F">
        <w:rPr>
          <w:rFonts w:eastAsia="Arial Unicode MS" w:cstheme="minorHAnsi"/>
          <w:color w:val="262626" w:themeColor="text1" w:themeTint="D9"/>
          <w:sz w:val="21"/>
          <w:szCs w:val="21"/>
        </w:rPr>
        <w:t>s</w:t>
      </w:r>
      <w:r>
        <w:rPr>
          <w:rFonts w:eastAsia="Arial Unicode MS" w:cstheme="minorHAnsi"/>
          <w:color w:val="262626" w:themeColor="text1" w:themeTint="D9"/>
          <w:sz w:val="21"/>
          <w:szCs w:val="21"/>
        </w:rPr>
        <w:t xml:space="preserve"> on Hybrid-Grid System</w:t>
      </w:r>
    </w:p>
    <w:p w14:paraId="0FF31452" w14:textId="77777777" w:rsidR="00C7129A" w:rsidRDefault="00C7129A" w:rsidP="00C7129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129A">
        <w:rPr>
          <w:rFonts w:eastAsia="Arial Unicode MS" w:cstheme="minorHAnsi"/>
          <w:color w:val="262626" w:themeColor="text1" w:themeTint="D9"/>
          <w:sz w:val="21"/>
          <w:szCs w:val="21"/>
        </w:rPr>
        <w:t>Researching on simplified methodology to access energy efficiently in small island developing states (SIDS)</w:t>
      </w:r>
    </w:p>
    <w:p w14:paraId="0BAC6163" w14:textId="2F3F351E" w:rsidR="00E13170" w:rsidRDefault="00BC7CDB" w:rsidP="00BC7CDB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color w:val="262626" w:themeColor="text1" w:themeTint="D9"/>
          <w:sz w:val="21"/>
          <w:szCs w:val="21"/>
        </w:rPr>
        <w:t>Liaising with key-stakeholders to arrange quarterly reports on future forecasted projects</w:t>
      </w:r>
    </w:p>
    <w:p w14:paraId="26E5970B" w14:textId="77777777" w:rsidR="00BC7CDB" w:rsidRPr="00BC7CDB" w:rsidRDefault="00BC7CDB" w:rsidP="00BC7CDB">
      <w:pPr>
        <w:pStyle w:val="ListParagraph"/>
        <w:autoSpaceDE w:val="0"/>
        <w:autoSpaceDN w:val="0"/>
        <w:adjustRightInd w:val="0"/>
        <w:spacing w:after="80" w:line="240" w:lineRule="auto"/>
        <w:rPr>
          <w:rFonts w:eastAsia="Arial Unicode MS" w:cstheme="minorHAnsi"/>
          <w:color w:val="262626" w:themeColor="text1" w:themeTint="D9"/>
          <w:sz w:val="21"/>
          <w:szCs w:val="21"/>
        </w:rPr>
      </w:pPr>
    </w:p>
    <w:p w14:paraId="629D3FC4" w14:textId="77777777" w:rsidR="00BC7CDB" w:rsidRPr="00BC7CDB" w:rsidRDefault="00BC7CDB" w:rsidP="00BC7CDB">
      <w:pPr>
        <w:tabs>
          <w:tab w:val="right" w:pos="10080"/>
        </w:tabs>
        <w:spacing w:after="0" w:line="252" w:lineRule="auto"/>
        <w:rPr>
          <w:rFonts w:ascii="Palatino Linotype" w:eastAsia="Cambria" w:hAnsi="Palatino Linotype" w:cstheme="minorHAnsi"/>
          <w:b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Commodity Buyer – Sourcing Intern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Pr="00DD05B0">
        <w:rPr>
          <w:rFonts w:ascii="Palatino Linotype" w:eastAsia="Cambria" w:hAnsi="Palatino Linotype" w:cstheme="minorHAnsi"/>
          <w:b/>
          <w:sz w:val="21"/>
          <w:szCs w:val="21"/>
        </w:rPr>
        <w:t>•</w:t>
      </w:r>
      <w:r>
        <w:rPr>
          <w:rFonts w:ascii="Palatino Linotype" w:eastAsia="Cambria" w:hAnsi="Palatino Linotype" w:cstheme="minorHAnsi"/>
          <w:b/>
          <w:sz w:val="21"/>
          <w:szCs w:val="21"/>
        </w:rPr>
        <w:t>GE Grids Solutions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 xml:space="preserve"> • </w:t>
      </w:r>
      <w:r w:rsidRPr="00BC7CDB">
        <w:rPr>
          <w:rFonts w:ascii="Palatino Linotype" w:eastAsia="Cambria" w:hAnsi="Palatino Linotype" w:cstheme="minorHAnsi"/>
          <w:b/>
          <w:sz w:val="21"/>
          <w:szCs w:val="21"/>
        </w:rPr>
        <w:t>Dubai</w:t>
      </w:r>
      <w:r w:rsidR="002E05AA" w:rsidRPr="00BC7CDB">
        <w:rPr>
          <w:rFonts w:ascii="Palatino Linotype" w:eastAsia="Cambria" w:hAnsi="Palatino Linotype" w:cstheme="minorHAnsi"/>
          <w:b/>
          <w:sz w:val="21"/>
          <w:szCs w:val="21"/>
        </w:rPr>
        <w:tab/>
        <w:t xml:space="preserve"> </w:t>
      </w:r>
    </w:p>
    <w:p w14:paraId="19E1055E" w14:textId="6AFA01D1" w:rsidR="002E05AA" w:rsidRPr="00BC7CDB" w:rsidRDefault="004A5234" w:rsidP="00BC7CDB">
      <w:pPr>
        <w:tabs>
          <w:tab w:val="right" w:pos="10080"/>
        </w:tabs>
        <w:spacing w:after="120" w:line="252" w:lineRule="auto"/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sz w:val="21"/>
          <w:szCs w:val="21"/>
        </w:rPr>
        <w:t>08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>/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2019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BC7CDB" w:rsidRPr="00BC7CDB">
        <w:rPr>
          <w:rFonts w:ascii="Palatino Linotype" w:eastAsia="Cambria" w:hAnsi="Palatino Linotype" w:cstheme="minorHAnsi"/>
          <w:sz w:val="21"/>
          <w:szCs w:val="21"/>
        </w:rPr>
        <w:t>–</w:t>
      </w:r>
      <w:r w:rsidR="002E05AA" w:rsidRPr="00BC7CDB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A83C98">
        <w:rPr>
          <w:rFonts w:ascii="Palatino Linotype" w:eastAsia="Cambria" w:hAnsi="Palatino Linotype" w:cstheme="minorHAnsi"/>
          <w:sz w:val="21"/>
          <w:szCs w:val="21"/>
        </w:rPr>
        <w:t>12/2019</w:t>
      </w:r>
    </w:p>
    <w:p w14:paraId="0C695CCE" w14:textId="66B31827" w:rsidR="00E13170" w:rsidRPr="002E05AA" w:rsidRDefault="00C7697F" w:rsidP="00C7697F">
      <w:pPr>
        <w:tabs>
          <w:tab w:val="right" w:pos="10080"/>
        </w:tabs>
        <w:spacing w:after="120" w:line="252" w:lineRule="auto"/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>A s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ummer internship with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global sourcing team for </w:t>
      </w:r>
      <w:r w:rsidRPr="00C7697F">
        <w:rPr>
          <w:rFonts w:eastAsia="Arial Unicode MS" w:cstheme="minorHAnsi"/>
          <w:color w:val="262626" w:themeColor="text1" w:themeTint="D9"/>
          <w:sz w:val="21"/>
          <w:szCs w:val="21"/>
        </w:rPr>
        <w:t xml:space="preserve">the </w:t>
      </w:r>
      <w:r w:rsidR="00BC7CDB" w:rsidRPr="00C7697F">
        <w:rPr>
          <w:rFonts w:eastAsia="Arial Unicode MS" w:cstheme="minorHAnsi"/>
          <w:color w:val="262626" w:themeColor="text1" w:themeTint="D9"/>
          <w:sz w:val="21"/>
          <w:szCs w:val="21"/>
        </w:rPr>
        <w:t>MENAT region. Engaged in tendering activities related to turn-key electrical substation projects. Drove the supplier registration and pre-qualification process on SAP ARIBA.</w:t>
      </w:r>
    </w:p>
    <w:p w14:paraId="411A0D99" w14:textId="7FB28760" w:rsidR="00E13170" w:rsidRP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Registered and pre-qualified civil, mechanical</w:t>
      </w:r>
      <w:r w:rsidR="00C7697F">
        <w:rPr>
          <w:rFonts w:eastAsia="Cambria" w:cstheme="minorHAnsi"/>
          <w:sz w:val="21"/>
          <w:szCs w:val="21"/>
        </w:rPr>
        <w:t>,</w:t>
      </w:r>
      <w:r>
        <w:rPr>
          <w:rFonts w:eastAsia="Cambria" w:cstheme="minorHAnsi"/>
          <w:sz w:val="21"/>
          <w:szCs w:val="21"/>
        </w:rPr>
        <w:t xml:space="preserve"> and electrical contractors</w:t>
      </w:r>
    </w:p>
    <w:p w14:paraId="698DC573" w14:textId="1AD8BAD4" w:rsidR="00BC7CDB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Prepared RFP tender package and issued to the market for tendering</w:t>
      </w:r>
    </w:p>
    <w:p w14:paraId="1F887A5B" w14:textId="2DDB053A" w:rsid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Conducted pre-bid meetings to review the scope of work and ensure technical compliance</w:t>
      </w:r>
    </w:p>
    <w:p w14:paraId="4C6084FF" w14:textId="5293B7CD" w:rsidR="00BC7CDB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Performed data cleansing for migration from tableau to SAP</w:t>
      </w:r>
    </w:p>
    <w:p w14:paraId="7E6068FB" w14:textId="11B10D02" w:rsidR="00BC7CDB" w:rsidRPr="00E13170" w:rsidRDefault="00BC7CDB" w:rsidP="002E05AA">
      <w:pPr>
        <w:numPr>
          <w:ilvl w:val="0"/>
          <w:numId w:val="4"/>
        </w:numPr>
        <w:tabs>
          <w:tab w:val="right" w:pos="9360"/>
        </w:tabs>
        <w:spacing w:after="0"/>
        <w:contextualSpacing/>
        <w:jc w:val="both"/>
        <w:rPr>
          <w:rFonts w:eastAsia="Cambria" w:cstheme="minorHAnsi"/>
          <w:sz w:val="21"/>
          <w:szCs w:val="21"/>
        </w:rPr>
      </w:pPr>
      <w:r>
        <w:rPr>
          <w:rFonts w:eastAsia="Cambria" w:cstheme="minorHAnsi"/>
          <w:sz w:val="21"/>
          <w:szCs w:val="21"/>
        </w:rPr>
        <w:t>Developed award recommendation workflow based on delegation of authority</w:t>
      </w:r>
    </w:p>
    <w:p w14:paraId="5CA48D6C" w14:textId="5268829A" w:rsidR="00E13170" w:rsidRPr="00E13170" w:rsidRDefault="00D3770C" w:rsidP="002E05AA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2F9D0C" wp14:editId="1569AF50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F2DF59B" id="Straight Connector 5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Vx0I3u0BAAA+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2FD24BBE" w14:textId="56AF4FBB" w:rsidR="00E13170" w:rsidRPr="002E05AA" w:rsidRDefault="00D3770C" w:rsidP="002E05AA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146EB5" wp14:editId="078E9278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CE8D46A" id="Straight Connector 6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  <w:r w:rsidR="002E05AA" w:rsidRPr="002E05AA">
        <w:rPr>
          <w:rFonts w:ascii="Palatino Linotype" w:eastAsia="Cambria" w:hAnsi="Palatino Linotype" w:cstheme="minorHAnsi"/>
          <w:b/>
          <w:spacing w:val="30"/>
        </w:rPr>
        <w:t>EDUCATION</w:t>
      </w:r>
    </w:p>
    <w:p w14:paraId="31B073E4" w14:textId="42551FBC" w:rsidR="00E13170" w:rsidRPr="00E13170" w:rsidRDefault="00E13170" w:rsidP="002E05AA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595AD0B0" w14:textId="3280B3F0" w:rsidR="00E13170" w:rsidRPr="00C7697F" w:rsidRDefault="00BC7CDB" w:rsidP="00D3770C">
      <w:pPr>
        <w:tabs>
          <w:tab w:val="right" w:pos="10080"/>
        </w:tabs>
        <w:rPr>
          <w:rFonts w:ascii="Palatino Linotype" w:eastAsia="Cambria" w:hAnsi="Palatino Linotype" w:cstheme="minorHAnsi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>Mechanical and Automation Engineering</w:t>
      </w:r>
      <w:r w:rsidR="00D3770C">
        <w:rPr>
          <w:rFonts w:ascii="Palatino Linotype" w:eastAsia="Cambria" w:hAnsi="Palatino Linotype" w:cstheme="minorHAnsi"/>
          <w:b/>
          <w:sz w:val="21"/>
          <w:szCs w:val="21"/>
        </w:rPr>
        <w:t xml:space="preserve"> </w:t>
      </w:r>
      <w:r w:rsidR="00D3770C"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Amity University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Dubai</w:t>
      </w:r>
      <w:r w:rsidR="00D3770C"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 xml:space="preserve">09/2016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–</w:t>
      </w:r>
      <w:r w:rsidR="00E13170" w:rsidRPr="00C7697F">
        <w:rPr>
          <w:rFonts w:ascii="Palatino Linotype" w:eastAsia="Cambria" w:hAnsi="Palatino Linotype" w:cstheme="minorHAnsi"/>
          <w:sz w:val="21"/>
          <w:szCs w:val="21"/>
        </w:rPr>
        <w:t xml:space="preserve"> </w:t>
      </w:r>
      <w:r w:rsidR="00D20475" w:rsidRPr="00C7697F">
        <w:rPr>
          <w:rFonts w:ascii="Palatino Linotype" w:eastAsia="Cambria" w:hAnsi="Palatino Linotype" w:cstheme="minorHAnsi"/>
          <w:sz w:val="21"/>
          <w:szCs w:val="21"/>
        </w:rPr>
        <w:t>12/</w:t>
      </w:r>
      <w:r w:rsidRPr="00C7697F">
        <w:rPr>
          <w:rFonts w:ascii="Palatino Linotype" w:eastAsia="Cambria" w:hAnsi="Palatino Linotype" w:cstheme="minorHAnsi"/>
          <w:sz w:val="21"/>
          <w:szCs w:val="21"/>
        </w:rPr>
        <w:t>2020</w:t>
      </w:r>
    </w:p>
    <w:p w14:paraId="6AC8D3EB" w14:textId="280BFC65" w:rsidR="00D20475" w:rsidRDefault="00D20475" w:rsidP="00D3770C">
      <w:pPr>
        <w:tabs>
          <w:tab w:val="right" w:pos="10080"/>
        </w:tabs>
        <w:rPr>
          <w:rFonts w:eastAsia="Arial Unicode MS" w:cstheme="minorHAnsi"/>
          <w:color w:val="262626" w:themeColor="text1" w:themeTint="D9"/>
          <w:sz w:val="21"/>
          <w:szCs w:val="21"/>
        </w:rPr>
      </w:pPr>
      <w:r>
        <w:rPr>
          <w:rFonts w:ascii="Palatino Linotype" w:eastAsia="Cambria" w:hAnsi="Palatino Linotype" w:cstheme="minorHAnsi"/>
          <w:b/>
          <w:sz w:val="21"/>
          <w:szCs w:val="21"/>
        </w:rPr>
        <w:t xml:space="preserve">Higher Secondary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proofErr w:type="gramStart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The</w:t>
      </w:r>
      <w:proofErr w:type="gramEnd"/>
      <w:r w:rsid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Model School </w:t>
      </w:r>
      <w:r w:rsidRPr="00D3770C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• </w:t>
      </w:r>
      <w:r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Abu Dhabi</w:t>
      </w:r>
      <w:r>
        <w:rPr>
          <w:rFonts w:eastAsia="Cambria" w:cstheme="minorHAnsi"/>
          <w:sz w:val="21"/>
          <w:szCs w:val="21"/>
        </w:rPr>
        <w:br/>
      </w:r>
      <w:r w:rsidRPr="00C7697F">
        <w:rPr>
          <w:rFonts w:ascii="Palatino Linotype" w:eastAsia="Cambria" w:hAnsi="Palatino Linotype" w:cstheme="minorHAnsi"/>
          <w:sz w:val="21"/>
          <w:szCs w:val="21"/>
        </w:rPr>
        <w:t>04/2014 – 04/2016</w:t>
      </w:r>
    </w:p>
    <w:p w14:paraId="760C7458" w14:textId="77777777" w:rsidR="00D20475" w:rsidRPr="00E13170" w:rsidRDefault="00D20475" w:rsidP="00D20475">
      <w:pPr>
        <w:tabs>
          <w:tab w:val="right" w:pos="9360"/>
        </w:tabs>
        <w:jc w:val="both"/>
        <w:rPr>
          <w:rFonts w:eastAsia="Cambria" w:cstheme="minorHAnsi"/>
          <w:sz w:val="21"/>
          <w:szCs w:val="21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040953C" wp14:editId="78AA181A">
                <wp:simplePos x="0" y="0"/>
                <wp:positionH relativeFrom="margin">
                  <wp:posOffset>7620</wp:posOffset>
                </wp:positionH>
                <wp:positionV relativeFrom="paragraph">
                  <wp:posOffset>190355</wp:posOffset>
                </wp:positionV>
                <wp:extent cx="6309360" cy="0"/>
                <wp:effectExtent l="0" t="0" r="0" b="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C87649A" id="Straight Connector 11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15pt" to="497.4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" strokecolor="#272727 [2749]" strokeweight=".5pt">
                <v:stroke joinstyle="miter"/>
                <w10:wrap anchorx="margin"/>
              </v:line>
            </w:pict>
          </mc:Fallback>
        </mc:AlternateContent>
      </w:r>
    </w:p>
    <w:p w14:paraId="56D844A9" w14:textId="01A8C2DB" w:rsidR="00D20475" w:rsidRPr="002E05AA" w:rsidRDefault="00D20475" w:rsidP="00D20475">
      <w:pPr>
        <w:tabs>
          <w:tab w:val="right" w:pos="9360"/>
        </w:tabs>
        <w:jc w:val="center"/>
        <w:rPr>
          <w:rFonts w:ascii="Palatino Linotype" w:eastAsia="Cambria" w:hAnsi="Palatino Linotype" w:cstheme="minorHAnsi"/>
          <w:b/>
          <w:spacing w:val="30"/>
        </w:rPr>
      </w:pPr>
      <w:r w:rsidRPr="00D3770C">
        <w:rPr>
          <w:rFonts w:eastAsia="Cambria" w:cstheme="minorHAnsi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06BA0A5" wp14:editId="2BFEB5E1">
                <wp:simplePos x="0" y="0"/>
                <wp:positionH relativeFrom="margin">
                  <wp:posOffset>7620</wp:posOffset>
                </wp:positionH>
                <wp:positionV relativeFrom="paragraph">
                  <wp:posOffset>295130</wp:posOffset>
                </wp:positionV>
                <wp:extent cx="630936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936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85000"/>
                              <a:lumOff val="1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8094482" id="Straight Connector 12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.6pt,23.25pt" to="497.4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" strokecolor="#272727 [2749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Palatino Linotype" w:eastAsia="Cambria" w:hAnsi="Palatino Linotype" w:cstheme="minorHAnsi"/>
          <w:b/>
          <w:spacing w:val="30"/>
        </w:rPr>
        <w:t>SKILLS</w:t>
      </w:r>
    </w:p>
    <w:p w14:paraId="41CEE86D" w14:textId="77777777" w:rsidR="00D20475" w:rsidRPr="00E13170" w:rsidRDefault="00D20475" w:rsidP="00D20475">
      <w:pPr>
        <w:tabs>
          <w:tab w:val="right" w:pos="10080"/>
        </w:tabs>
        <w:jc w:val="both"/>
        <w:rPr>
          <w:rFonts w:eastAsia="Cambria" w:cstheme="minorHAnsi"/>
          <w:b/>
          <w:sz w:val="21"/>
          <w:szCs w:val="21"/>
        </w:rPr>
      </w:pPr>
    </w:p>
    <w:p w14:paraId="43E21FEF" w14:textId="77777777" w:rsidR="00131CC8" w:rsidRDefault="00131CC8" w:rsidP="00D20475">
      <w:pPr>
        <w:tabs>
          <w:tab w:val="right" w:pos="10080"/>
        </w:tabs>
        <w:spacing w:after="80"/>
        <w:rPr>
          <w:rFonts w:eastAsia="Arial Unicode MS" w:cstheme="minorHAnsi"/>
          <w:color w:val="262626" w:themeColor="text1" w:themeTint="D9"/>
          <w:sz w:val="21"/>
          <w:szCs w:val="21"/>
        </w:rPr>
        <w:sectPr w:rsidR="00131CC8" w:rsidSect="002E05AA">
          <w:headerReference w:type="default" r:id="rId8"/>
          <w:pgSz w:w="12240" w:h="15840" w:code="1"/>
          <w:pgMar w:top="1152" w:right="1152" w:bottom="1152" w:left="1152" w:header="720" w:footer="720" w:gutter="0"/>
          <w:cols w:space="720"/>
          <w:docGrid w:linePitch="360"/>
        </w:sectPr>
      </w:pPr>
    </w:p>
    <w:p w14:paraId="5FEE9CB3" w14:textId="5529E925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Global Sourcing</w:t>
      </w:r>
    </w:p>
    <w:p w14:paraId="3D5D582C" w14:textId="3E269348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Negotiation</w:t>
      </w:r>
    </w:p>
    <w:p w14:paraId="4291C241" w14:textId="0FFFE344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Establishment</w:t>
      </w:r>
    </w:p>
    <w:p w14:paraId="66BE6A76" w14:textId="440EE961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Contract Administration</w:t>
      </w:r>
    </w:p>
    <w:p w14:paraId="68ED0C31" w14:textId="284D7766" w:rsidR="00D20475" w:rsidRPr="00C7697F" w:rsidRDefault="00D20475" w:rsidP="00D20475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Category Development</w:t>
      </w:r>
    </w:p>
    <w:p w14:paraId="0B1BF75F" w14:textId="43EE241A" w:rsidR="00D20475" w:rsidRPr="00C7697F" w:rsidRDefault="00022D6B" w:rsidP="00D3770C">
      <w:pPr>
        <w:tabs>
          <w:tab w:val="right" w:pos="10080"/>
        </w:tabs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>
        <w:rPr>
          <w:rFonts w:eastAsia="Arial Unicode MS" w:cstheme="minorHAnsi"/>
          <w:noProof/>
          <w:color w:val="262626" w:themeColor="text1" w:themeTint="D9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5E67F42" wp14:editId="4D0D9433">
                <wp:simplePos x="0" y="0"/>
                <wp:positionH relativeFrom="margin">
                  <wp:posOffset>53484</wp:posOffset>
                </wp:positionH>
                <wp:positionV relativeFrom="paragraph">
                  <wp:posOffset>333782</wp:posOffset>
                </wp:positionV>
                <wp:extent cx="4071668" cy="563271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668" cy="5632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CA3289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•Business Development</w:t>
                            </w:r>
                          </w:p>
                          <w:p w14:paraId="0F019D85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•Renewable Energy Project Development</w:t>
                            </w:r>
                          </w:p>
                          <w:p w14:paraId="4C04B26F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•Partnership Agreements</w:t>
                            </w:r>
                          </w:p>
                          <w:p w14:paraId="6B3E3239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•Financial Closing Activities</w:t>
                            </w:r>
                          </w:p>
                          <w:p w14:paraId="4C19B61C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•Investment Dossier Preparation</w:t>
                            </w:r>
                          </w:p>
                          <w:p w14:paraId="116C1E53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•Cross-Functional Teams</w:t>
                            </w:r>
                          </w:p>
                          <w:p w14:paraId="7BD41AEF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•Commercial Acumen</w:t>
                            </w:r>
                          </w:p>
                          <w:p w14:paraId="131A394A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•Negotiation Skills</w:t>
                            </w:r>
                          </w:p>
                          <w:p w14:paraId="1CFB3D59" w14:textId="77777777" w:rsidR="00FA47BF" w:rsidRPr="00FA47BF" w:rsidRDefault="00FA47BF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</w:p>
                          <w:p w14:paraId="6D6D4A7C" w14:textId="77777777" w:rsidR="00FA47BF" w:rsidRPr="00FA47BF" w:rsidRDefault="00FA47BF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</w:p>
                          <w:p w14:paraId="14CF5802" w14:textId="36F087F9" w:rsidR="00FA47BF" w:rsidRPr="00FA47BF" w:rsidRDefault="00FA47BF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</w:rPr>
                              <w:t>Leadership, Written and Spoken Communication, Multi-Cultural Adaptability, Distributed Generation Solar Projects, HSE Focus</w:t>
                            </w:r>
                          </w:p>
                          <w:p w14:paraId="70148619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•Proposal Preparation</w:t>
                            </w:r>
                          </w:p>
                          <w:p w14:paraId="5E697274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•Stakeholder Engagement</w:t>
                            </w:r>
                          </w:p>
                          <w:p w14:paraId="0E58B245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•Renewable Energies (Wind, Solar, Energy Storage)</w:t>
                            </w:r>
                          </w:p>
                          <w:p w14:paraId="7BBBCAA5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•Offshore Wind Power</w:t>
                            </w:r>
                          </w:p>
                          <w:p w14:paraId="6E5A0404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•EPC Projects</w:t>
                            </w:r>
                          </w:p>
                          <w:p w14:paraId="0E58F2D6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•Local Renewable Business Knowledge</w:t>
                            </w:r>
                          </w:p>
                          <w:p w14:paraId="0568A615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  <w:r w:rsidRPr="00FA47BF"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  <w:t>•SAP MM, Sourcing, ARIBA</w:t>
                            </w:r>
                          </w:p>
                          <w:p w14:paraId="1AB818CC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</w:p>
                          <w:p w14:paraId="7EE95E3C" w14:textId="77777777" w:rsidR="00CE385A" w:rsidRPr="00FA47BF" w:rsidRDefault="00CE385A" w:rsidP="00CE385A">
                            <w:pPr>
                              <w:spacing w:after="0"/>
                              <w:rPr>
                                <w:color w:val="FFFFFF" w:themeColor="background1"/>
                                <w:sz w:val="2"/>
                                <w:szCs w:val="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E67F42" id="Text Box 8" o:spid="_x0000_s1027" type="#_x0000_t202" style="position:absolute;margin-left:4.2pt;margin-top:26.3pt;width:320.6pt;height:44.35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" filled="f" stroked="f" strokeweight=".5pt">
                <v:textbox>
                  <w:txbxContent>
                    <w:p w14:paraId="53CA3289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•Business Development</w:t>
                      </w:r>
                    </w:p>
                    <w:p w14:paraId="0F019D85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•Renewable Energy Project Development</w:t>
                      </w:r>
                    </w:p>
                    <w:p w14:paraId="4C04B26F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•Partnership Agreements</w:t>
                      </w:r>
                    </w:p>
                    <w:p w14:paraId="6B3E3239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•Financial Closing Activities</w:t>
                      </w:r>
                    </w:p>
                    <w:p w14:paraId="4C19B61C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•Investment Dossier Preparation</w:t>
                      </w:r>
                    </w:p>
                    <w:p w14:paraId="116C1E53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•Cross-Functional Teams</w:t>
                      </w:r>
                    </w:p>
                    <w:p w14:paraId="7BD41AEF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•Commercial Acumen</w:t>
                      </w:r>
                    </w:p>
                    <w:p w14:paraId="131A394A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•Negotiation Skills</w:t>
                      </w:r>
                    </w:p>
                    <w:p w14:paraId="1CFB3D59" w14:textId="77777777" w:rsidR="00FA47BF" w:rsidRPr="00FA47BF" w:rsidRDefault="00FA47BF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</w:p>
                    <w:p w14:paraId="6D6D4A7C" w14:textId="77777777" w:rsidR="00FA47BF" w:rsidRPr="00FA47BF" w:rsidRDefault="00FA47BF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</w:p>
                    <w:p w14:paraId="14CF5802" w14:textId="36F087F9" w:rsidR="00FA47BF" w:rsidRPr="00FA47BF" w:rsidRDefault="00FA47BF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</w:rPr>
                        <w:t>Leadership, Written and Spoken Communication, Multi-Cultural Adaptability, Distributed Generation Solar Projects, HSE Focus</w:t>
                      </w:r>
                    </w:p>
                    <w:p w14:paraId="70148619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•Proposal Preparation</w:t>
                      </w:r>
                    </w:p>
                    <w:p w14:paraId="5E697274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•Stakeholder Engagement</w:t>
                      </w:r>
                    </w:p>
                    <w:p w14:paraId="0E58B245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•Renewable Energies (Wind, Solar, Energy Storage)</w:t>
                      </w:r>
                    </w:p>
                    <w:p w14:paraId="7BBBCAA5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•Offshore Wind Power</w:t>
                      </w:r>
                    </w:p>
                    <w:p w14:paraId="6E5A0404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•EPC Projects</w:t>
                      </w:r>
                    </w:p>
                    <w:p w14:paraId="0E58F2D6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•Local Renewable Business Knowledge</w:t>
                      </w:r>
                    </w:p>
                    <w:p w14:paraId="0568A615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  <w:r w:rsidRPr="00FA47BF">
                        <w:rPr>
                          <w:color w:val="FFFFFF" w:themeColor="background1"/>
                          <w:sz w:val="2"/>
                          <w:szCs w:val="4"/>
                        </w:rPr>
                        <w:t>•SAP MM, Sourcing, ARIBA</w:t>
                      </w:r>
                    </w:p>
                    <w:p w14:paraId="1AB818CC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</w:p>
                    <w:p w14:paraId="7EE95E3C" w14:textId="77777777" w:rsidR="00CE385A" w:rsidRPr="00FA47BF" w:rsidRDefault="00CE385A" w:rsidP="00CE385A">
                      <w:pPr>
                        <w:spacing w:after="0"/>
                        <w:rPr>
                          <w:color w:val="FFFFFF" w:themeColor="background1"/>
                          <w:sz w:val="2"/>
                          <w:szCs w:val="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20475"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Framework Development</w:t>
      </w:r>
    </w:p>
    <w:p w14:paraId="042FEB32" w14:textId="66F617DE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Digital Transformation</w:t>
      </w:r>
    </w:p>
    <w:p w14:paraId="09FE942A" w14:textId="73888E30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SAP</w:t>
      </w:r>
      <w:r w:rsidR="00131CC8"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MM, Sourcing, ARIBA</w:t>
      </w:r>
    </w:p>
    <w:p w14:paraId="09C2481D" w14:textId="58B620FF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Annual Reporting</w:t>
      </w:r>
    </w:p>
    <w:p w14:paraId="3268833B" w14:textId="19680734" w:rsidR="00D20475" w:rsidRPr="00C7697F" w:rsidRDefault="00D20475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Procurement Planning</w:t>
      </w:r>
    </w:p>
    <w:p w14:paraId="58C3C11F" w14:textId="029D1E74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Control</w:t>
      </w:r>
    </w:p>
    <w:p w14:paraId="60A5F95E" w14:textId="5E7ED271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Cost Optimization</w:t>
      </w:r>
    </w:p>
    <w:p w14:paraId="425C2193" w14:textId="3BB01B4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Techno-Commercial Analysis</w:t>
      </w:r>
    </w:p>
    <w:p w14:paraId="6E122783" w14:textId="40B7232A" w:rsidR="00131CC8" w:rsidRPr="00C7697F" w:rsidRDefault="00E9494A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Project Management</w:t>
      </w:r>
    </w:p>
    <w:p w14:paraId="43C30961" w14:textId="2D2B3037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Workflow Optimization</w:t>
      </w:r>
    </w:p>
    <w:p w14:paraId="6CE583C5" w14:textId="57596A00" w:rsidR="00131CC8" w:rsidRPr="00C7697F" w:rsidRDefault="00131CC8" w:rsidP="00131CC8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Stakeholder Management</w:t>
      </w:r>
    </w:p>
    <w:p w14:paraId="15597418" w14:textId="7FB131AE" w:rsidR="00131CC8" w:rsidRPr="00022D6B" w:rsidRDefault="00131CC8" w:rsidP="00022D6B">
      <w:pPr>
        <w:tabs>
          <w:tab w:val="right" w:pos="10080"/>
        </w:tabs>
        <w:spacing w:after="80"/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sectPr w:rsidR="00131CC8" w:rsidRPr="00022D6B" w:rsidSect="00131CC8">
          <w:type w:val="continuous"/>
          <w:pgSz w:w="12240" w:h="15840" w:code="1"/>
          <w:pgMar w:top="1152" w:right="1152" w:bottom="1152" w:left="1152" w:header="720" w:footer="720" w:gutter="0"/>
          <w:cols w:num="3" w:space="720"/>
          <w:docGrid w:linePitch="360"/>
        </w:sectPr>
      </w:pPr>
      <w:r w:rsidRPr="00C7697F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>Relationship</w:t>
      </w:r>
      <w:r w:rsidR="00022D6B">
        <w:rPr>
          <w:rFonts w:ascii="Palatino Linotype" w:eastAsia="Arial Unicode MS" w:hAnsi="Palatino Linotype" w:cstheme="minorHAnsi"/>
          <w:color w:val="262626" w:themeColor="text1" w:themeTint="D9"/>
          <w:sz w:val="21"/>
          <w:szCs w:val="21"/>
        </w:rPr>
        <w:t xml:space="preserve"> Enhancement</w:t>
      </w:r>
    </w:p>
    <w:p w14:paraId="0E077C72" w14:textId="701DD7D6" w:rsidR="00E13170" w:rsidRPr="00E13170" w:rsidRDefault="00E13170" w:rsidP="00022D6B">
      <w:pPr>
        <w:tabs>
          <w:tab w:val="right" w:pos="10080"/>
        </w:tabs>
        <w:jc w:val="both"/>
        <w:rPr>
          <w:rFonts w:eastAsia="Arial Unicode MS" w:cstheme="minorHAnsi"/>
          <w:color w:val="262626" w:themeColor="text1" w:themeTint="D9"/>
          <w:sz w:val="21"/>
          <w:szCs w:val="21"/>
        </w:rPr>
      </w:pPr>
      <w:bookmarkStart w:id="0" w:name="_GoBack"/>
      <w:bookmarkEnd w:id="0"/>
    </w:p>
    <w:sectPr w:rsidR="00E13170" w:rsidRPr="00E13170" w:rsidSect="00131CC8">
      <w:type w:val="continuous"/>
      <w:pgSz w:w="12240" w:h="15840" w:code="1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AF0E81" w14:textId="77777777" w:rsidR="00947A2E" w:rsidRDefault="00947A2E">
      <w:pPr>
        <w:spacing w:after="0" w:line="240" w:lineRule="auto"/>
      </w:pPr>
      <w:r>
        <w:separator/>
      </w:r>
    </w:p>
  </w:endnote>
  <w:endnote w:type="continuationSeparator" w:id="0">
    <w:p w14:paraId="36051226" w14:textId="77777777" w:rsidR="00947A2E" w:rsidRDefault="00947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ABE357" w14:textId="77777777" w:rsidR="00947A2E" w:rsidRDefault="00947A2E">
      <w:pPr>
        <w:spacing w:after="0" w:line="240" w:lineRule="auto"/>
      </w:pPr>
      <w:r>
        <w:separator/>
      </w:r>
    </w:p>
  </w:footnote>
  <w:footnote w:type="continuationSeparator" w:id="0">
    <w:p w14:paraId="59CD1240" w14:textId="77777777" w:rsidR="00947A2E" w:rsidRDefault="00947A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573FCE" w14:textId="77777777" w:rsidR="007036F9" w:rsidRDefault="00947A2E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273CD6"/>
    <w:multiLevelType w:val="multilevel"/>
    <w:tmpl w:val="BD66994A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AC4404"/>
    <w:multiLevelType w:val="multilevel"/>
    <w:tmpl w:val="315AC0E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1D2593A"/>
    <w:multiLevelType w:val="multilevel"/>
    <w:tmpl w:val="F494569C"/>
    <w:lvl w:ilvl="0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195CB0"/>
    <w:multiLevelType w:val="multilevel"/>
    <w:tmpl w:val="1BE81276"/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EA858B3"/>
    <w:multiLevelType w:val="hybridMultilevel"/>
    <w:tmpl w:val="62F6D91E"/>
    <w:lvl w:ilvl="0" w:tplc="DC8EBF98">
      <w:start w:val="1"/>
      <w:numFmt w:val="bullet"/>
      <w:lvlText w:val="►"/>
      <w:lvlJc w:val="left"/>
      <w:pPr>
        <w:ind w:left="720" w:hanging="360"/>
      </w:pPr>
      <w:rPr>
        <w:rFonts w:asciiTheme="minorHAnsi" w:hAnsiTheme="minorHAnsi" w:cstheme="minorHAnsi" w:hint="default"/>
        <w:color w:val="262626" w:themeColor="text1" w:themeTint="D9"/>
        <w:sz w:val="15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Q0NDAxMDM1tDAwM7ZQ0lEKTi0uzszPAykwqQUApT9SjiwAAAA="/>
  </w:docVars>
  <w:rsids>
    <w:rsidRoot w:val="007F474B"/>
    <w:rsid w:val="00022D6B"/>
    <w:rsid w:val="000E1BD4"/>
    <w:rsid w:val="00121D91"/>
    <w:rsid w:val="00127847"/>
    <w:rsid w:val="00131CC8"/>
    <w:rsid w:val="00206CE5"/>
    <w:rsid w:val="00217AE5"/>
    <w:rsid w:val="00235CE2"/>
    <w:rsid w:val="00282C67"/>
    <w:rsid w:val="002E05AA"/>
    <w:rsid w:val="00304D6C"/>
    <w:rsid w:val="00346052"/>
    <w:rsid w:val="003B7666"/>
    <w:rsid w:val="004451E1"/>
    <w:rsid w:val="004A5234"/>
    <w:rsid w:val="004D250C"/>
    <w:rsid w:val="004E7B27"/>
    <w:rsid w:val="00571ECE"/>
    <w:rsid w:val="00607012"/>
    <w:rsid w:val="006727EC"/>
    <w:rsid w:val="007E4651"/>
    <w:rsid w:val="007F474B"/>
    <w:rsid w:val="00841005"/>
    <w:rsid w:val="0088228A"/>
    <w:rsid w:val="00947A2E"/>
    <w:rsid w:val="009679EB"/>
    <w:rsid w:val="009A35EF"/>
    <w:rsid w:val="00A51CB8"/>
    <w:rsid w:val="00A83C98"/>
    <w:rsid w:val="00AB79B5"/>
    <w:rsid w:val="00BC7CDB"/>
    <w:rsid w:val="00BE1404"/>
    <w:rsid w:val="00BF3AB9"/>
    <w:rsid w:val="00C7129A"/>
    <w:rsid w:val="00C7697F"/>
    <w:rsid w:val="00CE385A"/>
    <w:rsid w:val="00D20475"/>
    <w:rsid w:val="00D3770C"/>
    <w:rsid w:val="00D50CD4"/>
    <w:rsid w:val="00DD05B0"/>
    <w:rsid w:val="00E13170"/>
    <w:rsid w:val="00E9494A"/>
    <w:rsid w:val="00F007FB"/>
    <w:rsid w:val="00F97A7F"/>
    <w:rsid w:val="00FA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1AC7F"/>
  <w15:chartTrackingRefBased/>
  <w15:docId w15:val="{84192B82-EDF2-4FD5-8BC1-8CDD7E646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74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7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6CE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06C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21D91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71ECE"/>
    <w:rPr>
      <w:b/>
      <w:bCs/>
    </w:rPr>
  </w:style>
  <w:style w:type="character" w:customStyle="1" w:styleId="il">
    <w:name w:val="il"/>
    <w:basedOn w:val="DefaultParagraphFont"/>
    <w:rsid w:val="00571E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61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ohamed-z-61a667b0?lipi=urn%3Ali%3Apage%3Ad_flagship3_profile_view_base_contact_details%3B1nuA%2Bt4tR9aO%2BTy5CL7XbA%3D%3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696</Words>
  <Characters>3968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Colak</dc:creator>
  <cp:keywords/>
  <dc:description/>
  <cp:lastModifiedBy>Microsoft account</cp:lastModifiedBy>
  <cp:revision>6</cp:revision>
  <cp:lastPrinted>2024-01-30T20:28:00Z</cp:lastPrinted>
  <dcterms:created xsi:type="dcterms:W3CDTF">2024-02-18T06:52:00Z</dcterms:created>
  <dcterms:modified xsi:type="dcterms:W3CDTF">2024-07-29T16:43:00Z</dcterms:modified>
</cp:coreProperties>
</file>