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6B910C2A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3F391872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7B5719BD" w:rsidR="00571ECE" w:rsidRDefault="00647AC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647AC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expertise in EPC project management, procurement, and commercial operations. Skilled in negotiation, problem-solving,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achieving beneficial agreements</w:t>
      </w:r>
      <w:r w:rsidRPr="00647AC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Seeking to leverage my skills in the Project Management Leadership Program (PMLP) at GE </w:t>
      </w:r>
      <w:proofErr w:type="spellStart"/>
      <w:r w:rsidRPr="00647AC8">
        <w:rPr>
          <w:rFonts w:eastAsia="Arial Unicode MS" w:cstheme="minorHAnsi"/>
          <w:color w:val="262626" w:themeColor="text1" w:themeTint="D9"/>
          <w:sz w:val="21"/>
          <w:szCs w:val="21"/>
        </w:rPr>
        <w:t>Vernova</w:t>
      </w:r>
      <w:proofErr w:type="spellEnd"/>
      <w:r w:rsidRPr="00647AC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– Grid Solutions to drive project success and optimize procurement processes. Proven track record in contributing to business objectives.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69FF45F9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9E1EA1">
        <w:rPr>
          <w:rFonts w:eastAsia="Arial Unicode MS" w:cstheme="minorHAnsi"/>
          <w:color w:val="262626" w:themeColor="text1" w:themeTint="D9"/>
          <w:sz w:val="21"/>
          <w:szCs w:val="21"/>
        </w:rPr>
        <w:t>contract</w:t>
      </w:r>
      <w:r w:rsidR="009E1EA1" w:rsidRPr="009E1EA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ensuring contractual compliance and optimizing procurement processes. </w:t>
      </w:r>
      <w:r w:rsidR="009E1EA1">
        <w:rPr>
          <w:rFonts w:eastAsia="Arial Unicode MS" w:cstheme="minorHAnsi"/>
          <w:color w:val="262626" w:themeColor="text1" w:themeTint="D9"/>
          <w:sz w:val="21"/>
          <w:szCs w:val="21"/>
        </w:rPr>
        <w:t>Played</w:t>
      </w:r>
      <w:r w:rsidR="009E1EA1" w:rsidRPr="009E1EA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 pivotal role in risk management, claims strategy, and project insurance management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62C870EA" w14:textId="77777777" w:rsidR="00883B87" w:rsidRPr="00DD05B0" w:rsidRDefault="00883B87" w:rsidP="0088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3EA0B0BA" w14:textId="77777777" w:rsidR="00883B87" w:rsidRDefault="00883B87" w:rsidP="00883B8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 projects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a 15% average savings </w:t>
      </w:r>
    </w:p>
    <w:p w14:paraId="35A8A2BE" w14:textId="77777777" w:rsidR="00883B87" w:rsidRDefault="00883B87" w:rsidP="00883B8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Supported in techno-commercial analysis and awarded projects with the best commercial terms </w:t>
      </w:r>
    </w:p>
    <w:p w14:paraId="21781E54" w14:textId="77777777" w:rsidR="00883B87" w:rsidRDefault="00883B87" w:rsidP="00883B8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1830450D" w14:textId="3F42D537" w:rsidR="00883B87" w:rsidRDefault="00883B87" w:rsidP="00883B8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commercial contracts </w:t>
      </w:r>
      <w:r w:rsidR="009E1EA1">
        <w:rPr>
          <w:rFonts w:eastAsia="Arial Unicode MS" w:cstheme="minorHAnsi"/>
          <w:color w:val="262626" w:themeColor="text1" w:themeTint="D9"/>
          <w:sz w:val="21"/>
          <w:szCs w:val="21"/>
        </w:rPr>
        <w:t>preserving company rights and entitlements</w:t>
      </w:r>
    </w:p>
    <w:p w14:paraId="01FA64E5" w14:textId="1AC7692E" w:rsidR="009E1EA1" w:rsidRDefault="009E1EA1" w:rsidP="009E1EA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1EA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Reviewed T&amp;Cs for suppliers and subcontractors, ensuring their compliance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as per company mandate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0430374" w14:textId="77777777" w:rsidR="00883B87" w:rsidRPr="00282C67" w:rsidRDefault="00883B87" w:rsidP="00883B8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45E84EA2" w14:textId="77777777" w:rsidR="00883B87" w:rsidRPr="002E05AA" w:rsidRDefault="00883B87" w:rsidP="00883B8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7C1D805A" w14:textId="77777777" w:rsidR="00883B87" w:rsidRPr="002E05AA" w:rsidRDefault="00883B87" w:rsidP="00883B8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12D2054B" w14:textId="77777777" w:rsidR="00883B87" w:rsidRDefault="00883B87" w:rsidP="00883B8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E21C6D2" w14:textId="77777777" w:rsidR="00883B87" w:rsidRDefault="00883B87" w:rsidP="00883B8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3803B3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48C17971" w14:textId="7C16E83E" w:rsidR="00121D91" w:rsidRPr="002E05AA" w:rsidRDefault="009E1EA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D87AE7" wp14:editId="4F36DE1F">
                <wp:simplePos x="0" y="0"/>
                <wp:positionH relativeFrom="column">
                  <wp:posOffset>-24154</wp:posOffset>
                </wp:positionH>
                <wp:positionV relativeFrom="paragraph">
                  <wp:posOffset>45660</wp:posOffset>
                </wp:positionV>
                <wp:extent cx="6461185" cy="603849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60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E4746" w14:textId="6C8F6AAA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Management</w:t>
                            </w:r>
                          </w:p>
                          <w:p w14:paraId="13912B1D" w14:textId="7A8B93C6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EPC Projects</w:t>
                            </w:r>
                          </w:p>
                          <w:p w14:paraId="432FB37A" w14:textId="126EF4CF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Procurement</w:t>
                            </w:r>
                          </w:p>
                          <w:p w14:paraId="18053527" w14:textId="7292278E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Contract Management</w:t>
                            </w:r>
                          </w:p>
                          <w:p w14:paraId="1AD4C6E0" w14:textId="5E16D045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Risk Management</w:t>
                            </w:r>
                          </w:p>
                          <w:p w14:paraId="6FDE5192" w14:textId="501BD6AF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Claims Strategy</w:t>
                            </w:r>
                          </w:p>
                          <w:p w14:paraId="3EEC31D8" w14:textId="6DE2CC66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Leadership Skills</w:t>
                            </w:r>
                          </w:p>
                          <w:p w14:paraId="06410337" w14:textId="2659B1F2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Team Collaboration</w:t>
                            </w:r>
                          </w:p>
                          <w:p w14:paraId="0724FCFF" w14:textId="2A40973D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Technical Skills</w:t>
                            </w:r>
                          </w:p>
                          <w:p w14:paraId="310A75F7" w14:textId="7FD4F22F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Negotiation</w:t>
                            </w:r>
                          </w:p>
                          <w:p w14:paraId="795C4876" w14:textId="1898C2BB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Supplier Management</w:t>
                            </w:r>
                          </w:p>
                          <w:p w14:paraId="6454DEDC" w14:textId="09BE59C0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Stakeholder Management</w:t>
                            </w:r>
                          </w:p>
                          <w:p w14:paraId="26F691D6" w14:textId="5211759E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Commercial Operations</w:t>
                            </w:r>
                          </w:p>
                          <w:p w14:paraId="5C459881" w14:textId="2779509B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Communication Skills</w:t>
                            </w:r>
                          </w:p>
                          <w:p w14:paraId="74F87DED" w14:textId="10B25300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Problem-solving</w:t>
                            </w:r>
                          </w:p>
                          <w:p w14:paraId="7C03F0F8" w14:textId="2C1C1596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Continuous Learning</w:t>
                            </w:r>
                          </w:p>
                          <w:p w14:paraId="3E404E4F" w14:textId="75C43502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Controls</w:t>
                            </w:r>
                          </w:p>
                          <w:p w14:paraId="4408FC0C" w14:textId="2B025327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Cost Optimization</w:t>
                            </w:r>
                          </w:p>
                          <w:p w14:paraId="27BA3FE9" w14:textId="1C08BDA8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Analytical Thinking</w:t>
                            </w:r>
                          </w:p>
                          <w:p w14:paraId="2F32A889" w14:textId="6C3E107F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Documentation</w:t>
                            </w:r>
                          </w:p>
                          <w:p w14:paraId="45784FE8" w14:textId="3150B573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Planning</w:t>
                            </w:r>
                          </w:p>
                          <w:p w14:paraId="339E63B4" w14:textId="67AA5E45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Resource Management</w:t>
                            </w:r>
                          </w:p>
                          <w:p w14:paraId="5E63C3DC" w14:textId="412F3CE1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Supply Chain Management</w:t>
                            </w:r>
                          </w:p>
                          <w:p w14:paraId="345DB619" w14:textId="4DD7932C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Risk Mitigation</w:t>
                            </w:r>
                          </w:p>
                          <w:p w14:paraId="0A1FBB7F" w14:textId="6BBBF630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Budget Management</w:t>
                            </w:r>
                          </w:p>
                          <w:p w14:paraId="7E68A584" w14:textId="0ED8FD14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Vendor Relationships</w:t>
                            </w:r>
                          </w:p>
                          <w:p w14:paraId="0FA2A381" w14:textId="138A80B8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Presentation Skills</w:t>
                            </w:r>
                          </w:p>
                          <w:p w14:paraId="6D674ABA" w14:textId="3D938110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Coordination</w:t>
                            </w:r>
                          </w:p>
                          <w:p w14:paraId="2EAAAA9F" w14:textId="540B4205" w:rsidR="009E1EA1" w:rsidRPr="009E1EA1" w:rsidRDefault="009E1EA1" w:rsidP="009E1EA1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Cross-functional Teams</w:t>
                            </w:r>
                          </w:p>
                          <w:p w14:paraId="0084698F" w14:textId="3EBB5038" w:rsidR="009E1EA1" w:rsidRPr="009E1EA1" w:rsidRDefault="009E1EA1" w:rsidP="009E1EA1">
                            <w:pPr>
                              <w:ind w:left="360"/>
                              <w:rPr>
                                <w:color w:val="FFFFFF" w:themeColor="background1"/>
                                <w:sz w:val="2"/>
                                <w:szCs w:val="16"/>
                              </w:rPr>
                            </w:pPr>
                            <w:r w:rsidRPr="009E1E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Technical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D87AE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.9pt;margin-top:3.6pt;width:508.75pt;height:4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" filled="f" stroked="f" strokeweight=".5pt">
                <v:textbox>
                  <w:txbxContent>
                    <w:p w14:paraId="5BCE4746" w14:textId="6C8F6AAA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Management</w:t>
                      </w:r>
                    </w:p>
                    <w:p w14:paraId="13912B1D" w14:textId="7A8B93C6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EPC Projects</w:t>
                      </w:r>
                    </w:p>
                    <w:p w14:paraId="432FB37A" w14:textId="126EF4CF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Procurement</w:t>
                      </w:r>
                    </w:p>
                    <w:p w14:paraId="18053527" w14:textId="7292278E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Contract Management</w:t>
                      </w:r>
                    </w:p>
                    <w:p w14:paraId="1AD4C6E0" w14:textId="5E16D045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Risk Management</w:t>
                      </w:r>
                    </w:p>
                    <w:p w14:paraId="6FDE5192" w14:textId="501BD6AF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Claims Strategy</w:t>
                      </w:r>
                    </w:p>
                    <w:p w14:paraId="3EEC31D8" w14:textId="6DE2CC66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Leadership Skills</w:t>
                      </w:r>
                    </w:p>
                    <w:p w14:paraId="06410337" w14:textId="2659B1F2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Team Collaboration</w:t>
                      </w:r>
                    </w:p>
                    <w:p w14:paraId="0724FCFF" w14:textId="2A40973D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Technical Skills</w:t>
                      </w:r>
                    </w:p>
                    <w:p w14:paraId="310A75F7" w14:textId="7FD4F22F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Negotiation</w:t>
                      </w:r>
                    </w:p>
                    <w:p w14:paraId="795C4876" w14:textId="1898C2BB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Supplier Management</w:t>
                      </w:r>
                    </w:p>
                    <w:p w14:paraId="6454DEDC" w14:textId="09BE59C0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Stakeholder Management</w:t>
                      </w:r>
                    </w:p>
                    <w:p w14:paraId="26F691D6" w14:textId="5211759E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Commercial Operations</w:t>
                      </w:r>
                    </w:p>
                    <w:p w14:paraId="5C459881" w14:textId="2779509B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Communication Skills</w:t>
                      </w:r>
                    </w:p>
                    <w:p w14:paraId="74F87DED" w14:textId="10B25300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Problem-solving</w:t>
                      </w:r>
                    </w:p>
                    <w:p w14:paraId="7C03F0F8" w14:textId="2C1C1596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Continuous Learning</w:t>
                      </w:r>
                    </w:p>
                    <w:p w14:paraId="3E404E4F" w14:textId="75C43502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Controls</w:t>
                      </w:r>
                    </w:p>
                    <w:p w14:paraId="4408FC0C" w14:textId="2B025327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Cost Optimization</w:t>
                      </w:r>
                    </w:p>
                    <w:p w14:paraId="27BA3FE9" w14:textId="1C08BDA8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Analytical Thinking</w:t>
                      </w:r>
                    </w:p>
                    <w:p w14:paraId="2F32A889" w14:textId="6C3E107F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Documentation</w:t>
                      </w:r>
                    </w:p>
                    <w:p w14:paraId="45784FE8" w14:textId="3150B573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Planning</w:t>
                      </w:r>
                    </w:p>
                    <w:p w14:paraId="339E63B4" w14:textId="67AA5E45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Resource Management</w:t>
                      </w:r>
                    </w:p>
                    <w:p w14:paraId="5E63C3DC" w14:textId="412F3CE1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Supply Chain Management</w:t>
                      </w:r>
                    </w:p>
                    <w:p w14:paraId="345DB619" w14:textId="4DD7932C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Risk Mitigation</w:t>
                      </w:r>
                    </w:p>
                    <w:p w14:paraId="0A1FBB7F" w14:textId="6BBBF630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Budget Management</w:t>
                      </w:r>
                    </w:p>
                    <w:p w14:paraId="7E68A584" w14:textId="0ED8FD14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Vendor Relationships</w:t>
                      </w:r>
                    </w:p>
                    <w:p w14:paraId="0FA2A381" w14:textId="138A80B8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Presentation Skills</w:t>
                      </w:r>
                    </w:p>
                    <w:p w14:paraId="6D674ABA" w14:textId="3D938110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Coordination</w:t>
                      </w:r>
                    </w:p>
                    <w:p w14:paraId="2EAAAA9F" w14:textId="540B4205" w:rsidR="009E1EA1" w:rsidRPr="009E1EA1" w:rsidRDefault="009E1EA1" w:rsidP="009E1EA1">
                      <w:p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Cross-functional Teams</w:t>
                      </w:r>
                    </w:p>
                    <w:p w14:paraId="0084698F" w14:textId="3EBB5038" w:rsidR="009E1EA1" w:rsidRPr="009E1EA1" w:rsidRDefault="009E1EA1" w:rsidP="009E1EA1">
                      <w:pPr>
                        <w:ind w:left="360"/>
                        <w:rPr>
                          <w:color w:val="FFFFFF" w:themeColor="background1"/>
                          <w:sz w:val="2"/>
                          <w:szCs w:val="16"/>
                        </w:rPr>
                      </w:pPr>
                      <w:r w:rsidRPr="009E1E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Technical Compliance</w:t>
                      </w:r>
                    </w:p>
                  </w:txbxContent>
                </v:textbox>
              </v:shape>
            </w:pict>
          </mc:Fallback>
        </mc:AlternateConten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7E4A2" w14:textId="77777777" w:rsidR="009A73F2" w:rsidRDefault="009A73F2">
      <w:pPr>
        <w:spacing w:after="0" w:line="240" w:lineRule="auto"/>
      </w:pPr>
      <w:r>
        <w:separator/>
      </w:r>
    </w:p>
  </w:endnote>
  <w:endnote w:type="continuationSeparator" w:id="0">
    <w:p w14:paraId="423E001C" w14:textId="77777777" w:rsidR="009A73F2" w:rsidRDefault="009A7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99CC31" w14:textId="77777777" w:rsidR="009A73F2" w:rsidRDefault="009A73F2">
      <w:pPr>
        <w:spacing w:after="0" w:line="240" w:lineRule="auto"/>
      </w:pPr>
      <w:r>
        <w:separator/>
      </w:r>
    </w:p>
  </w:footnote>
  <w:footnote w:type="continuationSeparator" w:id="0">
    <w:p w14:paraId="099D2F95" w14:textId="77777777" w:rsidR="009A73F2" w:rsidRDefault="009A7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9A73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FB60C0"/>
    <w:multiLevelType w:val="hybridMultilevel"/>
    <w:tmpl w:val="30B873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70687"/>
    <w:multiLevelType w:val="hybridMultilevel"/>
    <w:tmpl w:val="3FCE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121D91"/>
    <w:rsid w:val="00127847"/>
    <w:rsid w:val="00131CC8"/>
    <w:rsid w:val="00206CE5"/>
    <w:rsid w:val="00217AE5"/>
    <w:rsid w:val="00235CE2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47AC8"/>
    <w:rsid w:val="006727EC"/>
    <w:rsid w:val="007E4651"/>
    <w:rsid w:val="007F474B"/>
    <w:rsid w:val="00841005"/>
    <w:rsid w:val="0088228A"/>
    <w:rsid w:val="00883B87"/>
    <w:rsid w:val="009679EB"/>
    <w:rsid w:val="009A73F2"/>
    <w:rsid w:val="009E1EA1"/>
    <w:rsid w:val="00A83C98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5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4</cp:revision>
  <cp:lastPrinted>2024-01-30T20:28:00Z</cp:lastPrinted>
  <dcterms:created xsi:type="dcterms:W3CDTF">2024-02-18T06:52:00Z</dcterms:created>
  <dcterms:modified xsi:type="dcterms:W3CDTF">2024-06-09T06:44:00Z</dcterms:modified>
</cp:coreProperties>
</file>