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74D1" w:rsidRDefault="003774D1" w:rsidP="003774D1">
      <w:r>
        <w:t>Debugging Bug 1: Incorrect Payout Level</w:t>
      </w:r>
    </w:p>
    <w:p w:rsidR="003774D1" w:rsidRDefault="003774D1" w:rsidP="003774D1">
      <w:bookmarkStart w:id="0" w:name="_GoBack"/>
      <w:bookmarkEnd w:id="0"/>
    </w:p>
    <w:sectPr w:rsidR="003774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7311"/>
    <w:rsid w:val="0002399D"/>
    <w:rsid w:val="003774D1"/>
    <w:rsid w:val="003779F2"/>
    <w:rsid w:val="003E4C6A"/>
    <w:rsid w:val="00C77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74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74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74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74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binaya</dc:creator>
  <cp:lastModifiedBy>binaya</cp:lastModifiedBy>
  <cp:revision>4</cp:revision>
  <dcterms:created xsi:type="dcterms:W3CDTF">2017-10-09T10:35:00Z</dcterms:created>
  <dcterms:modified xsi:type="dcterms:W3CDTF">2017-10-09T12:03:00Z</dcterms:modified>
</cp:coreProperties>
</file>