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42A0B" w14:textId="78FC2443" w:rsidR="00BE616F" w:rsidRDefault="0095398B">
      <w:pPr>
        <w:rPr>
          <w:lang w:val="en-US"/>
        </w:rPr>
      </w:pPr>
      <w:r>
        <w:rPr>
          <w:lang w:val="en-US"/>
        </w:rPr>
        <w:t>Challenge</w:t>
      </w:r>
      <w:r w:rsidR="00965645">
        <w:rPr>
          <w:lang w:val="en-US"/>
        </w:rPr>
        <w:t xml:space="preserve"> 1</w:t>
      </w:r>
    </w:p>
    <w:p w14:paraId="72AC8873" w14:textId="1C1E3908" w:rsidR="00965645" w:rsidRDefault="00965645">
      <w:pPr>
        <w:rPr>
          <w:lang w:val="en-US"/>
        </w:rPr>
      </w:pPr>
    </w:p>
    <w:p w14:paraId="5A516FE5" w14:textId="77777777" w:rsidR="00965645" w:rsidRPr="00965645" w:rsidRDefault="00965645" w:rsidP="0095398B">
      <w:pPr>
        <w:rPr>
          <w:lang w:val="en-US"/>
        </w:rPr>
      </w:pPr>
      <w:r w:rsidRPr="00965645">
        <w:rPr>
          <w:lang w:val="en-US"/>
        </w:rPr>
        <w:t>Public Layer: This layer consists of 3 public subnets. One on each Availability Zone.</w:t>
      </w:r>
    </w:p>
    <w:p w14:paraId="013E7A5B" w14:textId="77777777" w:rsidR="00965645" w:rsidRPr="00965645" w:rsidRDefault="00965645" w:rsidP="0095398B">
      <w:pPr>
        <w:rPr>
          <w:lang w:val="en-US"/>
        </w:rPr>
      </w:pPr>
      <w:r w:rsidRPr="00965645">
        <w:rPr>
          <w:lang w:val="en-US"/>
        </w:rPr>
        <w:t>Application Layer: This layer consists of 3 private subnets. one on each Availability Zone.</w:t>
      </w:r>
    </w:p>
    <w:p w14:paraId="54E894E7" w14:textId="77777777" w:rsidR="00965645" w:rsidRPr="00965645" w:rsidRDefault="00965645" w:rsidP="0095398B">
      <w:pPr>
        <w:rPr>
          <w:lang w:val="en-US"/>
        </w:rPr>
      </w:pPr>
      <w:r w:rsidRPr="00965645">
        <w:rPr>
          <w:lang w:val="en-US"/>
        </w:rPr>
        <w:t>Database Layer: This layer consists of 3 private subnets. one on each Availability Zone.</w:t>
      </w:r>
    </w:p>
    <w:p w14:paraId="4E7EA0A0" w14:textId="459B4A7A" w:rsidR="00965645" w:rsidRDefault="00965645">
      <w:pPr>
        <w:rPr>
          <w:lang w:val="en-US"/>
        </w:rPr>
      </w:pPr>
    </w:p>
    <w:p w14:paraId="7185032F" w14:textId="16D80C40" w:rsidR="0095398B" w:rsidRDefault="0095398B">
      <w:pPr>
        <w:rPr>
          <w:lang w:val="en-US"/>
        </w:rPr>
      </w:pPr>
    </w:p>
    <w:p w14:paraId="1DDE53B4" w14:textId="77777777" w:rsidR="0095398B" w:rsidRPr="0095398B" w:rsidRDefault="0095398B" w:rsidP="0095398B">
      <w:pPr>
        <w:rPr>
          <w:lang w:val="en-US"/>
        </w:rPr>
      </w:pPr>
      <w:r w:rsidRPr="0095398B">
        <w:rPr>
          <w:b/>
          <w:bCs/>
          <w:lang w:val="en-US"/>
        </w:rPr>
        <w:t>What goes in each of the layers?</w:t>
      </w:r>
    </w:p>
    <w:p w14:paraId="753DF236" w14:textId="77777777" w:rsidR="0095398B" w:rsidRPr="0095398B" w:rsidRDefault="0095398B" w:rsidP="0095398B">
      <w:pPr>
        <w:rPr>
          <w:lang w:val="en-US"/>
        </w:rPr>
      </w:pPr>
      <w:r w:rsidRPr="0095398B">
        <w:rPr>
          <w:b/>
          <w:bCs/>
          <w:lang w:val="en-US"/>
        </w:rPr>
        <w:t>Public Layer</w:t>
      </w:r>
      <w:r w:rsidRPr="0095398B">
        <w:rPr>
          <w:lang w:val="en-US"/>
        </w:rPr>
        <w:br/>
        <w:t>The public (top) layer will host an internet-facing Elastic Load Balancer (ELB) and a Bastion host.</w:t>
      </w:r>
      <w:r w:rsidRPr="0095398B">
        <w:rPr>
          <w:lang w:val="en-US"/>
        </w:rPr>
        <w:br/>
        <w:t>The ELB is the entry point for your application and it directs traffic to your application servers.</w:t>
      </w:r>
      <w:r w:rsidRPr="0095398B">
        <w:rPr>
          <w:lang w:val="en-US"/>
        </w:rPr>
        <w:br/>
        <w:t xml:space="preserve">Note that the ELB needs to be available in all 3 availability zones. This will allow for high availability and </w:t>
      </w:r>
      <w:proofErr w:type="gramStart"/>
      <w:r w:rsidRPr="0095398B">
        <w:rPr>
          <w:lang w:val="en-US"/>
        </w:rPr>
        <w:t>redundancy,</w:t>
      </w:r>
      <w:proofErr w:type="gramEnd"/>
      <w:r w:rsidRPr="0095398B">
        <w:rPr>
          <w:lang w:val="en-US"/>
        </w:rPr>
        <w:t xml:space="preserve"> in case something happens to an entire availability zone. Our diagram only shows one instance of the ELB and you will only see one instance in the AWS console. However, behind the scenes AWS provisions multiple instances of the ELB based on what availability zones have EC2 instances behind that load balancer.</w:t>
      </w:r>
      <w:r w:rsidRPr="0095398B">
        <w:rPr>
          <w:lang w:val="en-US"/>
        </w:rPr>
        <w:br/>
        <w:t>The Bastion host (also known as Jump host) is the server that will allow you to connect to your application servers (or any other servers in the private subnets) via SSH.</w:t>
      </w:r>
    </w:p>
    <w:p w14:paraId="6481E8F1" w14:textId="7D1B8FD8" w:rsidR="0095398B" w:rsidRPr="0095398B" w:rsidRDefault="0095398B" w:rsidP="0095398B">
      <w:pPr>
        <w:rPr>
          <w:lang w:val="en-US"/>
        </w:rPr>
      </w:pPr>
      <w:r w:rsidRPr="0095398B">
        <w:rPr>
          <w:b/>
          <w:bCs/>
          <w:lang w:val="en-US"/>
        </w:rPr>
        <w:t>Application Layer</w:t>
      </w:r>
      <w:r w:rsidRPr="0095398B">
        <w:rPr>
          <w:lang w:val="en-US"/>
        </w:rPr>
        <w:br/>
        <w:t xml:space="preserve">The second layer is the application </w:t>
      </w:r>
      <w:proofErr w:type="gramStart"/>
      <w:r w:rsidRPr="0095398B">
        <w:rPr>
          <w:lang w:val="en-US"/>
        </w:rPr>
        <w:t>layer,</w:t>
      </w:r>
      <w:proofErr w:type="gramEnd"/>
      <w:r w:rsidRPr="0095398B">
        <w:rPr>
          <w:lang w:val="en-US"/>
        </w:rPr>
        <w:t xml:space="preserve"> this is where your application servers live. In our case we have wrapped our application server with an </w:t>
      </w:r>
      <w:r w:rsidRPr="0095398B">
        <w:rPr>
          <w:lang w:val="en-US"/>
        </w:rPr>
        <w:t>Autoscaling</w:t>
      </w:r>
      <w:r w:rsidRPr="0095398B">
        <w:rPr>
          <w:lang w:val="en-US"/>
        </w:rPr>
        <w:t xml:space="preserve"> Group. This will allow our application to scale up if more servers are needed or to recover in the case one of the availability zones is out of service. In the case where an entire availability zone is out of service the load balancer is smart enough to know that and it will scale up in a different availability zone.</w:t>
      </w:r>
    </w:p>
    <w:p w14:paraId="78A41E0F" w14:textId="4BED5C54" w:rsidR="0095398B" w:rsidRDefault="0095398B" w:rsidP="0095398B">
      <w:pPr>
        <w:rPr>
          <w:lang w:val="en-US"/>
        </w:rPr>
      </w:pPr>
      <w:r w:rsidRPr="0095398B">
        <w:rPr>
          <w:b/>
          <w:bCs/>
          <w:lang w:val="en-US"/>
        </w:rPr>
        <w:t>Database Layer</w:t>
      </w:r>
      <w:r w:rsidRPr="0095398B">
        <w:rPr>
          <w:lang w:val="en-US"/>
        </w:rPr>
        <w:br/>
        <w:t>The third and last layer is the database layer. This is where the databases live. The only way to access these databases is by connecting to them from the application layer.</w:t>
      </w:r>
      <w:r w:rsidRPr="0095398B">
        <w:rPr>
          <w:lang w:val="en-US"/>
        </w:rPr>
        <w:br/>
      </w:r>
    </w:p>
    <w:p w14:paraId="76DD7711" w14:textId="292DB938" w:rsidR="0095398B" w:rsidRDefault="0095398B" w:rsidP="0095398B">
      <w:pPr>
        <w:rPr>
          <w:lang w:val="en-US"/>
        </w:rPr>
      </w:pPr>
    </w:p>
    <w:p w14:paraId="5A275E80" w14:textId="78C77571" w:rsidR="0095398B" w:rsidRDefault="0095398B" w:rsidP="0095398B">
      <w:pPr>
        <w:rPr>
          <w:lang w:val="en-US"/>
        </w:rPr>
      </w:pPr>
      <w:r>
        <w:rPr>
          <w:lang w:val="en-US"/>
        </w:rPr>
        <w:t>Challenge 2</w:t>
      </w:r>
    </w:p>
    <w:p w14:paraId="16F16E9C" w14:textId="472D0235" w:rsidR="0095398B" w:rsidRDefault="0095398B" w:rsidP="0095398B">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6475"/>
      </w:tblGrid>
      <w:tr w:rsidR="0095398B" w:rsidRPr="0095398B" w14:paraId="69322F38" w14:textId="77777777" w:rsidTr="0095398B">
        <w:trPr>
          <w:gridAfter w:val="1"/>
        </w:trPr>
        <w:tc>
          <w:tcPr>
            <w:tcW w:w="0" w:type="auto"/>
            <w:shd w:val="clear" w:color="auto" w:fill="FFFFFF"/>
            <w:tcMar>
              <w:top w:w="0" w:type="dxa"/>
              <w:left w:w="150" w:type="dxa"/>
              <w:bottom w:w="0" w:type="dxa"/>
              <w:right w:w="150" w:type="dxa"/>
            </w:tcMar>
            <w:hideMark/>
          </w:tcPr>
          <w:p w14:paraId="48D33201" w14:textId="75709EDC" w:rsidR="0095398B" w:rsidRPr="0095398B" w:rsidRDefault="0027695E" w:rsidP="0095398B">
            <w:pPr>
              <w:spacing w:after="0" w:line="300" w:lineRule="atLeast"/>
              <w:rPr>
                <w:lang w:val="en-US"/>
              </w:rPr>
            </w:pPr>
            <w:r w:rsidRPr="0027695E">
              <w:rPr>
                <w:lang w:val="en-US"/>
              </w:rPr>
              <w:t xml:space="preserve">                          </w:t>
            </w:r>
          </w:p>
        </w:tc>
      </w:tr>
      <w:tr w:rsidR="0095398B" w:rsidRPr="0095398B" w14:paraId="2AF5AC34" w14:textId="77777777" w:rsidTr="0095398B">
        <w:tc>
          <w:tcPr>
            <w:tcW w:w="756" w:type="dxa"/>
            <w:shd w:val="clear" w:color="auto" w:fill="FFFFFF"/>
            <w:noWrap/>
            <w:tcMar>
              <w:top w:w="0" w:type="dxa"/>
              <w:left w:w="150" w:type="dxa"/>
              <w:bottom w:w="0" w:type="dxa"/>
              <w:right w:w="150" w:type="dxa"/>
            </w:tcMar>
            <w:hideMark/>
          </w:tcPr>
          <w:p w14:paraId="454A75E6" w14:textId="15A218F4" w:rsidR="0095398B" w:rsidRPr="0095398B" w:rsidRDefault="0027695E" w:rsidP="0095398B">
            <w:pPr>
              <w:spacing w:after="0" w:line="300" w:lineRule="atLeast"/>
              <w:rPr>
                <w:lang w:val="en-US"/>
              </w:rPr>
            </w:pPr>
            <w:r w:rsidRPr="0027695E">
              <w:rPr>
                <w:lang w:val="en-US"/>
              </w:rPr>
              <w:t xml:space="preserve">       </w:t>
            </w:r>
          </w:p>
        </w:tc>
        <w:tc>
          <w:tcPr>
            <w:tcW w:w="0" w:type="auto"/>
            <w:shd w:val="clear" w:color="auto" w:fill="FFFFFF"/>
            <w:tcMar>
              <w:top w:w="0" w:type="dxa"/>
              <w:left w:w="150" w:type="dxa"/>
              <w:bottom w:w="0" w:type="dxa"/>
              <w:right w:w="150" w:type="dxa"/>
            </w:tcMar>
            <w:hideMark/>
          </w:tcPr>
          <w:p w14:paraId="5499CA60" w14:textId="77777777" w:rsidR="0095398B" w:rsidRPr="0095398B" w:rsidRDefault="0095398B" w:rsidP="0095398B">
            <w:pPr>
              <w:spacing w:after="0" w:line="300" w:lineRule="atLeast"/>
              <w:rPr>
                <w:lang w:val="en-US"/>
              </w:rPr>
            </w:pPr>
            <w:r w:rsidRPr="0095398B">
              <w:rPr>
                <w:lang w:val="en-US"/>
              </w:rPr>
              <w:t xml:space="preserve">        /// The network interfaces on the instance.</w:t>
            </w:r>
          </w:p>
        </w:tc>
      </w:tr>
      <w:tr w:rsidR="0095398B" w:rsidRPr="0095398B" w14:paraId="4775B1AC" w14:textId="77777777" w:rsidTr="0095398B">
        <w:tc>
          <w:tcPr>
            <w:tcW w:w="756" w:type="dxa"/>
            <w:shd w:val="clear" w:color="auto" w:fill="FFFFFF"/>
            <w:noWrap/>
            <w:tcMar>
              <w:top w:w="0" w:type="dxa"/>
              <w:left w:w="150" w:type="dxa"/>
              <w:bottom w:w="0" w:type="dxa"/>
              <w:right w:w="150" w:type="dxa"/>
            </w:tcMar>
            <w:hideMark/>
          </w:tcPr>
          <w:p w14:paraId="2DDC0CE0"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6DE6B9E0" w14:textId="77777777" w:rsidR="0095398B" w:rsidRPr="0095398B" w:rsidRDefault="0095398B" w:rsidP="0095398B">
            <w:pPr>
              <w:spacing w:after="0" w:line="300" w:lineRule="atLeast"/>
              <w:rPr>
                <w:lang w:val="en-US"/>
              </w:rPr>
            </w:pPr>
            <w:r w:rsidRPr="0095398B">
              <w:rPr>
                <w:lang w:val="en-US"/>
              </w:rPr>
              <w:t xml:space="preserve">        /// &lt;/summary&gt;</w:t>
            </w:r>
          </w:p>
        </w:tc>
      </w:tr>
      <w:tr w:rsidR="0095398B" w:rsidRPr="0095398B" w14:paraId="426E53EB" w14:textId="77777777" w:rsidTr="0095398B">
        <w:tc>
          <w:tcPr>
            <w:tcW w:w="756" w:type="dxa"/>
            <w:shd w:val="clear" w:color="auto" w:fill="FFFFFF"/>
            <w:noWrap/>
            <w:tcMar>
              <w:top w:w="0" w:type="dxa"/>
              <w:left w:w="150" w:type="dxa"/>
              <w:bottom w:w="0" w:type="dxa"/>
              <w:right w:w="150" w:type="dxa"/>
            </w:tcMar>
            <w:hideMark/>
          </w:tcPr>
          <w:p w14:paraId="092DF186"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42975395" w14:textId="77777777" w:rsidR="0095398B" w:rsidRPr="0095398B" w:rsidRDefault="0095398B" w:rsidP="0095398B">
            <w:pPr>
              <w:spacing w:after="0" w:line="300" w:lineRule="atLeast"/>
              <w:rPr>
                <w:lang w:val="en-US"/>
              </w:rPr>
            </w:pPr>
            <w:r w:rsidRPr="0095398B">
              <w:rPr>
                <w:lang w:val="en-US"/>
              </w:rPr>
              <w:t xml:space="preserve">        public static </w:t>
            </w:r>
            <w:proofErr w:type="spellStart"/>
            <w:r w:rsidRPr="0095398B">
              <w:rPr>
                <w:lang w:val="en-US"/>
              </w:rPr>
              <w:t>IEnumerable</w:t>
            </w:r>
            <w:proofErr w:type="spellEnd"/>
            <w:r w:rsidRPr="0095398B">
              <w:rPr>
                <w:lang w:val="en-US"/>
              </w:rPr>
              <w:t>&lt;</w:t>
            </w:r>
            <w:proofErr w:type="spellStart"/>
            <w:r w:rsidRPr="0095398B">
              <w:rPr>
                <w:lang w:val="en-US"/>
              </w:rPr>
              <w:t>NetworkInterface</w:t>
            </w:r>
            <w:proofErr w:type="spellEnd"/>
            <w:r w:rsidRPr="0095398B">
              <w:rPr>
                <w:lang w:val="en-US"/>
              </w:rPr>
              <w:t xml:space="preserve">&gt; </w:t>
            </w:r>
            <w:proofErr w:type="spellStart"/>
            <w:r w:rsidRPr="0095398B">
              <w:rPr>
                <w:lang w:val="en-US"/>
              </w:rPr>
              <w:t>NetworkInterfaces</w:t>
            </w:r>
            <w:proofErr w:type="spellEnd"/>
          </w:p>
        </w:tc>
      </w:tr>
      <w:tr w:rsidR="0095398B" w:rsidRPr="0095398B" w14:paraId="4EF2419B" w14:textId="77777777" w:rsidTr="0095398B">
        <w:tc>
          <w:tcPr>
            <w:tcW w:w="756" w:type="dxa"/>
            <w:shd w:val="clear" w:color="auto" w:fill="FFFFFF"/>
            <w:noWrap/>
            <w:tcMar>
              <w:top w:w="0" w:type="dxa"/>
              <w:left w:w="150" w:type="dxa"/>
              <w:bottom w:w="0" w:type="dxa"/>
              <w:right w:w="150" w:type="dxa"/>
            </w:tcMar>
            <w:hideMark/>
          </w:tcPr>
          <w:p w14:paraId="1D964194"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285E9120" w14:textId="77777777" w:rsidR="0095398B" w:rsidRPr="0095398B" w:rsidRDefault="0095398B" w:rsidP="0095398B">
            <w:pPr>
              <w:spacing w:after="0" w:line="300" w:lineRule="atLeast"/>
              <w:rPr>
                <w:lang w:val="en-US"/>
              </w:rPr>
            </w:pPr>
            <w:r w:rsidRPr="0095398B">
              <w:rPr>
                <w:lang w:val="en-US"/>
              </w:rPr>
              <w:t xml:space="preserve">        {</w:t>
            </w:r>
          </w:p>
        </w:tc>
      </w:tr>
      <w:tr w:rsidR="0095398B" w:rsidRPr="0095398B" w14:paraId="5758524D" w14:textId="77777777" w:rsidTr="0095398B">
        <w:tc>
          <w:tcPr>
            <w:tcW w:w="756" w:type="dxa"/>
            <w:shd w:val="clear" w:color="auto" w:fill="FFFFFF"/>
            <w:noWrap/>
            <w:tcMar>
              <w:top w:w="0" w:type="dxa"/>
              <w:left w:w="150" w:type="dxa"/>
              <w:bottom w:w="0" w:type="dxa"/>
              <w:right w:w="150" w:type="dxa"/>
            </w:tcMar>
            <w:hideMark/>
          </w:tcPr>
          <w:p w14:paraId="3ECBAE00"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26DF15E9" w14:textId="77777777" w:rsidR="0095398B" w:rsidRPr="0095398B" w:rsidRDefault="0095398B" w:rsidP="0095398B">
            <w:pPr>
              <w:spacing w:after="0" w:line="300" w:lineRule="atLeast"/>
              <w:rPr>
                <w:lang w:val="en-US"/>
              </w:rPr>
            </w:pPr>
            <w:r w:rsidRPr="0095398B">
              <w:rPr>
                <w:lang w:val="en-US"/>
              </w:rPr>
              <w:t xml:space="preserve">            get</w:t>
            </w:r>
          </w:p>
        </w:tc>
      </w:tr>
      <w:tr w:rsidR="0095398B" w:rsidRPr="0095398B" w14:paraId="4313E330" w14:textId="77777777" w:rsidTr="0095398B">
        <w:tc>
          <w:tcPr>
            <w:tcW w:w="756" w:type="dxa"/>
            <w:shd w:val="clear" w:color="auto" w:fill="FFFFFF"/>
            <w:noWrap/>
            <w:tcMar>
              <w:top w:w="0" w:type="dxa"/>
              <w:left w:w="150" w:type="dxa"/>
              <w:bottom w:w="0" w:type="dxa"/>
              <w:right w:w="150" w:type="dxa"/>
            </w:tcMar>
            <w:hideMark/>
          </w:tcPr>
          <w:p w14:paraId="725A38D3"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0A42E33A" w14:textId="77777777" w:rsidR="0095398B" w:rsidRPr="0095398B" w:rsidRDefault="0095398B" w:rsidP="0095398B">
            <w:pPr>
              <w:spacing w:after="0" w:line="300" w:lineRule="atLeast"/>
              <w:rPr>
                <w:lang w:val="en-US"/>
              </w:rPr>
            </w:pPr>
            <w:r w:rsidRPr="0095398B">
              <w:rPr>
                <w:lang w:val="en-US"/>
              </w:rPr>
              <w:t xml:space="preserve">            {</w:t>
            </w:r>
          </w:p>
        </w:tc>
      </w:tr>
      <w:tr w:rsidR="0095398B" w:rsidRPr="0095398B" w14:paraId="7DE1DA17" w14:textId="77777777" w:rsidTr="0095398B">
        <w:tc>
          <w:tcPr>
            <w:tcW w:w="756" w:type="dxa"/>
            <w:shd w:val="clear" w:color="auto" w:fill="FFFFFF"/>
            <w:noWrap/>
            <w:tcMar>
              <w:top w:w="0" w:type="dxa"/>
              <w:left w:w="150" w:type="dxa"/>
              <w:bottom w:w="0" w:type="dxa"/>
              <w:right w:w="150" w:type="dxa"/>
            </w:tcMar>
            <w:hideMark/>
          </w:tcPr>
          <w:p w14:paraId="6CFF8E56"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23047AA5" w14:textId="77777777" w:rsidR="0095398B" w:rsidRPr="0095398B" w:rsidRDefault="0095398B" w:rsidP="0095398B">
            <w:pPr>
              <w:spacing w:after="0" w:line="300" w:lineRule="atLeast"/>
              <w:rPr>
                <w:lang w:val="en-US"/>
              </w:rPr>
            </w:pPr>
            <w:r w:rsidRPr="0095398B">
              <w:rPr>
                <w:lang w:val="en-US"/>
              </w:rPr>
              <w:t xml:space="preserve">                var macs = </w:t>
            </w:r>
            <w:proofErr w:type="spellStart"/>
            <w:r w:rsidRPr="0095398B">
              <w:rPr>
                <w:lang w:val="en-US"/>
              </w:rPr>
              <w:t>GetItems</w:t>
            </w:r>
            <w:proofErr w:type="spellEnd"/>
            <w:r w:rsidRPr="0095398B">
              <w:rPr>
                <w:lang w:val="en-US"/>
              </w:rPr>
              <w:t>("/network/interfaces/macs/");</w:t>
            </w:r>
          </w:p>
        </w:tc>
      </w:tr>
      <w:tr w:rsidR="0095398B" w:rsidRPr="0095398B" w14:paraId="0877D89F" w14:textId="77777777" w:rsidTr="0095398B">
        <w:tc>
          <w:tcPr>
            <w:tcW w:w="756" w:type="dxa"/>
            <w:shd w:val="clear" w:color="auto" w:fill="FFFFFF"/>
            <w:noWrap/>
            <w:tcMar>
              <w:top w:w="0" w:type="dxa"/>
              <w:left w:w="150" w:type="dxa"/>
              <w:bottom w:w="0" w:type="dxa"/>
              <w:right w:w="150" w:type="dxa"/>
            </w:tcMar>
            <w:hideMark/>
          </w:tcPr>
          <w:p w14:paraId="5C788F80"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1826181D" w14:textId="77777777" w:rsidR="0095398B" w:rsidRPr="0095398B" w:rsidRDefault="0095398B" w:rsidP="0095398B">
            <w:pPr>
              <w:spacing w:after="0" w:line="300" w:lineRule="atLeast"/>
              <w:rPr>
                <w:lang w:val="en-US"/>
              </w:rPr>
            </w:pPr>
            <w:r w:rsidRPr="0095398B">
              <w:rPr>
                <w:lang w:val="en-US"/>
              </w:rPr>
              <w:t xml:space="preserve">                if (macs == null)</w:t>
            </w:r>
          </w:p>
        </w:tc>
      </w:tr>
      <w:tr w:rsidR="0095398B" w:rsidRPr="0095398B" w14:paraId="4F198F6B" w14:textId="77777777" w:rsidTr="0095398B">
        <w:tc>
          <w:tcPr>
            <w:tcW w:w="756" w:type="dxa"/>
            <w:shd w:val="clear" w:color="auto" w:fill="FFFFFF"/>
            <w:noWrap/>
            <w:tcMar>
              <w:top w:w="0" w:type="dxa"/>
              <w:left w:w="150" w:type="dxa"/>
              <w:bottom w:w="0" w:type="dxa"/>
              <w:right w:w="150" w:type="dxa"/>
            </w:tcMar>
            <w:hideMark/>
          </w:tcPr>
          <w:p w14:paraId="78BDF532"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2A746A2A" w14:textId="77777777" w:rsidR="0095398B" w:rsidRPr="0095398B" w:rsidRDefault="0095398B" w:rsidP="0095398B">
            <w:pPr>
              <w:spacing w:after="0" w:line="300" w:lineRule="atLeast"/>
              <w:rPr>
                <w:lang w:val="en-US"/>
              </w:rPr>
            </w:pPr>
            <w:r w:rsidRPr="0095398B">
              <w:rPr>
                <w:lang w:val="en-US"/>
              </w:rPr>
              <w:t xml:space="preserve">                    return null;</w:t>
            </w:r>
          </w:p>
        </w:tc>
      </w:tr>
      <w:tr w:rsidR="0095398B" w:rsidRPr="0095398B" w14:paraId="1F96F082" w14:textId="77777777" w:rsidTr="0095398B">
        <w:tc>
          <w:tcPr>
            <w:tcW w:w="756" w:type="dxa"/>
            <w:shd w:val="clear" w:color="auto" w:fill="FFFFFF"/>
            <w:noWrap/>
            <w:tcMar>
              <w:top w:w="0" w:type="dxa"/>
              <w:left w:w="150" w:type="dxa"/>
              <w:bottom w:w="0" w:type="dxa"/>
              <w:right w:w="150" w:type="dxa"/>
            </w:tcMar>
            <w:hideMark/>
          </w:tcPr>
          <w:p w14:paraId="229FE49F"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6B127F0D" w14:textId="77777777" w:rsidR="0095398B" w:rsidRPr="0095398B" w:rsidRDefault="0095398B" w:rsidP="0095398B">
            <w:pPr>
              <w:spacing w:after="0" w:line="300" w:lineRule="atLeast"/>
              <w:rPr>
                <w:lang w:val="en-US"/>
              </w:rPr>
            </w:pPr>
          </w:p>
          <w:p w14:paraId="3FA10704" w14:textId="77777777" w:rsidR="0095398B" w:rsidRPr="0095398B" w:rsidRDefault="0095398B" w:rsidP="0095398B">
            <w:pPr>
              <w:spacing w:after="0" w:line="300" w:lineRule="atLeast"/>
              <w:jc w:val="right"/>
              <w:rPr>
                <w:lang w:val="en-US"/>
              </w:rPr>
            </w:pPr>
          </w:p>
        </w:tc>
      </w:tr>
      <w:tr w:rsidR="0095398B" w:rsidRPr="0095398B" w14:paraId="27C225D5" w14:textId="77777777" w:rsidTr="0095398B">
        <w:tc>
          <w:tcPr>
            <w:tcW w:w="756" w:type="dxa"/>
            <w:shd w:val="clear" w:color="auto" w:fill="FFFFFF"/>
            <w:noWrap/>
            <w:tcMar>
              <w:top w:w="0" w:type="dxa"/>
              <w:left w:w="150" w:type="dxa"/>
              <w:bottom w:w="0" w:type="dxa"/>
              <w:right w:w="150" w:type="dxa"/>
            </w:tcMar>
            <w:hideMark/>
          </w:tcPr>
          <w:p w14:paraId="7C956CB6"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0B7878E2" w14:textId="77777777" w:rsidR="0095398B" w:rsidRPr="0095398B" w:rsidRDefault="0095398B" w:rsidP="0095398B">
            <w:pPr>
              <w:spacing w:after="0" w:line="300" w:lineRule="atLeast"/>
              <w:rPr>
                <w:lang w:val="en-US"/>
              </w:rPr>
            </w:pPr>
            <w:r w:rsidRPr="0095398B">
              <w:rPr>
                <w:lang w:val="en-US"/>
              </w:rPr>
              <w:t xml:space="preserve">                var interfaces = new List&lt;</w:t>
            </w:r>
            <w:proofErr w:type="spellStart"/>
            <w:r w:rsidRPr="0095398B">
              <w:rPr>
                <w:lang w:val="en-US"/>
              </w:rPr>
              <w:t>NetworkInterface</w:t>
            </w:r>
            <w:proofErr w:type="spellEnd"/>
            <w:proofErr w:type="gramStart"/>
            <w:r w:rsidRPr="0095398B">
              <w:rPr>
                <w:lang w:val="en-US"/>
              </w:rPr>
              <w:t>&gt;(</w:t>
            </w:r>
            <w:proofErr w:type="gramEnd"/>
            <w:r w:rsidRPr="0095398B">
              <w:rPr>
                <w:lang w:val="en-US"/>
              </w:rPr>
              <w:t>);</w:t>
            </w:r>
          </w:p>
        </w:tc>
      </w:tr>
      <w:tr w:rsidR="0095398B" w:rsidRPr="0095398B" w14:paraId="5D88015A" w14:textId="77777777" w:rsidTr="0095398B">
        <w:tc>
          <w:tcPr>
            <w:tcW w:w="756" w:type="dxa"/>
            <w:shd w:val="clear" w:color="auto" w:fill="FFFFFF"/>
            <w:noWrap/>
            <w:tcMar>
              <w:top w:w="0" w:type="dxa"/>
              <w:left w:w="150" w:type="dxa"/>
              <w:bottom w:w="0" w:type="dxa"/>
              <w:right w:w="150" w:type="dxa"/>
            </w:tcMar>
            <w:hideMark/>
          </w:tcPr>
          <w:p w14:paraId="5E322AE7"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45A4C78B" w14:textId="77777777" w:rsidR="0095398B" w:rsidRPr="0095398B" w:rsidRDefault="0095398B" w:rsidP="0095398B">
            <w:pPr>
              <w:spacing w:after="0" w:line="300" w:lineRule="atLeast"/>
              <w:rPr>
                <w:lang w:val="en-US"/>
              </w:rPr>
            </w:pPr>
            <w:r w:rsidRPr="0095398B">
              <w:rPr>
                <w:lang w:val="en-US"/>
              </w:rPr>
              <w:t xml:space="preserve">                foreach (var mac in macs)</w:t>
            </w:r>
          </w:p>
        </w:tc>
      </w:tr>
      <w:tr w:rsidR="0095398B" w:rsidRPr="0095398B" w14:paraId="4F67CFFA" w14:textId="77777777" w:rsidTr="0095398B">
        <w:tc>
          <w:tcPr>
            <w:tcW w:w="756" w:type="dxa"/>
            <w:shd w:val="clear" w:color="auto" w:fill="FFFFFF"/>
            <w:noWrap/>
            <w:tcMar>
              <w:top w:w="0" w:type="dxa"/>
              <w:left w:w="150" w:type="dxa"/>
              <w:bottom w:w="0" w:type="dxa"/>
              <w:right w:w="150" w:type="dxa"/>
            </w:tcMar>
            <w:hideMark/>
          </w:tcPr>
          <w:p w14:paraId="45A8BC13"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754411B2" w14:textId="77777777" w:rsidR="0095398B" w:rsidRPr="0095398B" w:rsidRDefault="0095398B" w:rsidP="0095398B">
            <w:pPr>
              <w:spacing w:after="0" w:line="300" w:lineRule="atLeast"/>
              <w:rPr>
                <w:lang w:val="en-US"/>
              </w:rPr>
            </w:pPr>
            <w:r w:rsidRPr="0095398B">
              <w:rPr>
                <w:lang w:val="en-US"/>
              </w:rPr>
              <w:t xml:space="preserve">                {</w:t>
            </w:r>
          </w:p>
        </w:tc>
      </w:tr>
      <w:tr w:rsidR="0095398B" w:rsidRPr="0095398B" w14:paraId="3A50FC10" w14:textId="77777777" w:rsidTr="0095398B">
        <w:tc>
          <w:tcPr>
            <w:tcW w:w="756" w:type="dxa"/>
            <w:shd w:val="clear" w:color="auto" w:fill="FFFFFF"/>
            <w:noWrap/>
            <w:tcMar>
              <w:top w:w="0" w:type="dxa"/>
              <w:left w:w="150" w:type="dxa"/>
              <w:bottom w:w="0" w:type="dxa"/>
              <w:right w:w="150" w:type="dxa"/>
            </w:tcMar>
            <w:hideMark/>
          </w:tcPr>
          <w:p w14:paraId="5CA27C77"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608DC87B" w14:textId="77777777" w:rsidR="0095398B" w:rsidRPr="0095398B" w:rsidRDefault="0095398B" w:rsidP="0095398B">
            <w:pPr>
              <w:spacing w:after="0" w:line="300" w:lineRule="atLeast"/>
              <w:rPr>
                <w:lang w:val="en-US"/>
              </w:rPr>
            </w:pPr>
            <w:r w:rsidRPr="0095398B">
              <w:rPr>
                <w:lang w:val="en-US"/>
              </w:rPr>
              <w:t xml:space="preserve">                    </w:t>
            </w:r>
            <w:proofErr w:type="spellStart"/>
            <w:proofErr w:type="gramStart"/>
            <w:r w:rsidRPr="0095398B">
              <w:rPr>
                <w:lang w:val="en-US"/>
              </w:rPr>
              <w:t>interfaces.Add</w:t>
            </w:r>
            <w:proofErr w:type="spellEnd"/>
            <w:proofErr w:type="gramEnd"/>
            <w:r w:rsidRPr="0095398B">
              <w:rPr>
                <w:lang w:val="en-US"/>
              </w:rPr>
              <w:t xml:space="preserve">(new </w:t>
            </w:r>
            <w:proofErr w:type="spellStart"/>
            <w:r w:rsidRPr="0095398B">
              <w:rPr>
                <w:lang w:val="en-US"/>
              </w:rPr>
              <w:t>NetworkInterface</w:t>
            </w:r>
            <w:proofErr w:type="spellEnd"/>
            <w:r w:rsidRPr="0095398B">
              <w:rPr>
                <w:lang w:val="en-US"/>
              </w:rPr>
              <w:t>(</w:t>
            </w:r>
            <w:proofErr w:type="spellStart"/>
            <w:r w:rsidRPr="0095398B">
              <w:rPr>
                <w:lang w:val="en-US"/>
              </w:rPr>
              <w:t>mac.Trim</w:t>
            </w:r>
            <w:proofErr w:type="spellEnd"/>
            <w:r w:rsidRPr="0095398B">
              <w:rPr>
                <w:lang w:val="en-US"/>
              </w:rPr>
              <w:t>('/')));</w:t>
            </w:r>
          </w:p>
        </w:tc>
      </w:tr>
      <w:tr w:rsidR="0095398B" w:rsidRPr="0095398B" w14:paraId="3804DD72" w14:textId="77777777" w:rsidTr="0095398B">
        <w:tc>
          <w:tcPr>
            <w:tcW w:w="756" w:type="dxa"/>
            <w:shd w:val="clear" w:color="auto" w:fill="FFFFFF"/>
            <w:noWrap/>
            <w:tcMar>
              <w:top w:w="0" w:type="dxa"/>
              <w:left w:w="150" w:type="dxa"/>
              <w:bottom w:w="0" w:type="dxa"/>
              <w:right w:w="150" w:type="dxa"/>
            </w:tcMar>
            <w:hideMark/>
          </w:tcPr>
          <w:p w14:paraId="4FE2C26F"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494A073F" w14:textId="77777777" w:rsidR="0095398B" w:rsidRPr="0095398B" w:rsidRDefault="0095398B" w:rsidP="0095398B">
            <w:pPr>
              <w:spacing w:after="0" w:line="300" w:lineRule="atLeast"/>
              <w:rPr>
                <w:lang w:val="en-US"/>
              </w:rPr>
            </w:pPr>
            <w:r w:rsidRPr="0095398B">
              <w:rPr>
                <w:lang w:val="en-US"/>
              </w:rPr>
              <w:t xml:space="preserve">                }</w:t>
            </w:r>
          </w:p>
        </w:tc>
      </w:tr>
      <w:tr w:rsidR="0095398B" w:rsidRPr="0095398B" w14:paraId="6940FD1E" w14:textId="77777777" w:rsidTr="0095398B">
        <w:tc>
          <w:tcPr>
            <w:tcW w:w="756" w:type="dxa"/>
            <w:shd w:val="clear" w:color="auto" w:fill="FFFFFF"/>
            <w:noWrap/>
            <w:tcMar>
              <w:top w:w="0" w:type="dxa"/>
              <w:left w:w="150" w:type="dxa"/>
              <w:bottom w:w="0" w:type="dxa"/>
              <w:right w:w="150" w:type="dxa"/>
            </w:tcMar>
            <w:hideMark/>
          </w:tcPr>
          <w:p w14:paraId="2DB024EC"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598548A6" w14:textId="77777777" w:rsidR="0095398B" w:rsidRPr="0095398B" w:rsidRDefault="0095398B" w:rsidP="0095398B">
            <w:pPr>
              <w:spacing w:after="0" w:line="300" w:lineRule="atLeast"/>
              <w:rPr>
                <w:lang w:val="en-US"/>
              </w:rPr>
            </w:pPr>
            <w:r w:rsidRPr="0095398B">
              <w:rPr>
                <w:lang w:val="en-US"/>
              </w:rPr>
              <w:t xml:space="preserve">                return interfaces;</w:t>
            </w:r>
          </w:p>
        </w:tc>
      </w:tr>
      <w:tr w:rsidR="0095398B" w:rsidRPr="0095398B" w14:paraId="58EE5764" w14:textId="77777777" w:rsidTr="0095398B">
        <w:tc>
          <w:tcPr>
            <w:tcW w:w="756" w:type="dxa"/>
            <w:shd w:val="clear" w:color="auto" w:fill="FFFFFF"/>
            <w:noWrap/>
            <w:tcMar>
              <w:top w:w="0" w:type="dxa"/>
              <w:left w:w="150" w:type="dxa"/>
              <w:bottom w:w="0" w:type="dxa"/>
              <w:right w:w="150" w:type="dxa"/>
            </w:tcMar>
            <w:hideMark/>
          </w:tcPr>
          <w:p w14:paraId="7D3B488D"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665B5590" w14:textId="77777777" w:rsidR="0095398B" w:rsidRPr="0095398B" w:rsidRDefault="0095398B" w:rsidP="0095398B">
            <w:pPr>
              <w:spacing w:after="0" w:line="300" w:lineRule="atLeast"/>
              <w:rPr>
                <w:lang w:val="en-US"/>
              </w:rPr>
            </w:pPr>
            <w:r w:rsidRPr="0095398B">
              <w:rPr>
                <w:lang w:val="en-US"/>
              </w:rPr>
              <w:t xml:space="preserve">            }</w:t>
            </w:r>
          </w:p>
        </w:tc>
      </w:tr>
      <w:tr w:rsidR="0095398B" w:rsidRPr="0095398B" w14:paraId="3C9AB5AB" w14:textId="77777777" w:rsidTr="0027695E">
        <w:trPr>
          <w:trHeight w:val="68"/>
        </w:trPr>
        <w:tc>
          <w:tcPr>
            <w:tcW w:w="756" w:type="dxa"/>
            <w:shd w:val="clear" w:color="auto" w:fill="FFFFFF"/>
            <w:noWrap/>
            <w:tcMar>
              <w:top w:w="0" w:type="dxa"/>
              <w:left w:w="150" w:type="dxa"/>
              <w:bottom w:w="0" w:type="dxa"/>
              <w:right w:w="150" w:type="dxa"/>
            </w:tcMar>
            <w:hideMark/>
          </w:tcPr>
          <w:p w14:paraId="4A9B8E9D" w14:textId="77777777" w:rsidR="0095398B" w:rsidRPr="0095398B" w:rsidRDefault="0095398B" w:rsidP="0095398B">
            <w:pPr>
              <w:spacing w:after="0" w:line="300" w:lineRule="atLeast"/>
              <w:rPr>
                <w:lang w:val="en-US"/>
              </w:rPr>
            </w:pPr>
          </w:p>
        </w:tc>
        <w:tc>
          <w:tcPr>
            <w:tcW w:w="0" w:type="auto"/>
            <w:shd w:val="clear" w:color="auto" w:fill="FFFFFF"/>
            <w:tcMar>
              <w:top w:w="0" w:type="dxa"/>
              <w:left w:w="150" w:type="dxa"/>
              <w:bottom w:w="0" w:type="dxa"/>
              <w:right w:w="150" w:type="dxa"/>
            </w:tcMar>
            <w:hideMark/>
          </w:tcPr>
          <w:p w14:paraId="4CBAFD78" w14:textId="77777777" w:rsidR="0095398B" w:rsidRPr="0095398B" w:rsidRDefault="0095398B" w:rsidP="0095398B">
            <w:pPr>
              <w:spacing w:after="0" w:line="300" w:lineRule="atLeast"/>
              <w:rPr>
                <w:lang w:val="en-US"/>
              </w:rPr>
            </w:pPr>
            <w:r w:rsidRPr="0095398B">
              <w:rPr>
                <w:lang w:val="en-US"/>
              </w:rPr>
              <w:t xml:space="preserve">        }</w:t>
            </w:r>
          </w:p>
        </w:tc>
      </w:tr>
    </w:tbl>
    <w:p w14:paraId="24BA7330" w14:textId="77777777" w:rsidR="0095398B" w:rsidRPr="0095398B" w:rsidRDefault="0095398B" w:rsidP="0095398B">
      <w:pPr>
        <w:rPr>
          <w:lang w:val="en-US"/>
        </w:rPr>
      </w:pPr>
    </w:p>
    <w:p w14:paraId="795AB58F" w14:textId="11E99542" w:rsidR="0095398B" w:rsidRDefault="0095398B">
      <w:pPr>
        <w:rPr>
          <w:lang w:val="en-US"/>
        </w:rPr>
      </w:pPr>
    </w:p>
    <w:p w14:paraId="490FC557" w14:textId="7D127591" w:rsidR="00AD7E3C" w:rsidRDefault="00AD7E3C">
      <w:pPr>
        <w:rPr>
          <w:lang w:val="en-US"/>
        </w:rPr>
      </w:pPr>
    </w:p>
    <w:p w14:paraId="48352925" w14:textId="5B327CEA" w:rsidR="00AD7E3C" w:rsidRDefault="00AD7E3C">
      <w:pPr>
        <w:rPr>
          <w:lang w:val="en-US"/>
        </w:rPr>
      </w:pPr>
      <w:r>
        <w:rPr>
          <w:lang w:val="en-US"/>
        </w:rPr>
        <w:t>Challenge 3</w:t>
      </w:r>
    </w:p>
    <w:p w14:paraId="3AEEFBB8" w14:textId="7D3B8C18" w:rsidR="00AD7E3C" w:rsidRDefault="00AD7E3C">
      <w:pPr>
        <w:rPr>
          <w:lang w:val="en-US"/>
        </w:rPr>
      </w:pPr>
    </w:p>
    <w:p w14:paraId="040F345C"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var</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obj</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traverse</w:t>
      </w:r>
      <w:r>
        <w:rPr>
          <w:rStyle w:val="pun"/>
          <w:rFonts w:ascii="inherit" w:hAnsi="inherit"/>
          <w:color w:val="242729"/>
          <w:bdr w:val="none" w:sz="0" w:space="0" w:color="auto" w:frame="1"/>
        </w:rPr>
        <w:t>;</w:t>
      </w:r>
      <w:proofErr w:type="gramEnd"/>
    </w:p>
    <w:p w14:paraId="56586ED5" w14:textId="77777777" w:rsidR="002F6271" w:rsidRDefault="002F6271" w:rsidP="002F6271">
      <w:pPr>
        <w:pStyle w:val="HTMLPreformatted"/>
        <w:textAlignment w:val="baseline"/>
        <w:rPr>
          <w:rStyle w:val="pln"/>
          <w:rFonts w:ascii="inherit" w:hAnsi="inherit"/>
          <w:color w:val="242729"/>
          <w:bdr w:val="none" w:sz="0" w:space="0" w:color="auto" w:frame="1"/>
        </w:rPr>
      </w:pPr>
    </w:p>
    <w:p w14:paraId="19A0D12D" w14:textId="77777777" w:rsidR="002F6271" w:rsidRDefault="002F6271" w:rsidP="002F6271">
      <w:pPr>
        <w:pStyle w:val="HTMLPreformatted"/>
        <w:textAlignment w:val="baseline"/>
        <w:rPr>
          <w:rStyle w:val="pln"/>
          <w:rFonts w:ascii="inherit" w:hAnsi="inherit"/>
          <w:color w:val="242729"/>
          <w:bdr w:val="none" w:sz="0" w:space="0" w:color="auto" w:frame="1"/>
        </w:rPr>
      </w:pPr>
      <w:proofErr w:type="spellStart"/>
      <w:r>
        <w:rPr>
          <w:rStyle w:val="pln"/>
          <w:rFonts w:ascii="inherit" w:hAnsi="inherit"/>
          <w:color w:val="242729"/>
          <w:bdr w:val="none" w:sz="0" w:space="0" w:color="auto" w:frame="1"/>
        </w:rPr>
        <w:t>obj</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49855F1F"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a1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1C9F15CF"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b1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c1</w:t>
      </w:r>
      <w:r>
        <w:rPr>
          <w:rStyle w:val="pun"/>
          <w:rFonts w:ascii="inherit" w:hAnsi="inherit"/>
          <w:color w:val="242729"/>
          <w:bdr w:val="none" w:sz="0" w:space="0" w:color="auto" w:frame="1"/>
        </w:rPr>
        <w:t>,</w:t>
      </w:r>
    </w:p>
    <w:p w14:paraId="1E146F1B"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b1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d1</w:t>
      </w:r>
    </w:p>
    <w:p w14:paraId="10F72E89"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75C0FB6F"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x1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077ABDF9"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y1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z1</w:t>
      </w:r>
      <w:r>
        <w:rPr>
          <w:rStyle w:val="pun"/>
          <w:rFonts w:ascii="inherit" w:hAnsi="inherit"/>
          <w:color w:val="242729"/>
          <w:bdr w:val="none" w:sz="0" w:space="0" w:color="auto" w:frame="1"/>
        </w:rPr>
        <w:t>,</w:t>
      </w:r>
    </w:p>
    <w:p w14:paraId="0AD6BB9F"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y1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a1</w:t>
      </w:r>
    </w:p>
    <w:p w14:paraId="6AE88525"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7548DA18"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un"/>
          <w:rFonts w:ascii="inherit" w:hAnsi="inherit"/>
          <w:color w:val="242729"/>
          <w:bdr w:val="none" w:sz="0" w:space="0" w:color="auto" w:frame="1"/>
        </w:rPr>
        <w:t>};</w:t>
      </w:r>
    </w:p>
    <w:p w14:paraId="06E3BC17" w14:textId="77777777" w:rsidR="002F6271" w:rsidRDefault="002F6271" w:rsidP="002F6271">
      <w:pPr>
        <w:pStyle w:val="HTMLPreformatted"/>
        <w:textAlignment w:val="baseline"/>
        <w:rPr>
          <w:rStyle w:val="pln"/>
          <w:rFonts w:ascii="inherit" w:hAnsi="inherit"/>
          <w:color w:val="242729"/>
          <w:bdr w:val="none" w:sz="0" w:space="0" w:color="auto" w:frame="1"/>
        </w:rPr>
      </w:pPr>
    </w:p>
    <w:p w14:paraId="69B36B16"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traverse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function</w:t>
      </w:r>
      <w:r>
        <w:rPr>
          <w:rStyle w:val="pun"/>
          <w:rFonts w:ascii="inherit" w:hAnsi="inherit"/>
          <w:color w:val="242729"/>
          <w:bdr w:val="none" w:sz="0" w:space="0" w:color="auto" w:frame="1"/>
        </w:rPr>
        <w:t>(</w:t>
      </w:r>
      <w:proofErr w:type="gramEnd"/>
      <w:r>
        <w:rPr>
          <w:rStyle w:val="pln"/>
          <w:rFonts w:ascii="inherit" w:hAnsi="inherit"/>
          <w:color w:val="242729"/>
          <w:bdr w:val="none" w:sz="0" w:space="0" w:color="auto" w:frame="1"/>
        </w:rPr>
        <w:t>node</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path</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232015B1"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var</w:t>
      </w: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pairs</w:t>
      </w:r>
      <w:r>
        <w:rPr>
          <w:rStyle w:val="pun"/>
          <w:rFonts w:ascii="inherit" w:hAnsi="inherit"/>
          <w:color w:val="242729"/>
          <w:bdr w:val="none" w:sz="0" w:space="0" w:color="auto" w:frame="1"/>
        </w:rPr>
        <w:t>;</w:t>
      </w:r>
      <w:proofErr w:type="gramEnd"/>
    </w:p>
    <w:p w14:paraId="20ECF3F4"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if</w:t>
      </w:r>
      <w:r>
        <w:rPr>
          <w:rStyle w:val="pln"/>
          <w:rFonts w:ascii="inherit" w:hAnsi="inherit"/>
          <w:color w:val="242729"/>
          <w:bdr w:val="none" w:sz="0" w:space="0" w:color="auto" w:frame="1"/>
        </w:rPr>
        <w:t xml:space="preserve"> </w:t>
      </w:r>
      <w:proofErr w:type="gramStart"/>
      <w:r>
        <w:rPr>
          <w:rStyle w:val="pun"/>
          <w:rFonts w:ascii="inherit" w:hAnsi="inherit"/>
          <w:color w:val="242729"/>
          <w:bdr w:val="none" w:sz="0" w:space="0" w:color="auto" w:frame="1"/>
        </w:rPr>
        <w:t>(!(</w:t>
      </w:r>
      <w:proofErr w:type="gramEnd"/>
      <w:r>
        <w:rPr>
          <w:rStyle w:val="pln"/>
          <w:rFonts w:ascii="inherit" w:hAnsi="inherit"/>
          <w:color w:val="242729"/>
          <w:bdr w:val="none" w:sz="0" w:space="0" w:color="auto" w:frame="1"/>
        </w:rPr>
        <w:t xml:space="preserve">pairs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_</w:t>
      </w:r>
      <w:r>
        <w:rPr>
          <w:rStyle w:val="pun"/>
          <w:rFonts w:ascii="inherit" w:hAnsi="inherit"/>
          <w:color w:val="242729"/>
          <w:bdr w:val="none" w:sz="0" w:space="0" w:color="auto" w:frame="1"/>
        </w:rPr>
        <w:t>(</w:t>
      </w:r>
      <w:r>
        <w:rPr>
          <w:rStyle w:val="pln"/>
          <w:rFonts w:ascii="inherit" w:hAnsi="inherit"/>
          <w:color w:val="242729"/>
          <w:bdr w:val="none" w:sz="0" w:space="0" w:color="auto" w:frame="1"/>
        </w:rPr>
        <w:t>node</w:t>
      </w:r>
      <w:r>
        <w:rPr>
          <w:rStyle w:val="pun"/>
          <w:rFonts w:ascii="inherit" w:hAnsi="inherit"/>
          <w:color w:val="242729"/>
          <w:bdr w:val="none" w:sz="0" w:space="0" w:color="auto" w:frame="1"/>
        </w:rPr>
        <w:t>).</w:t>
      </w:r>
      <w:r>
        <w:rPr>
          <w:rStyle w:val="pln"/>
          <w:rFonts w:ascii="inherit" w:hAnsi="inherit"/>
          <w:color w:val="242729"/>
          <w:bdr w:val="none" w:sz="0" w:space="0" w:color="auto" w:frame="1"/>
        </w:rPr>
        <w:t>pairs</w:t>
      </w:r>
      <w:r>
        <w:rPr>
          <w:rStyle w:val="pun"/>
          <w:rFonts w:ascii="inherit" w:hAnsi="inherit"/>
          <w:color w:val="242729"/>
          <w:bdr w:val="none" w:sz="0" w:space="0" w:color="auto" w:frame="1"/>
        </w:rPr>
        <w:t>()).</w:t>
      </w:r>
      <w:r>
        <w:rPr>
          <w:rStyle w:val="pln"/>
          <w:rFonts w:ascii="inherit" w:hAnsi="inherit"/>
          <w:color w:val="242729"/>
          <w:bdr w:val="none" w:sz="0" w:space="0" w:color="auto" w:frame="1"/>
        </w:rPr>
        <w:t>length</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3D57AA83"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return</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67353961"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7FE73D9D"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keys</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path</w:t>
      </w:r>
      <w:r>
        <w:rPr>
          <w:rStyle w:val="pun"/>
          <w:rFonts w:ascii="inherit" w:hAnsi="inherit"/>
          <w:color w:val="242729"/>
          <w:bdr w:val="none" w:sz="0" w:space="0" w:color="auto" w:frame="1"/>
        </w:rPr>
        <w:t>,</w:t>
      </w:r>
    </w:p>
    <w:p w14:paraId="6533A825"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value</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node</w:t>
      </w:r>
    </w:p>
    <w:p w14:paraId="09C673E1"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1D582973"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5A3AE8C8" w14:textId="77777777"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else</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4E8841DE" w14:textId="16BFB55B" w:rsidR="002F6271" w:rsidRDefault="002F6271" w:rsidP="002F6271">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
    <w:p w14:paraId="5C53CD8B" w14:textId="77777777" w:rsidR="002F6271" w:rsidRDefault="002F6271" w:rsidP="002F6271">
      <w:pPr>
        <w:pStyle w:val="HTMLPreformatted"/>
        <w:textAlignment w:val="baseline"/>
        <w:rPr>
          <w:rFonts w:ascii="Consolas" w:hAnsi="Consolas"/>
          <w:color w:val="242729"/>
        </w:rPr>
      </w:pPr>
      <w:r>
        <w:rPr>
          <w:rStyle w:val="pun"/>
          <w:rFonts w:ascii="inherit" w:hAnsi="inherit"/>
          <w:color w:val="242729"/>
          <w:bdr w:val="none" w:sz="0" w:space="0" w:color="auto" w:frame="1"/>
        </w:rPr>
        <w:t>};</w:t>
      </w:r>
    </w:p>
    <w:p w14:paraId="707A7525" w14:textId="77777777" w:rsidR="00AD7E3C" w:rsidRPr="00965645" w:rsidRDefault="00AD7E3C">
      <w:pPr>
        <w:rPr>
          <w:lang w:val="en-US"/>
        </w:rPr>
      </w:pPr>
    </w:p>
    <w:sectPr w:rsidR="00AD7E3C" w:rsidRPr="00965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81F98"/>
    <w:multiLevelType w:val="multilevel"/>
    <w:tmpl w:val="9EF6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45"/>
    <w:rsid w:val="0027695E"/>
    <w:rsid w:val="002F6271"/>
    <w:rsid w:val="0095398B"/>
    <w:rsid w:val="00965645"/>
    <w:rsid w:val="00AD7E3C"/>
    <w:rsid w:val="00BE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1854"/>
  <w15:chartTrackingRefBased/>
  <w15:docId w15:val="{C31726BD-F777-4581-87BD-BE7FF37E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645"/>
    <w:rPr>
      <w:b/>
      <w:bCs/>
    </w:rPr>
  </w:style>
  <w:style w:type="paragraph" w:styleId="NormalWeb">
    <w:name w:val="Normal (Web)"/>
    <w:basedOn w:val="Normal"/>
    <w:uiPriority w:val="99"/>
    <w:semiHidden/>
    <w:unhideWhenUsed/>
    <w:rsid w:val="009539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c">
    <w:name w:val="pl-c"/>
    <w:basedOn w:val="DefaultParagraphFont"/>
    <w:rsid w:val="0095398B"/>
  </w:style>
  <w:style w:type="character" w:customStyle="1" w:styleId="pl-ent">
    <w:name w:val="pl-ent"/>
    <w:basedOn w:val="DefaultParagraphFont"/>
    <w:rsid w:val="0095398B"/>
  </w:style>
  <w:style w:type="character" w:customStyle="1" w:styleId="pl-k">
    <w:name w:val="pl-k"/>
    <w:basedOn w:val="DefaultParagraphFont"/>
    <w:rsid w:val="0095398B"/>
  </w:style>
  <w:style w:type="character" w:customStyle="1" w:styleId="pl-en">
    <w:name w:val="pl-en"/>
    <w:basedOn w:val="DefaultParagraphFont"/>
    <w:rsid w:val="0095398B"/>
  </w:style>
  <w:style w:type="character" w:customStyle="1" w:styleId="pl-smi">
    <w:name w:val="pl-smi"/>
    <w:basedOn w:val="DefaultParagraphFont"/>
    <w:rsid w:val="0095398B"/>
  </w:style>
  <w:style w:type="character" w:customStyle="1" w:styleId="pl-s">
    <w:name w:val="pl-s"/>
    <w:basedOn w:val="DefaultParagraphFont"/>
    <w:rsid w:val="0095398B"/>
  </w:style>
  <w:style w:type="character" w:customStyle="1" w:styleId="pl-pds">
    <w:name w:val="pl-pds"/>
    <w:basedOn w:val="DefaultParagraphFont"/>
    <w:rsid w:val="0095398B"/>
  </w:style>
  <w:style w:type="character" w:customStyle="1" w:styleId="pl-c1">
    <w:name w:val="pl-c1"/>
    <w:basedOn w:val="DefaultParagraphFont"/>
    <w:rsid w:val="0095398B"/>
  </w:style>
  <w:style w:type="paragraph" w:styleId="HTMLPreformatted">
    <w:name w:val="HTML Preformatted"/>
    <w:basedOn w:val="Normal"/>
    <w:link w:val="HTMLPreformattedChar"/>
    <w:uiPriority w:val="99"/>
    <w:unhideWhenUsed/>
    <w:rsid w:val="00AD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D7E3C"/>
    <w:rPr>
      <w:rFonts w:ascii="Courier New" w:eastAsia="Times New Roman" w:hAnsi="Courier New" w:cs="Courier New"/>
      <w:sz w:val="20"/>
      <w:szCs w:val="20"/>
      <w:lang w:eastAsia="en-GB"/>
    </w:rPr>
  </w:style>
  <w:style w:type="character" w:customStyle="1" w:styleId="kwd">
    <w:name w:val="kwd"/>
    <w:basedOn w:val="DefaultParagraphFont"/>
    <w:rsid w:val="00AD7E3C"/>
  </w:style>
  <w:style w:type="character" w:customStyle="1" w:styleId="pln">
    <w:name w:val="pln"/>
    <w:basedOn w:val="DefaultParagraphFont"/>
    <w:rsid w:val="00AD7E3C"/>
  </w:style>
  <w:style w:type="character" w:customStyle="1" w:styleId="pun">
    <w:name w:val="pun"/>
    <w:basedOn w:val="DefaultParagraphFont"/>
    <w:rsid w:val="00AD7E3C"/>
  </w:style>
  <w:style w:type="character" w:customStyle="1" w:styleId="str">
    <w:name w:val="str"/>
    <w:basedOn w:val="DefaultParagraphFont"/>
    <w:rsid w:val="00AD7E3C"/>
  </w:style>
  <w:style w:type="character" w:customStyle="1" w:styleId="lit">
    <w:name w:val="lit"/>
    <w:basedOn w:val="DefaultParagraphFont"/>
    <w:rsid w:val="002F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5086">
      <w:bodyDiv w:val="1"/>
      <w:marLeft w:val="0"/>
      <w:marRight w:val="0"/>
      <w:marTop w:val="0"/>
      <w:marBottom w:val="0"/>
      <w:divBdr>
        <w:top w:val="none" w:sz="0" w:space="0" w:color="auto"/>
        <w:left w:val="none" w:sz="0" w:space="0" w:color="auto"/>
        <w:bottom w:val="none" w:sz="0" w:space="0" w:color="auto"/>
        <w:right w:val="none" w:sz="0" w:space="0" w:color="auto"/>
      </w:divBdr>
    </w:div>
    <w:div w:id="149058970">
      <w:bodyDiv w:val="1"/>
      <w:marLeft w:val="0"/>
      <w:marRight w:val="0"/>
      <w:marTop w:val="0"/>
      <w:marBottom w:val="0"/>
      <w:divBdr>
        <w:top w:val="none" w:sz="0" w:space="0" w:color="auto"/>
        <w:left w:val="none" w:sz="0" w:space="0" w:color="auto"/>
        <w:bottom w:val="none" w:sz="0" w:space="0" w:color="auto"/>
        <w:right w:val="none" w:sz="0" w:space="0" w:color="auto"/>
      </w:divBdr>
    </w:div>
    <w:div w:id="931623185">
      <w:bodyDiv w:val="1"/>
      <w:marLeft w:val="0"/>
      <w:marRight w:val="0"/>
      <w:marTop w:val="0"/>
      <w:marBottom w:val="0"/>
      <w:divBdr>
        <w:top w:val="none" w:sz="0" w:space="0" w:color="auto"/>
        <w:left w:val="none" w:sz="0" w:space="0" w:color="auto"/>
        <w:bottom w:val="none" w:sz="0" w:space="0" w:color="auto"/>
        <w:right w:val="none" w:sz="0" w:space="0" w:color="auto"/>
      </w:divBdr>
    </w:div>
    <w:div w:id="1216088686">
      <w:bodyDiv w:val="1"/>
      <w:marLeft w:val="0"/>
      <w:marRight w:val="0"/>
      <w:marTop w:val="0"/>
      <w:marBottom w:val="0"/>
      <w:divBdr>
        <w:top w:val="none" w:sz="0" w:space="0" w:color="auto"/>
        <w:left w:val="none" w:sz="0" w:space="0" w:color="auto"/>
        <w:bottom w:val="none" w:sz="0" w:space="0" w:color="auto"/>
        <w:right w:val="none" w:sz="0" w:space="0" w:color="auto"/>
      </w:divBdr>
    </w:div>
    <w:div w:id="16160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Somuyiwa</dc:creator>
  <cp:keywords/>
  <dc:description/>
  <cp:lastModifiedBy>baba Somuyiwa</cp:lastModifiedBy>
  <cp:revision>1</cp:revision>
  <dcterms:created xsi:type="dcterms:W3CDTF">2020-08-05T17:43:00Z</dcterms:created>
  <dcterms:modified xsi:type="dcterms:W3CDTF">2020-08-05T18:55:00Z</dcterms:modified>
</cp:coreProperties>
</file>