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E34E0" w:rsidRPr="006E34E0" w:rsidRDefault="006E34E0" w:rsidP="006E34E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E34E0">
        <w:rPr>
          <w:rFonts w:ascii="Times New Roman" w:eastAsia="Times New Roman" w:hAnsi="Times New Roman" w:cs="Times New Roman"/>
          <w:b/>
          <w:bCs/>
          <w:sz w:val="27"/>
          <w:szCs w:val="27"/>
        </w:rPr>
        <w:t>Equivalence Partitioning – Day 11 (Password Field, Login Module)</w:t>
      </w:r>
    </w:p>
    <w:p w:rsidR="006E34E0" w:rsidRPr="006E34E0" w:rsidRDefault="006E34E0" w:rsidP="006E34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34E0">
        <w:rPr>
          <w:rFonts w:ascii="Times New Roman" w:eastAsia="Times New Roman" w:hAnsi="Times New Roman" w:cs="Times New Roman"/>
          <w:b/>
          <w:bCs/>
          <w:sz w:val="24"/>
          <w:szCs w:val="24"/>
        </w:rPr>
        <w:t>Rule:</w:t>
      </w:r>
      <w:r w:rsidRPr="006E34E0">
        <w:rPr>
          <w:rFonts w:ascii="Times New Roman" w:eastAsia="Times New Roman" w:hAnsi="Times New Roman" w:cs="Times New Roman"/>
          <w:sz w:val="24"/>
          <w:szCs w:val="24"/>
        </w:rPr>
        <w:t xml:space="preserve"> Valid password length is between 8–20 characters.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5"/>
        <w:gridCol w:w="6858"/>
        <w:gridCol w:w="1088"/>
        <w:gridCol w:w="1219"/>
      </w:tblGrid>
      <w:tr w:rsidR="006E34E0" w:rsidRPr="006E34E0" w:rsidTr="006E34E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6E34E0" w:rsidRPr="006E34E0" w:rsidRDefault="006E34E0" w:rsidP="006E34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E34E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#</w:t>
            </w:r>
          </w:p>
        </w:tc>
        <w:tc>
          <w:tcPr>
            <w:tcW w:w="0" w:type="auto"/>
            <w:vAlign w:val="center"/>
            <w:hideMark/>
          </w:tcPr>
          <w:p w:rsidR="006E34E0" w:rsidRPr="006E34E0" w:rsidRDefault="006E34E0" w:rsidP="006E34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E34E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 Value</w:t>
            </w:r>
          </w:p>
        </w:tc>
        <w:tc>
          <w:tcPr>
            <w:tcW w:w="0" w:type="auto"/>
            <w:vAlign w:val="center"/>
            <w:hideMark/>
          </w:tcPr>
          <w:p w:rsidR="006E34E0" w:rsidRPr="006E34E0" w:rsidRDefault="006E34E0" w:rsidP="006E34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E34E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Partition</w:t>
            </w:r>
          </w:p>
        </w:tc>
        <w:tc>
          <w:tcPr>
            <w:tcW w:w="0" w:type="auto"/>
            <w:vAlign w:val="center"/>
            <w:hideMark/>
          </w:tcPr>
          <w:p w:rsidR="006E34E0" w:rsidRPr="006E34E0" w:rsidRDefault="006E34E0" w:rsidP="006E34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E34E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Expected Result</w:t>
            </w:r>
          </w:p>
        </w:tc>
      </w:tr>
      <w:tr w:rsidR="006E34E0" w:rsidRPr="006E34E0" w:rsidTr="006E34E0">
        <w:trPr>
          <w:tblCellSpacing w:w="15" w:type="dxa"/>
        </w:trPr>
        <w:tc>
          <w:tcPr>
            <w:tcW w:w="0" w:type="auto"/>
            <w:vAlign w:val="center"/>
            <w:hideMark/>
          </w:tcPr>
          <w:p w:rsidR="006E34E0" w:rsidRPr="006E34E0" w:rsidRDefault="006E34E0" w:rsidP="006E34E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E34E0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6E34E0" w:rsidRPr="006E34E0" w:rsidRDefault="006E34E0" w:rsidP="006E34E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E34E0">
              <w:rPr>
                <w:rFonts w:ascii="Courier New" w:eastAsia="Times New Roman" w:hAnsi="Courier New" w:cs="Courier New"/>
                <w:sz w:val="20"/>
                <w:szCs w:val="20"/>
              </w:rPr>
              <w:t>12586phf9k</w:t>
            </w:r>
            <w:r w:rsidRPr="006E34E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(11 characters)</w:t>
            </w:r>
          </w:p>
        </w:tc>
        <w:tc>
          <w:tcPr>
            <w:tcW w:w="0" w:type="auto"/>
            <w:vAlign w:val="center"/>
            <w:hideMark/>
          </w:tcPr>
          <w:p w:rsidR="006E34E0" w:rsidRPr="006E34E0" w:rsidRDefault="006E34E0" w:rsidP="006E34E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E34E0">
              <w:rPr>
                <w:rFonts w:ascii="Times New Roman" w:eastAsia="Times New Roman" w:hAnsi="Times New Roman" w:cs="Times New Roman"/>
                <w:sz w:val="24"/>
                <w:szCs w:val="24"/>
              </w:rPr>
              <w:t>Valid</w:t>
            </w:r>
          </w:p>
        </w:tc>
        <w:tc>
          <w:tcPr>
            <w:tcW w:w="0" w:type="auto"/>
            <w:vAlign w:val="center"/>
            <w:hideMark/>
          </w:tcPr>
          <w:p w:rsidR="006E34E0" w:rsidRPr="006E34E0" w:rsidRDefault="006E34E0" w:rsidP="006E34E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E34E0">
              <w:rPr>
                <w:rFonts w:ascii="Times New Roman" w:eastAsia="Times New Roman" w:hAnsi="Times New Roman" w:cs="Times New Roman"/>
                <w:sz w:val="24"/>
                <w:szCs w:val="24"/>
              </w:rPr>
              <w:t>Password accepted</w:t>
            </w:r>
          </w:p>
        </w:tc>
      </w:tr>
      <w:tr w:rsidR="006E34E0" w:rsidRPr="006E34E0" w:rsidTr="006E34E0">
        <w:trPr>
          <w:tblCellSpacing w:w="15" w:type="dxa"/>
        </w:trPr>
        <w:tc>
          <w:tcPr>
            <w:tcW w:w="0" w:type="auto"/>
            <w:vAlign w:val="center"/>
            <w:hideMark/>
          </w:tcPr>
          <w:p w:rsidR="006E34E0" w:rsidRPr="006E34E0" w:rsidRDefault="006E34E0" w:rsidP="006E34E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E34E0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6E34E0" w:rsidRPr="006E34E0" w:rsidRDefault="006E34E0" w:rsidP="006E34E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6E34E0">
              <w:rPr>
                <w:rFonts w:ascii="Courier New" w:eastAsia="Times New Roman" w:hAnsi="Courier New" w:cs="Courier New"/>
                <w:sz w:val="20"/>
                <w:szCs w:val="20"/>
              </w:rPr>
              <w:t>ghj</w:t>
            </w:r>
            <w:proofErr w:type="spellEnd"/>
            <w:r w:rsidRPr="006E34E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(3 characters)</w:t>
            </w:r>
          </w:p>
        </w:tc>
        <w:tc>
          <w:tcPr>
            <w:tcW w:w="0" w:type="auto"/>
            <w:vAlign w:val="center"/>
            <w:hideMark/>
          </w:tcPr>
          <w:p w:rsidR="006E34E0" w:rsidRPr="006E34E0" w:rsidRDefault="006E34E0" w:rsidP="006E34E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E34E0">
              <w:rPr>
                <w:rFonts w:ascii="Times New Roman" w:eastAsia="Times New Roman" w:hAnsi="Times New Roman" w:cs="Times New Roman"/>
                <w:sz w:val="24"/>
                <w:szCs w:val="24"/>
              </w:rPr>
              <w:t>Invalid (too short)</w:t>
            </w:r>
          </w:p>
        </w:tc>
        <w:tc>
          <w:tcPr>
            <w:tcW w:w="0" w:type="auto"/>
            <w:vAlign w:val="center"/>
            <w:hideMark/>
          </w:tcPr>
          <w:p w:rsidR="006E34E0" w:rsidRPr="006E34E0" w:rsidRDefault="006E34E0" w:rsidP="006E34E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E34E0">
              <w:rPr>
                <w:rFonts w:ascii="Times New Roman" w:eastAsia="Times New Roman" w:hAnsi="Times New Roman" w:cs="Times New Roman"/>
                <w:sz w:val="24"/>
                <w:szCs w:val="24"/>
              </w:rPr>
              <w:t>Error: password too short</w:t>
            </w:r>
          </w:p>
        </w:tc>
      </w:tr>
      <w:tr w:rsidR="006E34E0" w:rsidRPr="006E34E0" w:rsidTr="006E34E0">
        <w:trPr>
          <w:tblCellSpacing w:w="15" w:type="dxa"/>
        </w:trPr>
        <w:tc>
          <w:tcPr>
            <w:tcW w:w="0" w:type="auto"/>
            <w:vAlign w:val="center"/>
            <w:hideMark/>
          </w:tcPr>
          <w:p w:rsidR="006E34E0" w:rsidRPr="006E34E0" w:rsidRDefault="006E34E0" w:rsidP="006E34E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E34E0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:rsidR="006E34E0" w:rsidRPr="006E34E0" w:rsidRDefault="006E34E0" w:rsidP="006E34E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E34E0">
              <w:rPr>
                <w:rFonts w:ascii="Courier New" w:eastAsia="Times New Roman" w:hAnsi="Courier New" w:cs="Courier New"/>
                <w:sz w:val="20"/>
                <w:szCs w:val="20"/>
              </w:rPr>
              <w:t>bghjsdghdnhsbdhg52457454124254dshdjhsghgvsbnb5468745241</w:t>
            </w:r>
            <w:r w:rsidRPr="006E34E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(57 characters)</w:t>
            </w:r>
          </w:p>
        </w:tc>
        <w:tc>
          <w:tcPr>
            <w:tcW w:w="0" w:type="auto"/>
            <w:vAlign w:val="center"/>
            <w:hideMark/>
          </w:tcPr>
          <w:p w:rsidR="006E34E0" w:rsidRPr="006E34E0" w:rsidRDefault="006E34E0" w:rsidP="006E34E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E34E0">
              <w:rPr>
                <w:rFonts w:ascii="Times New Roman" w:eastAsia="Times New Roman" w:hAnsi="Times New Roman" w:cs="Times New Roman"/>
                <w:sz w:val="24"/>
                <w:szCs w:val="24"/>
              </w:rPr>
              <w:t>Invalid (too long)</w:t>
            </w:r>
          </w:p>
        </w:tc>
        <w:tc>
          <w:tcPr>
            <w:tcW w:w="0" w:type="auto"/>
            <w:vAlign w:val="center"/>
            <w:hideMark/>
          </w:tcPr>
          <w:p w:rsidR="006E34E0" w:rsidRPr="006E34E0" w:rsidRDefault="006E34E0" w:rsidP="006E34E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E34E0">
              <w:rPr>
                <w:rFonts w:ascii="Times New Roman" w:eastAsia="Times New Roman" w:hAnsi="Times New Roman" w:cs="Times New Roman"/>
                <w:sz w:val="24"/>
                <w:szCs w:val="24"/>
              </w:rPr>
              <w:t>Error: password too long</w:t>
            </w:r>
          </w:p>
        </w:tc>
      </w:tr>
      <w:tr w:rsidR="006E34E0" w:rsidRPr="006E34E0" w:rsidTr="006E34E0">
        <w:trPr>
          <w:tblCellSpacing w:w="15" w:type="dxa"/>
        </w:trPr>
        <w:tc>
          <w:tcPr>
            <w:tcW w:w="0" w:type="auto"/>
            <w:vAlign w:val="center"/>
            <w:hideMark/>
          </w:tcPr>
          <w:p w:rsidR="006E34E0" w:rsidRPr="006E34E0" w:rsidRDefault="006E34E0" w:rsidP="006E34E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E34E0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:rsidR="006E34E0" w:rsidRPr="006E34E0" w:rsidRDefault="006E34E0" w:rsidP="006E34E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E34E0">
              <w:rPr>
                <w:rFonts w:ascii="Courier New" w:eastAsia="Times New Roman" w:hAnsi="Courier New" w:cs="Courier New"/>
                <w:sz w:val="20"/>
                <w:szCs w:val="20"/>
              </w:rPr>
              <w:t>lkjy789568@kj</w:t>
            </w:r>
            <w:r w:rsidRPr="006E34E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(13 characters)</w:t>
            </w:r>
          </w:p>
        </w:tc>
        <w:tc>
          <w:tcPr>
            <w:tcW w:w="0" w:type="auto"/>
            <w:vAlign w:val="center"/>
            <w:hideMark/>
          </w:tcPr>
          <w:p w:rsidR="006E34E0" w:rsidRPr="006E34E0" w:rsidRDefault="006E34E0" w:rsidP="006E34E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E34E0">
              <w:rPr>
                <w:rFonts w:ascii="Times New Roman" w:eastAsia="Times New Roman" w:hAnsi="Times New Roman" w:cs="Times New Roman"/>
                <w:sz w:val="24"/>
                <w:szCs w:val="24"/>
              </w:rPr>
              <w:t>Valid</w:t>
            </w:r>
          </w:p>
        </w:tc>
        <w:tc>
          <w:tcPr>
            <w:tcW w:w="0" w:type="auto"/>
            <w:vAlign w:val="center"/>
            <w:hideMark/>
          </w:tcPr>
          <w:p w:rsidR="006E34E0" w:rsidRPr="006E34E0" w:rsidRDefault="006E34E0" w:rsidP="006E34E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E34E0">
              <w:rPr>
                <w:rFonts w:ascii="Times New Roman" w:eastAsia="Times New Roman" w:hAnsi="Times New Roman" w:cs="Times New Roman"/>
                <w:sz w:val="24"/>
                <w:szCs w:val="24"/>
              </w:rPr>
              <w:t>Password accepted</w:t>
            </w:r>
          </w:p>
        </w:tc>
      </w:tr>
      <w:tr w:rsidR="006E34E0" w:rsidRPr="006E34E0" w:rsidTr="006E34E0">
        <w:trPr>
          <w:tblCellSpacing w:w="15" w:type="dxa"/>
        </w:trPr>
        <w:tc>
          <w:tcPr>
            <w:tcW w:w="0" w:type="auto"/>
            <w:vAlign w:val="center"/>
            <w:hideMark/>
          </w:tcPr>
          <w:p w:rsidR="006E34E0" w:rsidRPr="006E34E0" w:rsidRDefault="006E34E0" w:rsidP="006E34E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E34E0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:rsidR="006E34E0" w:rsidRPr="006E34E0" w:rsidRDefault="006E34E0" w:rsidP="006E34E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E34E0">
              <w:rPr>
                <w:rFonts w:ascii="Times New Roman" w:eastAsia="Times New Roman" w:hAnsi="Times New Roman" w:cs="Times New Roman"/>
                <w:sz w:val="24"/>
                <w:szCs w:val="24"/>
              </w:rPr>
              <w:t>(empty)</w:t>
            </w:r>
          </w:p>
        </w:tc>
        <w:tc>
          <w:tcPr>
            <w:tcW w:w="0" w:type="auto"/>
            <w:vAlign w:val="center"/>
            <w:hideMark/>
          </w:tcPr>
          <w:p w:rsidR="006E34E0" w:rsidRPr="006E34E0" w:rsidRDefault="006E34E0" w:rsidP="006E34E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E34E0">
              <w:rPr>
                <w:rFonts w:ascii="Times New Roman" w:eastAsia="Times New Roman" w:hAnsi="Times New Roman" w:cs="Times New Roman"/>
                <w:sz w:val="24"/>
                <w:szCs w:val="24"/>
              </w:rPr>
              <w:t>Invalid (empty)</w:t>
            </w:r>
          </w:p>
        </w:tc>
        <w:tc>
          <w:tcPr>
            <w:tcW w:w="0" w:type="auto"/>
            <w:vAlign w:val="center"/>
            <w:hideMark/>
          </w:tcPr>
          <w:p w:rsidR="006E34E0" w:rsidRPr="006E34E0" w:rsidRDefault="006E34E0" w:rsidP="006E34E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E34E0">
              <w:rPr>
                <w:rFonts w:ascii="Times New Roman" w:eastAsia="Times New Roman" w:hAnsi="Times New Roman" w:cs="Times New Roman"/>
                <w:sz w:val="24"/>
                <w:szCs w:val="24"/>
              </w:rPr>
              <w:t>Error: field required</w:t>
            </w:r>
          </w:p>
        </w:tc>
      </w:tr>
    </w:tbl>
    <w:p w:rsidR="006E34E0" w:rsidRPr="006E34E0" w:rsidRDefault="006E34E0" w:rsidP="006E34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34E0">
        <w:rPr>
          <w:rFonts w:ascii="Times New Roman" w:eastAsia="Times New Roman" w:hAnsi="Times New Roman" w:cs="Times New Roman"/>
          <w:b/>
          <w:bCs/>
          <w:sz w:val="24"/>
          <w:szCs w:val="24"/>
        </w:rPr>
        <w:t>Conclusion:</w:t>
      </w:r>
      <w:r w:rsidRPr="006E34E0">
        <w:rPr>
          <w:rFonts w:ascii="Times New Roman" w:eastAsia="Times New Roman" w:hAnsi="Times New Roman" w:cs="Times New Roman"/>
          <w:sz w:val="24"/>
          <w:szCs w:val="24"/>
        </w:rPr>
        <w:t xml:space="preserve"> By testing one representative value from each partition (valid, too short, too long, </w:t>
      </w:r>
      <w:bookmarkStart w:id="0" w:name="_GoBack"/>
      <w:bookmarkEnd w:id="0"/>
      <w:r w:rsidRPr="006E34E0">
        <w:rPr>
          <w:rFonts w:ascii="Times New Roman" w:eastAsia="Times New Roman" w:hAnsi="Times New Roman" w:cs="Times New Roman"/>
          <w:sz w:val="24"/>
          <w:szCs w:val="24"/>
        </w:rPr>
        <w:t>empty), we can cover the password field's behavior without testing every possible length individually.</w:t>
      </w:r>
    </w:p>
    <w:p w:rsidR="00CB34FF" w:rsidRDefault="00CB34FF"/>
    <w:sectPr w:rsidR="00CB34F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B767B"/>
    <w:rsid w:val="006E34E0"/>
    <w:rsid w:val="00CB34FF"/>
    <w:rsid w:val="00EB76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1EAC6E1-2108-49FB-9345-E3DB8F4407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6E34E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6E34E0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6E34E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6E34E0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6E34E0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402943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5612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105</Words>
  <Characters>604</Characters>
  <Application>Microsoft Office Word</Application>
  <DocSecurity>0</DocSecurity>
  <Lines>5</Lines>
  <Paragraphs>1</Paragraphs>
  <ScaleCrop>false</ScaleCrop>
  <Company/>
  <LinksUpToDate>false</LinksUpToDate>
  <CharactersWithSpaces>708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Sadia</dc:creator>
  <cp:keywords/>
  <dc:description/>
  <cp:lastModifiedBy>Sadia</cp:lastModifiedBy>
  <cp:revision>2</cp:revision>
  <dcterms:created xsi:type="dcterms:W3CDTF">2026-08-19T00:35:00Z</dcterms:created>
  <dcterms:modified xsi:type="dcterms:W3CDTF">2026-08-19T00:44:00Z</dcterms:modified>
</cp:coreProperties>
</file>