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DA" w:rsidRDefault="00DE7ADA" w:rsidP="00DE7AD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13591" cy="2413591"/>
            <wp:effectExtent l="0" t="0" r="6350" b="0"/>
            <wp:docPr id="2" name="Imagen 2" descr="Resultado de imagen para java 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ava 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60" cy="24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4002954" wp14:editId="153E2375">
            <wp:extent cx="2828290" cy="2381885"/>
            <wp:effectExtent l="0" t="0" r="0" b="0"/>
            <wp:docPr id="1" name="Imagen 1" descr="Resultado de imagen para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o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86" w:rsidRDefault="00610A86" w:rsidP="00DE7ADA">
      <w:pPr>
        <w:jc w:val="center"/>
        <w:rPr>
          <w:sz w:val="72"/>
        </w:rPr>
      </w:pPr>
    </w:p>
    <w:p w:rsidR="00DE7ADA" w:rsidRPr="00610A86" w:rsidRDefault="00DE7ADA" w:rsidP="00DE7ADA">
      <w:pPr>
        <w:jc w:val="center"/>
        <w:rPr>
          <w:sz w:val="24"/>
        </w:rPr>
      </w:pPr>
      <w:r w:rsidRPr="00610A86">
        <w:rPr>
          <w:sz w:val="72"/>
        </w:rPr>
        <w:t>Docker y aplicaciones Java EE</w:t>
      </w:r>
    </w:p>
    <w:p w:rsidR="00DE7ADA" w:rsidRDefault="00DE7ADA" w:rsidP="0025140F"/>
    <w:p w:rsidR="00DE7ADA" w:rsidRDefault="00DE7ADA" w:rsidP="0025140F">
      <w:r>
        <w:t>Módulo 1:</w:t>
      </w:r>
      <w:r w:rsidR="0092127F" w:rsidRPr="0092127F">
        <w:t xml:space="preserve"> </w:t>
      </w:r>
      <w:r w:rsidR="0092127F">
        <w:t>Introducción a Docker</w:t>
      </w:r>
    </w:p>
    <w:p w:rsidR="00D703BE" w:rsidRDefault="00D703BE" w:rsidP="00D703BE">
      <w:pPr>
        <w:pStyle w:val="Prrafodelista"/>
        <w:numPr>
          <w:ilvl w:val="0"/>
          <w:numId w:val="3"/>
        </w:numPr>
      </w:pPr>
      <w:r>
        <w:t>¿Qué es Docker?</w:t>
      </w:r>
    </w:p>
    <w:p w:rsidR="0025140F" w:rsidRDefault="0025140F" w:rsidP="0025140F">
      <w:pPr>
        <w:pStyle w:val="Prrafodelista"/>
        <w:numPr>
          <w:ilvl w:val="0"/>
          <w:numId w:val="3"/>
        </w:numPr>
      </w:pPr>
      <w:r>
        <w:t xml:space="preserve">¿Qué </w:t>
      </w:r>
      <w:r w:rsidR="00D703BE">
        <w:t>es una imagen</w:t>
      </w:r>
      <w:r>
        <w:t>?</w:t>
      </w:r>
    </w:p>
    <w:p w:rsidR="00D703BE" w:rsidRDefault="00D703BE" w:rsidP="0025140F">
      <w:pPr>
        <w:pStyle w:val="Prrafodelista"/>
        <w:numPr>
          <w:ilvl w:val="0"/>
          <w:numId w:val="3"/>
        </w:numPr>
      </w:pPr>
      <w:r>
        <w:t>¿Qué es un contenedor?</w:t>
      </w:r>
    </w:p>
    <w:p w:rsidR="00504C1B" w:rsidRDefault="00504C1B" w:rsidP="00504C1B">
      <w:pPr>
        <w:pStyle w:val="Prrafodelista"/>
        <w:numPr>
          <w:ilvl w:val="0"/>
          <w:numId w:val="3"/>
        </w:numPr>
      </w:pPr>
      <w:r>
        <w:t xml:space="preserve">Filosofía </w:t>
      </w:r>
      <w:r>
        <w:t>WORA</w:t>
      </w:r>
    </w:p>
    <w:p w:rsidR="00504C1B" w:rsidRDefault="00504C1B" w:rsidP="00504C1B">
      <w:pPr>
        <w:pStyle w:val="Prrafodelista"/>
        <w:numPr>
          <w:ilvl w:val="0"/>
          <w:numId w:val="3"/>
        </w:numPr>
      </w:pPr>
      <w:r>
        <w:t xml:space="preserve">Filosofía </w:t>
      </w:r>
      <w:r>
        <w:t>PODA</w:t>
      </w:r>
    </w:p>
    <w:p w:rsidR="00D703BE" w:rsidRDefault="00D703BE" w:rsidP="0025140F">
      <w:pPr>
        <w:pStyle w:val="Prrafodelista"/>
        <w:numPr>
          <w:ilvl w:val="0"/>
          <w:numId w:val="3"/>
        </w:numPr>
      </w:pPr>
      <w:r>
        <w:t>Máquinas virtuales vs Contenedores</w:t>
      </w:r>
    </w:p>
    <w:p w:rsidR="0092127F" w:rsidRDefault="0092127F" w:rsidP="0025140F">
      <w:pPr>
        <w:pStyle w:val="Prrafodelista"/>
        <w:numPr>
          <w:ilvl w:val="0"/>
          <w:numId w:val="3"/>
        </w:numPr>
      </w:pPr>
      <w:r>
        <w:t>Importancia de Docker para los desarrolladores</w:t>
      </w:r>
    </w:p>
    <w:p w:rsidR="0092127F" w:rsidRDefault="0092127F" w:rsidP="0092127F"/>
    <w:p w:rsidR="00DE7ADA" w:rsidRDefault="00DE7ADA" w:rsidP="00DE7ADA">
      <w:r>
        <w:t>Módulo 2: Primeros pasos</w:t>
      </w:r>
    </w:p>
    <w:p w:rsidR="00D149A2" w:rsidRDefault="00D149A2" w:rsidP="00DE7ADA">
      <w:pPr>
        <w:pStyle w:val="Prrafodelista"/>
        <w:numPr>
          <w:ilvl w:val="0"/>
          <w:numId w:val="3"/>
        </w:numPr>
      </w:pPr>
      <w:r>
        <w:t>Instalar Docker CE para Windows</w:t>
      </w:r>
    </w:p>
    <w:p w:rsidR="00D149A2" w:rsidRDefault="00D149A2" w:rsidP="00DE7ADA">
      <w:pPr>
        <w:pStyle w:val="Prrafodelista"/>
        <w:numPr>
          <w:ilvl w:val="0"/>
          <w:numId w:val="3"/>
        </w:numPr>
      </w:pPr>
      <w:r>
        <w:t>Iniciando Docker CLI</w:t>
      </w:r>
    </w:p>
    <w:p w:rsidR="00DE7ADA" w:rsidRDefault="00DE7ADA" w:rsidP="00DE7ADA">
      <w:pPr>
        <w:pStyle w:val="Prrafodelista"/>
        <w:numPr>
          <w:ilvl w:val="0"/>
          <w:numId w:val="3"/>
        </w:numPr>
      </w:pPr>
      <w:r>
        <w:t>Descargando imágenes</w:t>
      </w:r>
    </w:p>
    <w:p w:rsidR="00DE7ADA" w:rsidRDefault="00D149A2" w:rsidP="00DE7ADA">
      <w:pPr>
        <w:pStyle w:val="Prrafodelista"/>
        <w:numPr>
          <w:ilvl w:val="0"/>
          <w:numId w:val="3"/>
        </w:numPr>
      </w:pPr>
      <w:r>
        <w:t>Crear contenedores</w:t>
      </w:r>
    </w:p>
    <w:p w:rsidR="00DE7ADA" w:rsidRDefault="00DE7ADA" w:rsidP="00DE7ADA">
      <w:pPr>
        <w:pStyle w:val="Prrafodelista"/>
        <w:numPr>
          <w:ilvl w:val="0"/>
          <w:numId w:val="3"/>
        </w:numPr>
      </w:pPr>
      <w:r>
        <w:t>Trabajando con contenedores</w:t>
      </w:r>
    </w:p>
    <w:p w:rsidR="003124FA" w:rsidRDefault="003124FA" w:rsidP="00DE7ADA">
      <w:pPr>
        <w:pStyle w:val="Prrafodelista"/>
        <w:numPr>
          <w:ilvl w:val="0"/>
          <w:numId w:val="3"/>
        </w:numPr>
      </w:pPr>
      <w:r>
        <w:t>Abrir puertos</w:t>
      </w:r>
    </w:p>
    <w:p w:rsidR="003124FA" w:rsidRDefault="00D149A2" w:rsidP="003124FA">
      <w:pPr>
        <w:pStyle w:val="Prrafodelista"/>
        <w:numPr>
          <w:ilvl w:val="0"/>
          <w:numId w:val="3"/>
        </w:numPr>
      </w:pPr>
      <w:r>
        <w:t>Crear</w:t>
      </w:r>
      <w:r w:rsidR="00DE7ADA">
        <w:t xml:space="preserve"> imágenes</w:t>
      </w:r>
    </w:p>
    <w:p w:rsidR="00D149A2" w:rsidRDefault="00D149A2" w:rsidP="00DE7ADA">
      <w:pPr>
        <w:pStyle w:val="Prrafodelista"/>
        <w:numPr>
          <w:ilvl w:val="0"/>
          <w:numId w:val="3"/>
        </w:numPr>
      </w:pPr>
      <w:r>
        <w:t>Guardar y cargar archivos de imagen</w:t>
      </w:r>
    </w:p>
    <w:p w:rsidR="00A11D8E" w:rsidRDefault="0016685E" w:rsidP="00DE7ADA">
      <w:pPr>
        <w:pStyle w:val="Prrafodelista"/>
        <w:numPr>
          <w:ilvl w:val="0"/>
          <w:numId w:val="3"/>
        </w:numPr>
      </w:pPr>
      <w:r>
        <w:t>Preparando</w:t>
      </w:r>
      <w:r w:rsidR="00A11D8E">
        <w:t xml:space="preserve"> entorno de desarrollo</w:t>
      </w:r>
    </w:p>
    <w:p w:rsidR="00EE7DD7" w:rsidRDefault="00C24E9F" w:rsidP="00EE7DD7">
      <w:r>
        <w:lastRenderedPageBreak/>
        <w:t>Módulo 3</w:t>
      </w:r>
      <w:bookmarkStart w:id="0" w:name="_GoBack"/>
      <w:bookmarkEnd w:id="0"/>
      <w:r w:rsidR="00610A86">
        <w:t xml:space="preserve">: </w:t>
      </w:r>
      <w:r w:rsidR="00D90509">
        <w:t>Introducción a Java EE</w:t>
      </w:r>
    </w:p>
    <w:p w:rsidR="00610A86" w:rsidRDefault="00610A86" w:rsidP="0089513D">
      <w:pPr>
        <w:pStyle w:val="Prrafodelista"/>
        <w:numPr>
          <w:ilvl w:val="0"/>
          <w:numId w:val="3"/>
        </w:numPr>
      </w:pPr>
      <w:r>
        <w:t>¿Qué es una aplicación empresarial?</w:t>
      </w:r>
    </w:p>
    <w:p w:rsidR="00CA6EC9" w:rsidRDefault="00EE7DD7" w:rsidP="0089513D">
      <w:pPr>
        <w:pStyle w:val="Prrafodelista"/>
        <w:numPr>
          <w:ilvl w:val="0"/>
          <w:numId w:val="3"/>
        </w:numPr>
      </w:pPr>
      <w:r>
        <w:t>Arquitectura Cliente-Servidor</w:t>
      </w:r>
    </w:p>
    <w:p w:rsidR="00EE7DD7" w:rsidRDefault="00EE7DD7" w:rsidP="0089513D">
      <w:pPr>
        <w:pStyle w:val="Prrafodelista"/>
        <w:numPr>
          <w:ilvl w:val="0"/>
          <w:numId w:val="3"/>
        </w:numPr>
      </w:pPr>
      <w:r>
        <w:t>¿Qué es un Servlet?</w:t>
      </w:r>
    </w:p>
    <w:p w:rsidR="00EE7DD7" w:rsidRDefault="00EE7DD7" w:rsidP="0089513D">
      <w:pPr>
        <w:pStyle w:val="Prrafodelista"/>
        <w:numPr>
          <w:ilvl w:val="0"/>
          <w:numId w:val="3"/>
        </w:numPr>
      </w:pPr>
      <w:r>
        <w:t>Estructura de un Servlet</w:t>
      </w:r>
    </w:p>
    <w:p w:rsidR="00EE7DD7" w:rsidRDefault="00EE7DD7" w:rsidP="0089513D">
      <w:pPr>
        <w:pStyle w:val="Prrafodelista"/>
        <w:numPr>
          <w:ilvl w:val="0"/>
          <w:numId w:val="3"/>
        </w:numPr>
      </w:pPr>
      <w:r>
        <w:t>Primer Servlet</w:t>
      </w:r>
    </w:p>
    <w:p w:rsidR="00EE7DD7" w:rsidRDefault="00EE7DD7" w:rsidP="0089513D">
      <w:pPr>
        <w:pStyle w:val="Prrafodelista"/>
        <w:numPr>
          <w:ilvl w:val="0"/>
          <w:numId w:val="3"/>
        </w:numPr>
      </w:pPr>
      <w:r>
        <w:t>Ejecutar Servlet en el servidor</w:t>
      </w:r>
    </w:p>
    <w:p w:rsidR="00EE7DD7" w:rsidRDefault="00CF4864" w:rsidP="0089513D">
      <w:pPr>
        <w:pStyle w:val="Prrafodelista"/>
        <w:numPr>
          <w:ilvl w:val="0"/>
          <w:numId w:val="3"/>
        </w:numPr>
      </w:pPr>
      <w:r>
        <w:t>Enlazar un Servlet desde una página HTML</w:t>
      </w:r>
    </w:p>
    <w:p w:rsidR="00CF4864" w:rsidRDefault="00CF4864" w:rsidP="0089513D">
      <w:pPr>
        <w:pStyle w:val="Prrafodelista"/>
        <w:numPr>
          <w:ilvl w:val="0"/>
          <w:numId w:val="3"/>
        </w:numPr>
      </w:pPr>
      <w:r>
        <w:t>Tipos de peticiones HTTP</w:t>
      </w:r>
    </w:p>
    <w:p w:rsidR="00CF4864" w:rsidRDefault="00CF4864" w:rsidP="0089513D">
      <w:pPr>
        <w:pStyle w:val="Prrafodelista"/>
        <w:numPr>
          <w:ilvl w:val="0"/>
          <w:numId w:val="3"/>
        </w:numPr>
      </w:pPr>
      <w:r>
        <w:t>Leer y procesar datos del cliente</w:t>
      </w:r>
    </w:p>
    <w:p w:rsidR="00CF4864" w:rsidRDefault="00CF4864" w:rsidP="0089513D">
      <w:pPr>
        <w:pStyle w:val="Prrafodelista"/>
        <w:numPr>
          <w:ilvl w:val="0"/>
          <w:numId w:val="3"/>
        </w:numPr>
      </w:pPr>
      <w:r>
        <w:t>Descriptor de despliegue</w:t>
      </w:r>
    </w:p>
    <w:p w:rsidR="00CF4864" w:rsidRDefault="00CF4864" w:rsidP="0089513D">
      <w:pPr>
        <w:pStyle w:val="Prrafodelista"/>
        <w:numPr>
          <w:ilvl w:val="0"/>
          <w:numId w:val="3"/>
        </w:numPr>
      </w:pPr>
      <w:r>
        <w:t>Trabajando con cookies</w:t>
      </w:r>
    </w:p>
    <w:p w:rsidR="00CF4864" w:rsidRDefault="00CF4864" w:rsidP="0089513D">
      <w:pPr>
        <w:pStyle w:val="Prrafodelista"/>
        <w:numPr>
          <w:ilvl w:val="0"/>
          <w:numId w:val="3"/>
        </w:numPr>
      </w:pPr>
      <w:r>
        <w:t>Trabajando con sesiones</w:t>
      </w:r>
    </w:p>
    <w:p w:rsidR="0022083F" w:rsidRDefault="0022083F" w:rsidP="0089513D">
      <w:pPr>
        <w:pStyle w:val="Prrafodelista"/>
        <w:numPr>
          <w:ilvl w:val="0"/>
          <w:numId w:val="3"/>
        </w:numPr>
      </w:pPr>
      <w:r>
        <w:t>Trabajando con JSP</w:t>
      </w:r>
    </w:p>
    <w:p w:rsidR="0022083F" w:rsidRDefault="0022083F" w:rsidP="0089513D">
      <w:pPr>
        <w:pStyle w:val="Prrafodelista"/>
        <w:numPr>
          <w:ilvl w:val="0"/>
          <w:numId w:val="3"/>
        </w:numPr>
      </w:pPr>
      <w:r>
        <w:t>Patrón de diseño MVC</w:t>
      </w:r>
    </w:p>
    <w:p w:rsidR="0022083F" w:rsidRDefault="0022083F" w:rsidP="0022083F">
      <w:pPr>
        <w:pStyle w:val="Prrafodelista"/>
        <w:numPr>
          <w:ilvl w:val="0"/>
          <w:numId w:val="3"/>
        </w:numPr>
      </w:pPr>
      <w:r>
        <w:t>Pasar datos a la vista con RequestDispatcher</w:t>
      </w:r>
    </w:p>
    <w:p w:rsidR="0022083F" w:rsidRDefault="00CF4864" w:rsidP="0022083F">
      <w:pPr>
        <w:pStyle w:val="Prrafodelista"/>
        <w:numPr>
          <w:ilvl w:val="0"/>
          <w:numId w:val="3"/>
        </w:numPr>
      </w:pPr>
      <w:r>
        <w:t>Acceso a Datos con JDBC desde un Servlet</w:t>
      </w:r>
    </w:p>
    <w:p w:rsidR="0022083F" w:rsidRDefault="00C24E9F" w:rsidP="0022083F">
      <w:pPr>
        <w:pStyle w:val="Prrafodelista"/>
        <w:numPr>
          <w:ilvl w:val="0"/>
          <w:numId w:val="3"/>
        </w:numPr>
      </w:pPr>
      <w:r>
        <w:t xml:space="preserve">Utilizando </w:t>
      </w:r>
      <w:r w:rsidR="0022083F">
        <w:t>JSTL</w:t>
      </w:r>
    </w:p>
    <w:p w:rsidR="00C24E9F" w:rsidRDefault="00C24E9F" w:rsidP="0022083F">
      <w:pPr>
        <w:pStyle w:val="Prrafodelista"/>
        <w:numPr>
          <w:ilvl w:val="0"/>
          <w:numId w:val="3"/>
        </w:numPr>
      </w:pPr>
      <w:r>
        <w:t>Una breve introducción a los servicios web</w:t>
      </w:r>
    </w:p>
    <w:sectPr w:rsidR="00C2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2DDA"/>
    <w:multiLevelType w:val="hybridMultilevel"/>
    <w:tmpl w:val="42341BE8"/>
    <w:lvl w:ilvl="0" w:tplc="418CF9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2594"/>
    <w:multiLevelType w:val="hybridMultilevel"/>
    <w:tmpl w:val="FAF66672"/>
    <w:lvl w:ilvl="0" w:tplc="09D0C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709BE"/>
    <w:multiLevelType w:val="hybridMultilevel"/>
    <w:tmpl w:val="3E328080"/>
    <w:lvl w:ilvl="0" w:tplc="32DCA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A"/>
    <w:rsid w:val="000E2561"/>
    <w:rsid w:val="0016685E"/>
    <w:rsid w:val="00203635"/>
    <w:rsid w:val="0022083F"/>
    <w:rsid w:val="002208C1"/>
    <w:rsid w:val="0025140F"/>
    <w:rsid w:val="003113F6"/>
    <w:rsid w:val="003124FA"/>
    <w:rsid w:val="00376358"/>
    <w:rsid w:val="003F4551"/>
    <w:rsid w:val="00413B7D"/>
    <w:rsid w:val="00504C1B"/>
    <w:rsid w:val="00610A86"/>
    <w:rsid w:val="006763B0"/>
    <w:rsid w:val="006A315A"/>
    <w:rsid w:val="007619AF"/>
    <w:rsid w:val="008921EF"/>
    <w:rsid w:val="0089513D"/>
    <w:rsid w:val="0092127F"/>
    <w:rsid w:val="00931A8B"/>
    <w:rsid w:val="00946BB3"/>
    <w:rsid w:val="00A11D8E"/>
    <w:rsid w:val="00AD0AB9"/>
    <w:rsid w:val="00C24E9F"/>
    <w:rsid w:val="00C55D3D"/>
    <w:rsid w:val="00CA6EC9"/>
    <w:rsid w:val="00CF4864"/>
    <w:rsid w:val="00D149A2"/>
    <w:rsid w:val="00D703BE"/>
    <w:rsid w:val="00D90509"/>
    <w:rsid w:val="00DE355F"/>
    <w:rsid w:val="00DE7ADA"/>
    <w:rsid w:val="00EE7DD7"/>
    <w:rsid w:val="00E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ECA1C-CA78-43BE-8F85-D299046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Farias Sánchez</dc:creator>
  <cp:keywords/>
  <dc:description/>
  <cp:lastModifiedBy>Federico Farias Sánchez</cp:lastModifiedBy>
  <cp:revision>7</cp:revision>
  <dcterms:created xsi:type="dcterms:W3CDTF">2017-06-06T00:10:00Z</dcterms:created>
  <dcterms:modified xsi:type="dcterms:W3CDTF">2017-10-07T09:46:00Z</dcterms:modified>
</cp:coreProperties>
</file>