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55B04E" w14:textId="77777777" w:rsidR="00C25A85" w:rsidRDefault="00E461D5" w:rsidP="00E82350">
      <w:pPr>
        <w:pStyle w:val="Title"/>
      </w:pPr>
      <w:r>
        <w:t>Self-stabilizing Cloud Infrastructure</w:t>
      </w:r>
    </w:p>
    <w:p w14:paraId="6C598350" w14:textId="77777777" w:rsidR="00966889" w:rsidRDefault="00E461D5" w:rsidP="009B6BC5">
      <w:pPr>
        <w:pStyle w:val="Heading1"/>
        <w:jc w:val="center"/>
        <w:rPr>
          <w:sz w:val="36"/>
          <w:szCs w:val="36"/>
        </w:rPr>
      </w:pPr>
      <w:r>
        <w:rPr>
          <w:sz w:val="36"/>
          <w:szCs w:val="36"/>
        </w:rPr>
        <w:t>Deliverable D1</w:t>
      </w:r>
      <w:r w:rsidR="009B6BC5">
        <w:rPr>
          <w:sz w:val="36"/>
          <w:szCs w:val="36"/>
        </w:rPr>
        <w:t>b</w:t>
      </w:r>
      <w:r>
        <w:rPr>
          <w:sz w:val="36"/>
          <w:szCs w:val="36"/>
        </w:rPr>
        <w:t xml:space="preserve"> - Technical proposal for hypervisor design</w:t>
      </w:r>
    </w:p>
    <w:p w14:paraId="410F923E" w14:textId="77777777" w:rsidR="00C25A85" w:rsidRDefault="00E461D5" w:rsidP="005204FA">
      <w:pPr>
        <w:pStyle w:val="Heading1"/>
        <w:jc w:val="center"/>
        <w:rPr>
          <w:sz w:val="36"/>
          <w:szCs w:val="36"/>
        </w:rPr>
      </w:pPr>
      <w:r>
        <w:rPr>
          <w:sz w:val="36"/>
          <w:szCs w:val="36"/>
        </w:rPr>
        <w:t xml:space="preserve"> </w:t>
      </w:r>
    </w:p>
    <w:p w14:paraId="0D6A29DF" w14:textId="77777777" w:rsidR="00C25A85" w:rsidRDefault="00E461D5">
      <w:pPr>
        <w:pStyle w:val="Heading1"/>
      </w:pPr>
      <w:r w:rsidRPr="00E82350">
        <w:rPr>
          <w:rStyle w:val="SubtleEmphasis"/>
        </w:rPr>
        <w:t>Introduction</w:t>
      </w:r>
    </w:p>
    <w:p w14:paraId="307F7A73" w14:textId="77777777" w:rsidR="00D32EB0" w:rsidRDefault="005204FA" w:rsidP="00D32EB0">
      <w:r>
        <w:t>The goal of this research is to improve cloud computing dependability by ensuring the self-stabilization property of cloud computing infrastructures, presenting autonomic platforms and supplying the required foundation for stabilizing applications.</w:t>
      </w:r>
    </w:p>
    <w:p w14:paraId="3CD4FF38" w14:textId="2B42CF3B" w:rsidR="00C25A85" w:rsidRPr="00DA578B" w:rsidRDefault="0098028D" w:rsidP="0098028D">
      <w:r>
        <w:t>The aim is to make our system capable of</w:t>
      </w:r>
      <w:r w:rsidR="00D32EB0" w:rsidRPr="00DA578B">
        <w:t xml:space="preserve"> </w:t>
      </w:r>
      <w:r>
        <w:t>fighting</w:t>
      </w:r>
      <w:r w:rsidR="00D32EB0" w:rsidRPr="00DA578B">
        <w:t xml:space="preserve"> </w:t>
      </w:r>
      <w:r>
        <w:t xml:space="preserve">commonly </w:t>
      </w:r>
      <w:r w:rsidR="00D32EB0" w:rsidRPr="00DA578B">
        <w:t xml:space="preserve">known threats </w:t>
      </w:r>
      <w:r>
        <w:t>that attack</w:t>
      </w:r>
      <w:r w:rsidR="00D32EB0" w:rsidRPr="00DA578B">
        <w:t xml:space="preserve"> cloud </w:t>
      </w:r>
      <w:proofErr w:type="gramStart"/>
      <w:r w:rsidR="00D32EB0" w:rsidRPr="00DA578B">
        <w:t>i</w:t>
      </w:r>
      <w:r>
        <w:t>nfrastructures  (</w:t>
      </w:r>
      <w:proofErr w:type="gramEnd"/>
      <w:r w:rsidR="00DA578B">
        <w:t>e.g.</w:t>
      </w:r>
      <w:r>
        <w:t xml:space="preserve"> Denial of Service attacks)</w:t>
      </w:r>
      <w:r w:rsidR="00D32EB0" w:rsidRPr="00DA578B">
        <w:t xml:space="preserve">. </w:t>
      </w:r>
      <w:r>
        <w:t>In o</w:t>
      </w:r>
      <w:r w:rsidR="00D32EB0" w:rsidRPr="00DA578B">
        <w:t xml:space="preserve">ur </w:t>
      </w:r>
      <w:r>
        <w:t>architecture</w:t>
      </w:r>
      <w:r w:rsidR="00D32EB0" w:rsidRPr="00DA578B">
        <w:t xml:space="preserve"> the hypervisor </w:t>
      </w:r>
      <w:r>
        <w:t xml:space="preserve">is enriched with the capabilities </w:t>
      </w:r>
      <w:r w:rsidR="00D32EB0" w:rsidRPr="00DA578B">
        <w:t>necessary to fight these threats.</w:t>
      </w:r>
    </w:p>
    <w:p w14:paraId="524FCB74" w14:textId="1A589DA8" w:rsidR="00C25A85" w:rsidRDefault="00E461D5" w:rsidP="00781D2F">
      <w:r>
        <w:t xml:space="preserve">The first </w:t>
      </w:r>
      <w:r w:rsidR="000321FE">
        <w:t xml:space="preserve">report </w:t>
      </w:r>
      <w:r>
        <w:t>phase addresses the single host l</w:t>
      </w:r>
      <w:r w:rsidR="00EC225F">
        <w:t xml:space="preserve">ayer, mainly the hypervisor. In </w:t>
      </w:r>
      <w:r w:rsidR="00B71F18" w:rsidRPr="00EC225F">
        <w:t>the</w:t>
      </w:r>
      <w:r w:rsidR="00B71F18">
        <w:t xml:space="preserve"> </w:t>
      </w:r>
      <w:r>
        <w:t xml:space="preserve">previous report (D0) we introduced the importance of autonomy for cloud computing. We </w:t>
      </w:r>
      <w:r w:rsidR="00781D2F">
        <w:t xml:space="preserve">have </w:t>
      </w:r>
      <w:r>
        <w:t xml:space="preserve">also reviewed related work and industrial products related to the hypervisor level. We </w:t>
      </w:r>
      <w:r w:rsidR="00781D2F">
        <w:t xml:space="preserve">have </w:t>
      </w:r>
      <w:r>
        <w:t>detailed the settings and fault model that will be used as a basis for the coming stages. We</w:t>
      </w:r>
      <w:r w:rsidR="00781D2F">
        <w:t xml:space="preserve"> use</w:t>
      </w:r>
      <w:r>
        <w:t xml:space="preserve"> KVM as a minimalistic hypervisor </w:t>
      </w:r>
      <w:r w:rsidR="00781D2F">
        <w:t>to illustrate the application of our concept</w:t>
      </w:r>
      <w:r w:rsidR="00781D2F">
        <w:rPr>
          <w:rStyle w:val="FootnoteReference"/>
        </w:rPr>
        <w:footnoteReference w:id="1"/>
      </w:r>
      <w:r>
        <w:t xml:space="preserve">. We chose KVM because it is widely used, compact, simple and open-sourced (being a part of the constantly maintained Linux kernel). The last feature allows augmenting KVM with robustness functionality in the coming stages. </w:t>
      </w:r>
    </w:p>
    <w:p w14:paraId="5A3CFF40" w14:textId="3659F484" w:rsidR="00C25A85" w:rsidRDefault="00EA602F" w:rsidP="000321FE">
      <w:r>
        <w:t xml:space="preserve">The design proposed in </w:t>
      </w:r>
      <w:r w:rsidR="00B01B28">
        <w:t xml:space="preserve">this </w:t>
      </w:r>
      <w:r w:rsidR="000321FE">
        <w:t>report</w:t>
      </w:r>
      <w:r w:rsidR="00B01B28">
        <w:t xml:space="preserve"> </w:t>
      </w:r>
      <w:r>
        <w:t>adds the self-stabilization feature to the common hypervisor architecture.</w:t>
      </w:r>
      <w:r w:rsidR="00E461D5">
        <w:t xml:space="preserve"> </w:t>
      </w:r>
      <w:r w:rsidR="00966889">
        <w:t>A complementary</w:t>
      </w:r>
      <w:r w:rsidR="005204FA">
        <w:t xml:space="preserve"> paper </w:t>
      </w:r>
      <w:r w:rsidR="00E461D5">
        <w:t>review</w:t>
      </w:r>
      <w:r w:rsidR="005204FA">
        <w:t>s</w:t>
      </w:r>
      <w:r w:rsidR="00E461D5">
        <w:t xml:space="preserve"> the state of the art of monitoring cloud frameworks as a first stage towards extending the current work from </w:t>
      </w:r>
      <w:r w:rsidR="0071455F">
        <w:t>a local</w:t>
      </w:r>
      <w:r w:rsidR="00E461D5">
        <w:t xml:space="preserve"> </w:t>
      </w:r>
      <w:r w:rsidR="0071455F">
        <w:t>node</w:t>
      </w:r>
      <w:r w:rsidR="00E461D5">
        <w:t xml:space="preserve"> to a full cloud setting.</w:t>
      </w:r>
    </w:p>
    <w:p w14:paraId="7119197B" w14:textId="77777777" w:rsidR="00C25A85" w:rsidRPr="00E82350" w:rsidRDefault="00E461D5" w:rsidP="009B6BC5">
      <w:pPr>
        <w:pStyle w:val="Heading1"/>
        <w:rPr>
          <w:rStyle w:val="SubtleEmphasis"/>
        </w:rPr>
      </w:pPr>
      <w:r w:rsidRPr="00E82350">
        <w:rPr>
          <w:rStyle w:val="SubtleEmphasis"/>
        </w:rPr>
        <w:t xml:space="preserve">The architecture of a </w:t>
      </w:r>
      <w:r w:rsidR="009B6BC5">
        <w:rPr>
          <w:rStyle w:val="SubtleEmphasis"/>
        </w:rPr>
        <w:t>self-stabilizing</w:t>
      </w:r>
      <w:r w:rsidRPr="00E82350">
        <w:rPr>
          <w:rStyle w:val="SubtleEmphasis"/>
        </w:rPr>
        <w:t xml:space="preserve"> hypervisor</w:t>
      </w:r>
    </w:p>
    <w:p w14:paraId="37BE21A7" w14:textId="19B07654" w:rsidR="00EA602F" w:rsidRDefault="00966889" w:rsidP="00EA602F">
      <w:r>
        <w:t xml:space="preserve">In this section we outline the architecture of a </w:t>
      </w:r>
      <w:r w:rsidR="009B6BC5" w:rsidRPr="00EA602F">
        <w:rPr>
          <w:i/>
          <w:iCs/>
        </w:rPr>
        <w:t>self-stabilizing</w:t>
      </w:r>
      <w:r w:rsidR="00EA602F">
        <w:t xml:space="preserve"> hypervisor</w:t>
      </w:r>
      <w:r w:rsidR="00F84E83">
        <w:t xml:space="preserve"> (for the sake of brevity referred to as </w:t>
      </w:r>
      <w:r w:rsidR="00F84E83" w:rsidRPr="00F84E83">
        <w:rPr>
          <w:i/>
          <w:iCs/>
        </w:rPr>
        <w:t>the architecture</w:t>
      </w:r>
      <w:r w:rsidR="00F84E83">
        <w:t xml:space="preserve">). </w:t>
      </w:r>
      <w:r w:rsidR="00775723">
        <w:t>Self-stabilization means that a</w:t>
      </w:r>
      <w:r w:rsidR="00F84E83">
        <w:t xml:space="preserve">ny hypervisor </w:t>
      </w:r>
      <w:r w:rsidR="00775723">
        <w:t>execution</w:t>
      </w:r>
      <w:r w:rsidR="00EA602F">
        <w:t xml:space="preserve"> must always end up in a safe state after a finite number of steps no matter wha</w:t>
      </w:r>
      <w:r w:rsidR="00775723">
        <w:t>t state it is initialized with</w:t>
      </w:r>
      <w:r w:rsidR="00D40074">
        <w:t>, as in</w:t>
      </w:r>
      <w:r w:rsidR="00775723">
        <w:t xml:space="preserve"> [20].</w:t>
      </w:r>
    </w:p>
    <w:p w14:paraId="6AF37EB7" w14:textId="61453990" w:rsidR="0071455F" w:rsidRDefault="00966889" w:rsidP="009B6BC5">
      <w:r>
        <w:t xml:space="preserve"> </w:t>
      </w:r>
      <w:r w:rsidR="00765DD8">
        <w:t xml:space="preserve">Following the requirements stated in </w:t>
      </w:r>
      <w:r w:rsidR="009B6BC5">
        <w:t>[2]</w:t>
      </w:r>
      <w:r w:rsidR="00765DD8">
        <w:t xml:space="preserve">, </w:t>
      </w:r>
      <w:r w:rsidR="0071455F">
        <w:t xml:space="preserve">a well-formed design </w:t>
      </w:r>
      <w:r w:rsidR="00765DD8">
        <w:t>must be</w:t>
      </w:r>
      <w:r w:rsidR="0071455F">
        <w:t>:</w:t>
      </w:r>
    </w:p>
    <w:p w14:paraId="1A511636" w14:textId="43C75163" w:rsidR="0071455F" w:rsidRDefault="0071455F" w:rsidP="00EA602F">
      <w:pPr>
        <w:pStyle w:val="ListParagraph"/>
        <w:numPr>
          <w:ilvl w:val="0"/>
          <w:numId w:val="13"/>
        </w:numPr>
      </w:pPr>
      <w:r w:rsidRPr="00EA602F">
        <w:rPr>
          <w:b/>
          <w:bCs/>
        </w:rPr>
        <w:t>Generic</w:t>
      </w:r>
      <w:r>
        <w:t xml:space="preserve"> – a design should be </w:t>
      </w:r>
      <w:r w:rsidR="00765DD8">
        <w:t>easily implemented</w:t>
      </w:r>
      <w:r>
        <w:t xml:space="preserve"> </w:t>
      </w:r>
      <w:r w:rsidR="00765DD8">
        <w:t xml:space="preserve">in </w:t>
      </w:r>
      <w:r w:rsidR="009B6BC5">
        <w:t>different</w:t>
      </w:r>
      <w:r>
        <w:t xml:space="preserve"> virtualization architecture</w:t>
      </w:r>
      <w:r w:rsidR="00EA602F">
        <w:t xml:space="preserve">s (e.g. </w:t>
      </w:r>
      <w:r w:rsidR="00DA3FE5">
        <w:t>KVM</w:t>
      </w:r>
      <w:r w:rsidR="000A64DE">
        <w:t xml:space="preserve"> [5]</w:t>
      </w:r>
      <w:r w:rsidR="00EA602F">
        <w:t>,</w:t>
      </w:r>
      <w:r w:rsidR="00DA3FE5">
        <w:t xml:space="preserve"> VMWare</w:t>
      </w:r>
      <w:r w:rsidR="000A64DE">
        <w:t xml:space="preserve"> [4]</w:t>
      </w:r>
      <w:r w:rsidR="00EA602F">
        <w:t>)</w:t>
      </w:r>
      <w:r w:rsidR="00B71F18">
        <w:t>.</w:t>
      </w:r>
    </w:p>
    <w:p w14:paraId="33CDE677" w14:textId="77777777" w:rsidR="00765DD8" w:rsidRDefault="00765DD8" w:rsidP="009B6BC5">
      <w:pPr>
        <w:pStyle w:val="ListParagraph"/>
        <w:numPr>
          <w:ilvl w:val="0"/>
          <w:numId w:val="13"/>
        </w:numPr>
      </w:pPr>
      <w:r w:rsidRPr="00EA602F">
        <w:rPr>
          <w:b/>
          <w:bCs/>
        </w:rPr>
        <w:lastRenderedPageBreak/>
        <w:t>Portable</w:t>
      </w:r>
      <w:r>
        <w:t xml:space="preserve"> – </w:t>
      </w:r>
      <w:r w:rsidR="008B0D60">
        <w:t xml:space="preserve">relevant </w:t>
      </w:r>
      <w:r>
        <w:t xml:space="preserve">software modules can be easily transferred to another machine </w:t>
      </w:r>
      <w:r w:rsidR="009B6BC5" w:rsidRPr="00B71F18">
        <w:t xml:space="preserve">with as few </w:t>
      </w:r>
      <w:r w:rsidR="008B0D60" w:rsidRPr="00B71F18">
        <w:t xml:space="preserve">modifications </w:t>
      </w:r>
      <w:r w:rsidR="009B6BC5" w:rsidRPr="00B71F18">
        <w:t>as possible in the existing hypervisor architecture</w:t>
      </w:r>
      <w:r w:rsidR="00DA3FE5">
        <w:t>.</w:t>
      </w:r>
    </w:p>
    <w:p w14:paraId="7D0F3CB1" w14:textId="77777777" w:rsidR="00765DD8" w:rsidRDefault="00765DD8" w:rsidP="00DA3FE5">
      <w:pPr>
        <w:pStyle w:val="ListParagraph"/>
        <w:numPr>
          <w:ilvl w:val="0"/>
          <w:numId w:val="13"/>
        </w:numPr>
      </w:pPr>
      <w:r w:rsidRPr="00EA602F">
        <w:rPr>
          <w:b/>
          <w:bCs/>
        </w:rPr>
        <w:t>Configurable</w:t>
      </w:r>
      <w:r>
        <w:t xml:space="preserve"> – if possible, the system actions should be governed by user-defined policies and not hardcoded in the software</w:t>
      </w:r>
      <w:r w:rsidR="00DA3FE5">
        <w:t>.</w:t>
      </w:r>
    </w:p>
    <w:p w14:paraId="49C432EF" w14:textId="59961238" w:rsidR="00ED5819" w:rsidRPr="00CA4CBF" w:rsidRDefault="00ED5819" w:rsidP="00CA4CBF">
      <w:pPr>
        <w:pStyle w:val="ListParagraph"/>
        <w:numPr>
          <w:ilvl w:val="0"/>
          <w:numId w:val="13"/>
        </w:numPr>
      </w:pPr>
      <w:r w:rsidRPr="00CA4CBF">
        <w:rPr>
          <w:b/>
          <w:bCs/>
        </w:rPr>
        <w:t>E</w:t>
      </w:r>
      <w:r w:rsidR="007B0192">
        <w:rPr>
          <w:b/>
          <w:bCs/>
        </w:rPr>
        <w:t>xtens</w:t>
      </w:r>
      <w:r w:rsidR="00D40074">
        <w:rPr>
          <w:b/>
          <w:bCs/>
        </w:rPr>
        <w:t>ible</w:t>
      </w:r>
      <w:r w:rsidRPr="00CA4CBF">
        <w:t xml:space="preserve">– the system should be </w:t>
      </w:r>
      <w:r w:rsidR="005B2E31" w:rsidRPr="00CA4CBF">
        <w:t xml:space="preserve">easily </w:t>
      </w:r>
      <w:r w:rsidRPr="00CA4CBF">
        <w:t xml:space="preserve">augmented with </w:t>
      </w:r>
      <w:r w:rsidR="00CA4CBF" w:rsidRPr="00CA4CBF">
        <w:t xml:space="preserve">external </w:t>
      </w:r>
      <w:r w:rsidRPr="00CA4CBF">
        <w:t>modules without being re-implemented or reconfigured.</w:t>
      </w:r>
    </w:p>
    <w:p w14:paraId="586D837C" w14:textId="5949FDA2" w:rsidR="00781D2F" w:rsidRDefault="00DA3FE5" w:rsidP="00CA4CBF">
      <w:r>
        <w:t>To fulfill the first requirement</w:t>
      </w:r>
      <w:r w:rsidR="00344350">
        <w:t xml:space="preserve"> (</w:t>
      </w:r>
      <w:r w:rsidR="00781D2F">
        <w:rPr>
          <w:b/>
          <w:bCs/>
        </w:rPr>
        <w:t>Generic</w:t>
      </w:r>
      <w:r w:rsidR="00344350">
        <w:t>)</w:t>
      </w:r>
      <w:r>
        <w:t xml:space="preserve">, we describe the architecture in </w:t>
      </w:r>
      <w:r w:rsidR="00344350">
        <w:t>implementation-independent</w:t>
      </w:r>
      <w:r>
        <w:t xml:space="preserve"> terms, making it applicable to different hypervisors</w:t>
      </w:r>
      <w:r w:rsidR="00781D2F">
        <w:t>.</w:t>
      </w:r>
      <w:r w:rsidR="0087740A">
        <w:t xml:space="preserve"> The second requirement (</w:t>
      </w:r>
      <w:r w:rsidR="00781D2F">
        <w:rPr>
          <w:b/>
          <w:bCs/>
        </w:rPr>
        <w:t>Portable</w:t>
      </w:r>
      <w:r w:rsidR="0087740A">
        <w:t xml:space="preserve">) </w:t>
      </w:r>
      <w:r>
        <w:t xml:space="preserve">is achieved by implementing the system as a set of plugins added to </w:t>
      </w:r>
      <w:r w:rsidR="004E416E">
        <w:t>the existing</w:t>
      </w:r>
      <w:r>
        <w:t xml:space="preserve"> hypervisor</w:t>
      </w:r>
      <w:r w:rsidR="0087740A">
        <w:t xml:space="preserve"> architecture</w:t>
      </w:r>
      <w:r>
        <w:t xml:space="preserve">.  </w:t>
      </w:r>
      <w:r w:rsidR="00781D2F">
        <w:t>Every plugin must expose certain interfaces. For example, o</w:t>
      </w:r>
      <w:r>
        <w:t xml:space="preserve">ur prototype consists of </w:t>
      </w:r>
      <w:r w:rsidR="00D6640D">
        <w:t>several</w:t>
      </w:r>
      <w:r w:rsidRPr="00966889">
        <w:t xml:space="preserve"> Linux </w:t>
      </w:r>
      <w:r>
        <w:t xml:space="preserve">kernel </w:t>
      </w:r>
      <w:r w:rsidRPr="00966889">
        <w:t xml:space="preserve">modules </w:t>
      </w:r>
      <w:r w:rsidR="00C00391">
        <w:t>encapsulating</w:t>
      </w:r>
      <w:r w:rsidR="00781D2F">
        <w:t xml:space="preserve"> the self-stabilization logic and the traffic monitor</w:t>
      </w:r>
      <w:r w:rsidR="00271544">
        <w:t>.</w:t>
      </w:r>
    </w:p>
    <w:p w14:paraId="4C8ACBCF" w14:textId="5CE3BB82" w:rsidR="004E416E" w:rsidRPr="00DA578B" w:rsidRDefault="00787229" w:rsidP="004636C2">
      <w:pPr>
        <w:rPr>
          <w:rFonts w:ascii="Times New Roman" w:eastAsia="Times New Roman" w:hAnsi="Times New Roman" w:cs="Times New Roman"/>
        </w:rPr>
      </w:pPr>
      <w:r>
        <w:t>The analysis of the inter-VM traffic</w:t>
      </w:r>
      <w:r w:rsidR="003250B4">
        <w:t xml:space="preserve"> and internal KVM structures</w:t>
      </w:r>
      <w:r w:rsidR="00271544">
        <w:t xml:space="preserve"> </w:t>
      </w:r>
      <w:r w:rsidR="006E4BE2">
        <w:t xml:space="preserve">contributes to the decision </w:t>
      </w:r>
      <w:r w:rsidR="00271544">
        <w:t xml:space="preserve">whether </w:t>
      </w:r>
      <w:r w:rsidR="006E4BE2">
        <w:t>the</w:t>
      </w:r>
      <w:r w:rsidR="0087459E">
        <w:t xml:space="preserve"> current</w:t>
      </w:r>
      <w:r w:rsidR="006E4BE2">
        <w:t xml:space="preserve"> hypervisor state is safe.</w:t>
      </w:r>
      <w:r w:rsidR="0087459E">
        <w:t xml:space="preserve"> T</w:t>
      </w:r>
      <w:r w:rsidR="00271544">
        <w:t>his decision is</w:t>
      </w:r>
      <w:r w:rsidR="0087459E">
        <w:t xml:space="preserve"> governed by user-defined rules thus making our system </w:t>
      </w:r>
      <w:r w:rsidR="0087459E" w:rsidRPr="00344350">
        <w:rPr>
          <w:b/>
          <w:bCs/>
        </w:rPr>
        <w:t>configurable</w:t>
      </w:r>
      <w:r w:rsidR="0087459E" w:rsidRPr="00592789">
        <w:t xml:space="preserve">. </w:t>
      </w:r>
      <w:r w:rsidR="00EE5CDC" w:rsidRPr="00592789">
        <w:t>As a key requirement, enforcement of such rules should possess the self-stabilization property</w:t>
      </w:r>
      <w:r w:rsidR="00EE5CDC" w:rsidRPr="00DA578B">
        <w:t xml:space="preserve">.  </w:t>
      </w:r>
      <w:r w:rsidR="00012791" w:rsidRPr="00DA578B">
        <w:t>More on stabilization preserving rule enforcement see in the Future Work sectio</w:t>
      </w:r>
      <w:r w:rsidR="004636C2" w:rsidRPr="00DA578B">
        <w:t>n and in [19].</w:t>
      </w:r>
    </w:p>
    <w:p w14:paraId="48A5DDF1" w14:textId="6C051776" w:rsidR="00ED5819" w:rsidRPr="00CA4CBF" w:rsidRDefault="00ED5819" w:rsidP="00B605F9">
      <w:r w:rsidRPr="00CA4CBF">
        <w:t xml:space="preserve">The system is able to incorporate external “plugins” that encapsulate additional security mechanisms, e.g. to protect the system from certain threats. Vespa [14] is an example for such a </w:t>
      </w:r>
      <w:r w:rsidR="005B2E31" w:rsidRPr="00CA4CBF">
        <w:t>plugin</w:t>
      </w:r>
      <w:r w:rsidRPr="00CA4CBF">
        <w:t>.</w:t>
      </w:r>
      <w:r w:rsidR="005B2E31" w:rsidRPr="00CA4CBF">
        <w:t xml:space="preserve"> Vespa runs as a user application in a speci</w:t>
      </w:r>
      <w:r w:rsidR="00B605F9" w:rsidRPr="00CA4CBF">
        <w:t>ally designated virtual machine</w:t>
      </w:r>
      <w:r w:rsidR="005B2E31" w:rsidRPr="00CA4CBF">
        <w:t>.</w:t>
      </w:r>
    </w:p>
    <w:p w14:paraId="49F07951" w14:textId="3C4FFA29" w:rsidR="004636C2" w:rsidRPr="00CA4CBF" w:rsidRDefault="004636C2" w:rsidP="007154E1">
      <w:r>
        <w:t>T</w:t>
      </w:r>
      <w:r w:rsidR="00966889">
        <w:t xml:space="preserve">he </w:t>
      </w:r>
      <w:r w:rsidR="00271544">
        <w:t xml:space="preserve">self-stabilization requirement </w:t>
      </w:r>
      <w:r w:rsidR="00966889">
        <w:t xml:space="preserve">is </w:t>
      </w:r>
      <w:r w:rsidR="00271544">
        <w:t>enforced by</w:t>
      </w:r>
      <w:r w:rsidR="00966889">
        <w:t xml:space="preserve"> the </w:t>
      </w:r>
      <w:r w:rsidR="00966889" w:rsidRPr="00966889">
        <w:rPr>
          <w:i/>
          <w:iCs/>
        </w:rPr>
        <w:t>Stabilization Manager</w:t>
      </w:r>
      <w:r w:rsidR="00966889">
        <w:t xml:space="preserve"> </w:t>
      </w:r>
      <w:r w:rsidR="007154E1">
        <w:t xml:space="preserve">(SM) </w:t>
      </w:r>
      <w:r w:rsidR="00966889">
        <w:t xml:space="preserve">that runs upon arrival of a </w:t>
      </w:r>
      <w:r w:rsidR="00271544">
        <w:t xml:space="preserve">timer </w:t>
      </w:r>
      <w:r w:rsidR="00E42B79">
        <w:t>interrupt</w:t>
      </w:r>
      <w:r w:rsidR="00271544">
        <w:t xml:space="preserve"> </w:t>
      </w:r>
      <w:r w:rsidR="00966889">
        <w:t xml:space="preserve">and </w:t>
      </w:r>
      <w:r w:rsidR="00271544">
        <w:t xml:space="preserve">(in case of need) </w:t>
      </w:r>
      <w:r w:rsidR="00966889">
        <w:t xml:space="preserve">brings all the relevant </w:t>
      </w:r>
      <w:r w:rsidR="0087459E">
        <w:t xml:space="preserve">system </w:t>
      </w:r>
      <w:r w:rsidR="00966889">
        <w:t xml:space="preserve">parts into a </w:t>
      </w:r>
      <w:r w:rsidR="006E4BE2">
        <w:t>safe</w:t>
      </w:r>
      <w:r w:rsidR="00966889">
        <w:t xml:space="preserve"> state. </w:t>
      </w:r>
      <w:r w:rsidR="007154E1">
        <w:t>Note that the SM</w:t>
      </w:r>
      <w:r w:rsidR="00966889" w:rsidRPr="00CA4CBF">
        <w:t xml:space="preserve"> </w:t>
      </w:r>
      <w:r w:rsidR="007154E1">
        <w:t>itself can be compromised by a malicious party. For example</w:t>
      </w:r>
      <w:r w:rsidR="00E42B79" w:rsidRPr="00CA4CBF">
        <w:t xml:space="preserve">, running within an interrupt </w:t>
      </w:r>
      <w:r w:rsidR="00966889" w:rsidRPr="00CA4CBF">
        <w:t xml:space="preserve">handler, the compromised </w:t>
      </w:r>
      <w:r w:rsidR="007154E1">
        <w:t>SM</w:t>
      </w:r>
      <w:r w:rsidR="00966889" w:rsidRPr="00CA4CBF">
        <w:t xml:space="preserve"> might “hang” </w:t>
      </w:r>
      <w:r w:rsidR="00C00391" w:rsidRPr="00CA4CBF">
        <w:t xml:space="preserve">(for example, </w:t>
      </w:r>
      <w:r w:rsidR="004E416E" w:rsidRPr="00CA4CBF">
        <w:t xml:space="preserve">after a system </w:t>
      </w:r>
      <w:r w:rsidR="00787229" w:rsidRPr="00CA4CBF">
        <w:t>crash</w:t>
      </w:r>
      <w:r w:rsidR="00C00391" w:rsidRPr="00CA4CBF">
        <w:t xml:space="preserve">), thus </w:t>
      </w:r>
      <w:r w:rsidR="007154E1">
        <w:t>freezing the system execution</w:t>
      </w:r>
      <w:r w:rsidR="006E4BE2" w:rsidRPr="00CA4CBF">
        <w:t xml:space="preserve">. </w:t>
      </w:r>
      <w:r w:rsidR="00966889" w:rsidRPr="00CA4CBF">
        <w:t xml:space="preserve">To bring the system into a </w:t>
      </w:r>
      <w:r w:rsidR="00344350" w:rsidRPr="00CA4CBF">
        <w:t>safe</w:t>
      </w:r>
      <w:r w:rsidR="00966889" w:rsidRPr="00CA4CBF">
        <w:t xml:space="preserve"> state we suggest the “</w:t>
      </w:r>
      <w:r w:rsidR="00C04315" w:rsidRPr="00CA4CBF">
        <w:t>escape</w:t>
      </w:r>
      <w:r w:rsidR="00966889" w:rsidRPr="00CA4CBF">
        <w:t xml:space="preserve"> strateg</w:t>
      </w:r>
      <w:r w:rsidR="00176A71" w:rsidRPr="00CA4CBF">
        <w:t>y” based on the watchdog</w:t>
      </w:r>
      <w:r w:rsidR="00176A71" w:rsidRPr="00CA4CBF">
        <w:rPr>
          <w:rStyle w:val="FootnoteReference"/>
        </w:rPr>
        <w:footnoteReference w:id="2"/>
      </w:r>
      <w:r w:rsidR="00966889" w:rsidRPr="00CA4CBF">
        <w:t xml:space="preserve"> </w:t>
      </w:r>
      <w:r w:rsidR="006E4BE2" w:rsidRPr="00CA4CBF">
        <w:t xml:space="preserve">, following the ideas presented in [7]. </w:t>
      </w:r>
      <w:r w:rsidR="00966889" w:rsidRPr="00CA4CBF">
        <w:t xml:space="preserve">The watchdog </w:t>
      </w:r>
      <w:r w:rsidR="00446AF8" w:rsidRPr="00CA4CBF">
        <w:t xml:space="preserve">in our architecture </w:t>
      </w:r>
      <w:r w:rsidR="00966889" w:rsidRPr="00CA4CBF">
        <w:t xml:space="preserve">expects an “I'm Alive” signal from the </w:t>
      </w:r>
      <w:r w:rsidR="004E416E" w:rsidRPr="00CA4CBF">
        <w:t>Stabilization Manager</w:t>
      </w:r>
      <w:r w:rsidR="00966889" w:rsidRPr="00CA4CBF">
        <w:t xml:space="preserve"> to arrive </w:t>
      </w:r>
      <w:r w:rsidR="00C00391" w:rsidRPr="00CA4CBF">
        <w:t xml:space="preserve">in </w:t>
      </w:r>
      <w:r w:rsidR="00966889" w:rsidRPr="00CA4CBF">
        <w:t xml:space="preserve">every (preconfigured) time </w:t>
      </w:r>
      <w:r w:rsidR="00C00391" w:rsidRPr="00CA4CBF">
        <w:t>slot</w:t>
      </w:r>
      <w:r w:rsidR="00966889" w:rsidRPr="00CA4CBF">
        <w:t xml:space="preserve">. </w:t>
      </w:r>
      <w:r w:rsidR="004E416E" w:rsidRPr="00CA4CBF">
        <w:t>The watchdog</w:t>
      </w:r>
      <w:r w:rsidR="00446AF8" w:rsidRPr="00CA4CBF">
        <w:t xml:space="preserve"> </w:t>
      </w:r>
      <w:r w:rsidR="004E416E" w:rsidRPr="00CA4CBF">
        <w:t>p</w:t>
      </w:r>
      <w:r w:rsidR="00E5440A" w:rsidRPr="00CA4CBF">
        <w:t>eriodically raises an interrupt</w:t>
      </w:r>
      <w:r w:rsidR="00D20CD2" w:rsidRPr="00CA4CBF">
        <w:t xml:space="preserve">, if </w:t>
      </w:r>
      <w:r w:rsidR="00966889" w:rsidRPr="00CA4CBF">
        <w:t xml:space="preserve">no </w:t>
      </w:r>
      <w:r w:rsidR="004E416E" w:rsidRPr="00CA4CBF">
        <w:t xml:space="preserve">“I’m Alive” </w:t>
      </w:r>
      <w:r w:rsidR="00446AF8" w:rsidRPr="00CA4CBF">
        <w:t xml:space="preserve">signal </w:t>
      </w:r>
      <w:r w:rsidR="00D20CD2" w:rsidRPr="00CA4CBF">
        <w:t>noticed. T</w:t>
      </w:r>
      <w:r w:rsidR="00446AF8" w:rsidRPr="00CA4CBF">
        <w:t xml:space="preserve">he watchdog </w:t>
      </w:r>
      <w:r w:rsidR="007154E1">
        <w:t>component</w:t>
      </w:r>
      <w:r w:rsidR="00D20CD2" w:rsidRPr="00CA4CBF">
        <w:t xml:space="preserve"> included in our system</w:t>
      </w:r>
      <w:r w:rsidR="00446AF8" w:rsidRPr="00CA4CBF">
        <w:t xml:space="preserve"> </w:t>
      </w:r>
      <w:r w:rsidR="007154E1">
        <w:t>handles this</w:t>
      </w:r>
      <w:r w:rsidR="00D20CD2" w:rsidRPr="00CA4CBF">
        <w:t xml:space="preserve"> interrupt by </w:t>
      </w:r>
      <w:r w:rsidR="007154E1">
        <w:t>resetting</w:t>
      </w:r>
      <w:r w:rsidR="00D20CD2" w:rsidRPr="00CA4CBF">
        <w:t xml:space="preserve"> the system thus </w:t>
      </w:r>
      <w:r w:rsidR="007154E1">
        <w:t>bringing the latter into</w:t>
      </w:r>
      <w:r w:rsidR="00D20CD2" w:rsidRPr="00CA4CBF">
        <w:t xml:space="preserve"> the safe (initial) state. Sophisticated reset rules may be specified by a user (</w:t>
      </w:r>
      <w:r w:rsidR="00D20CD2" w:rsidRPr="00CA4CBF">
        <w:rPr>
          <w:i/>
          <w:iCs/>
        </w:rPr>
        <w:t>soft reset</w:t>
      </w:r>
      <w:r w:rsidR="00D20CD2" w:rsidRPr="00CA4CBF">
        <w:t xml:space="preserve">, e.g. </w:t>
      </w:r>
      <w:r w:rsidR="00767D36" w:rsidRPr="00CA4CBF">
        <w:t xml:space="preserve">reload only certain applications or drivers (i.e. </w:t>
      </w:r>
      <w:r w:rsidR="00767D36" w:rsidRPr="00CA4CBF">
        <w:rPr>
          <w:i/>
          <w:iCs/>
        </w:rPr>
        <w:t>soft reset</w:t>
      </w:r>
      <w:r w:rsidR="00D20CD2" w:rsidRPr="00CA4CBF">
        <w:t>) This is in contrast to rebooting the entire system (</w:t>
      </w:r>
      <w:r w:rsidR="00D20CD2" w:rsidRPr="00CA4CBF">
        <w:rPr>
          <w:i/>
          <w:iCs/>
        </w:rPr>
        <w:t>hard reset</w:t>
      </w:r>
      <w:r w:rsidR="00D20CD2" w:rsidRPr="00CA4CBF">
        <w:t>)</w:t>
      </w:r>
      <w:r w:rsidR="00176A71" w:rsidRPr="00CA4CBF">
        <w:t>.</w:t>
      </w:r>
      <w:r w:rsidRPr="00CA4CBF">
        <w:t xml:space="preserve"> </w:t>
      </w:r>
    </w:p>
    <w:p w14:paraId="32AAD9D5" w14:textId="30067235" w:rsidR="00E77C72" w:rsidRPr="00DE0ED8" w:rsidRDefault="004636C2" w:rsidP="00DE0ED8">
      <w:pPr>
        <w:rPr>
          <w:color w:val="FF0000"/>
        </w:rPr>
      </w:pPr>
      <w:r w:rsidRPr="00DE0ED8">
        <w:rPr>
          <w:color w:val="FF0000"/>
        </w:rPr>
        <w:t xml:space="preserve">Note that </w:t>
      </w:r>
      <w:r w:rsidR="00A4333B" w:rsidRPr="00DE0ED8">
        <w:rPr>
          <w:color w:val="FF0000"/>
        </w:rPr>
        <w:t xml:space="preserve">usually </w:t>
      </w:r>
      <w:r w:rsidRPr="00DE0ED8">
        <w:rPr>
          <w:color w:val="FF0000"/>
        </w:rPr>
        <w:t>OS kernel modules are not isolated fr</w:t>
      </w:r>
      <w:r w:rsidR="00A4333B" w:rsidRPr="00DE0ED8">
        <w:rPr>
          <w:color w:val="FF0000"/>
        </w:rPr>
        <w:t>om one another, possessing the same access privilege level (e.g. ring0 i</w:t>
      </w:r>
      <w:r w:rsidRPr="00DE0ED8">
        <w:rPr>
          <w:color w:val="FF0000"/>
        </w:rPr>
        <w:t xml:space="preserve">n the Linux </w:t>
      </w:r>
      <w:r w:rsidR="00A4333B" w:rsidRPr="00DE0ED8">
        <w:rPr>
          <w:color w:val="FF0000"/>
        </w:rPr>
        <w:t>OS)</w:t>
      </w:r>
      <w:r w:rsidRPr="00DE0ED8">
        <w:rPr>
          <w:color w:val="FF0000"/>
        </w:rPr>
        <w:t xml:space="preserve">. Thus an intruder that </w:t>
      </w:r>
      <w:r w:rsidR="00364B89" w:rsidRPr="00DE0ED8">
        <w:rPr>
          <w:color w:val="FF0000"/>
        </w:rPr>
        <w:t xml:space="preserve">controls the execution of some module </w:t>
      </w:r>
      <w:r w:rsidRPr="00DE0ED8">
        <w:rPr>
          <w:color w:val="FF0000"/>
        </w:rPr>
        <w:t xml:space="preserve">will be eventually able to </w:t>
      </w:r>
      <w:r w:rsidR="00DE0ED8" w:rsidRPr="00DE0ED8">
        <w:rPr>
          <w:color w:val="FF0000"/>
        </w:rPr>
        <w:t>capture</w:t>
      </w:r>
      <w:r w:rsidR="00800D34" w:rsidRPr="00DE0ED8">
        <w:rPr>
          <w:color w:val="FF0000"/>
        </w:rPr>
        <w:t xml:space="preserve"> the entire kernel</w:t>
      </w:r>
      <w:r w:rsidR="00E77C72" w:rsidRPr="00DE0ED8">
        <w:rPr>
          <w:color w:val="FF0000"/>
        </w:rPr>
        <w:t xml:space="preserve">, attempting to incapacitate </w:t>
      </w:r>
      <w:r w:rsidR="00DE0ED8" w:rsidRPr="00DE0ED8">
        <w:rPr>
          <w:color w:val="FF0000"/>
        </w:rPr>
        <w:t xml:space="preserve">it. </w:t>
      </w:r>
    </w:p>
    <w:p w14:paraId="4FC04982" w14:textId="77777777" w:rsidR="00E77C72" w:rsidRDefault="00E77C72" w:rsidP="00E77C72">
      <w:pPr>
        <w:rPr>
          <w:color w:val="FF0000"/>
        </w:rPr>
      </w:pPr>
    </w:p>
    <w:p w14:paraId="1ED0D7E5" w14:textId="77777777" w:rsidR="00E77C72" w:rsidRDefault="00E77C72" w:rsidP="00E77C72">
      <w:pPr>
        <w:rPr>
          <w:color w:val="FF0000"/>
        </w:rPr>
      </w:pPr>
    </w:p>
    <w:p w14:paraId="57B3524F" w14:textId="77777777" w:rsidR="006E78C4" w:rsidRDefault="00E77C72" w:rsidP="006E78C4">
      <w:pPr>
        <w:rPr>
          <w:color w:val="FF0000"/>
        </w:rPr>
      </w:pPr>
      <w:r>
        <w:rPr>
          <w:color w:val="FF0000"/>
        </w:rPr>
        <w:lastRenderedPageBreak/>
        <w:t xml:space="preserve">Following [22], the </w:t>
      </w:r>
      <w:r w:rsidRPr="006E78C4">
        <w:rPr>
          <w:i/>
          <w:iCs/>
          <w:color w:val="FF0000"/>
        </w:rPr>
        <w:t>trusted computing base</w:t>
      </w:r>
      <w:r>
        <w:rPr>
          <w:color w:val="FF0000"/>
        </w:rPr>
        <w:t xml:space="preserve"> (TCB) of a system is the set of hard- and software that enforces its </w:t>
      </w:r>
      <w:r w:rsidR="006E78C4">
        <w:rPr>
          <w:color w:val="FF0000"/>
        </w:rPr>
        <w:t>security principles. I</w:t>
      </w:r>
      <w:r>
        <w:rPr>
          <w:color w:val="FF0000"/>
        </w:rPr>
        <w:t xml:space="preserve">n our case the TCB </w:t>
      </w:r>
      <w:r w:rsidR="009A38B5">
        <w:rPr>
          <w:color w:val="FF0000"/>
        </w:rPr>
        <w:t xml:space="preserve">is the watchdog subsystem </w:t>
      </w:r>
      <w:r w:rsidR="006E78C4">
        <w:rPr>
          <w:color w:val="FF0000"/>
        </w:rPr>
        <w:t>because, by virtue of bringing eventually the system into a safe state, it guarantees the security principle of our system: self-stabilization</w:t>
      </w:r>
      <w:r w:rsidR="009A38B5">
        <w:rPr>
          <w:color w:val="FF0000"/>
        </w:rPr>
        <w:t xml:space="preserve">. </w:t>
      </w:r>
    </w:p>
    <w:p w14:paraId="02D9B858" w14:textId="7B08528C" w:rsidR="00966889" w:rsidRPr="007439D7" w:rsidRDefault="006E78C4" w:rsidP="009A64E5">
      <w:pPr>
        <w:rPr>
          <w:color w:val="FF0000"/>
        </w:rPr>
      </w:pPr>
      <w:r>
        <w:rPr>
          <w:color w:val="FF0000"/>
        </w:rPr>
        <w:t>In order to be able to rely on the TCB, the latter is required to run without any influence</w:t>
      </w:r>
      <w:r>
        <w:rPr>
          <w:rStyle w:val="FootnoteReference"/>
          <w:color w:val="FF0000"/>
        </w:rPr>
        <w:footnoteReference w:id="3"/>
      </w:r>
      <w:r>
        <w:rPr>
          <w:color w:val="FF0000"/>
        </w:rPr>
        <w:t xml:space="preserve"> from the remaining (possibly malfunctioning) system – in other words, the </w:t>
      </w:r>
      <w:r w:rsidR="009A38B5">
        <w:rPr>
          <w:color w:val="FF0000"/>
        </w:rPr>
        <w:t xml:space="preserve">TCB </w:t>
      </w:r>
      <w:r>
        <w:rPr>
          <w:color w:val="FF0000"/>
        </w:rPr>
        <w:t xml:space="preserve">must be </w:t>
      </w:r>
      <w:r w:rsidR="009A38B5" w:rsidRPr="009A38B5">
        <w:rPr>
          <w:i/>
          <w:iCs/>
          <w:color w:val="FF0000"/>
        </w:rPr>
        <w:t>logically isolated</w:t>
      </w:r>
      <w:r>
        <w:rPr>
          <w:color w:val="FF0000"/>
        </w:rPr>
        <w:t xml:space="preserve"> from the rest of the system.</w:t>
      </w:r>
      <w:r w:rsidR="009A38B5">
        <w:rPr>
          <w:color w:val="FF0000"/>
        </w:rPr>
        <w:t xml:space="preserve">  </w:t>
      </w:r>
      <w:r>
        <w:rPr>
          <w:color w:val="FF0000"/>
        </w:rPr>
        <w:t xml:space="preserve">In our architecture the logical isolation requirement is enforced by putting </w:t>
      </w:r>
      <w:r w:rsidR="001C22AF">
        <w:rPr>
          <w:color w:val="FF0000"/>
        </w:rPr>
        <w:t>the watchdog</w:t>
      </w:r>
      <w:r>
        <w:rPr>
          <w:color w:val="FF0000"/>
        </w:rPr>
        <w:t>-related</w:t>
      </w:r>
      <w:r w:rsidR="001C22AF">
        <w:rPr>
          <w:color w:val="FF0000"/>
        </w:rPr>
        <w:t xml:space="preserve"> functionality</w:t>
      </w:r>
      <w:r>
        <w:rPr>
          <w:color w:val="FF0000"/>
        </w:rPr>
        <w:t xml:space="preserve"> </w:t>
      </w:r>
      <w:r w:rsidR="001C22AF">
        <w:rPr>
          <w:color w:val="FF0000"/>
        </w:rPr>
        <w:t>in</w:t>
      </w:r>
      <w:r>
        <w:rPr>
          <w:color w:val="FF0000"/>
        </w:rPr>
        <w:t>to</w:t>
      </w:r>
      <w:r w:rsidR="001C22AF">
        <w:rPr>
          <w:color w:val="FF0000"/>
        </w:rPr>
        <w:t xml:space="preserve"> a separate memory region</w:t>
      </w:r>
      <w:r>
        <w:rPr>
          <w:color w:val="FF0000"/>
        </w:rPr>
        <w:t xml:space="preserve"> that cannot be accessed by any party operating at the kernel level. Thus the </w:t>
      </w:r>
      <w:r w:rsidR="009A64E5">
        <w:rPr>
          <w:color w:val="FF0000"/>
        </w:rPr>
        <w:t xml:space="preserve">watchdog is guaranteed to be </w:t>
      </w:r>
      <w:proofErr w:type="spellStart"/>
      <w:r w:rsidR="009A64E5">
        <w:rPr>
          <w:color w:val="FF0000"/>
        </w:rPr>
        <w:t>untampered</w:t>
      </w:r>
      <w:proofErr w:type="spellEnd"/>
      <w:r w:rsidR="009A64E5">
        <w:rPr>
          <w:color w:val="FF0000"/>
        </w:rPr>
        <w:t xml:space="preserve"> by malicious agents from within the kernel.</w:t>
      </w:r>
      <w:r w:rsidR="00F876A2">
        <w:rPr>
          <w:color w:val="FF0000"/>
        </w:rPr>
        <w:t xml:space="preserve"> </w:t>
      </w:r>
      <w:r w:rsidR="007439D7">
        <w:rPr>
          <w:color w:val="FF0000"/>
        </w:rPr>
        <w:t xml:space="preserve"> More on this issue see in the Architecture Overview section (Low Level).</w:t>
      </w:r>
    </w:p>
    <w:p w14:paraId="4AA72353" w14:textId="77777777" w:rsidR="008A419A" w:rsidRDefault="008A419A" w:rsidP="00E82350">
      <w:pPr>
        <w:pStyle w:val="Subtitle"/>
      </w:pPr>
    </w:p>
    <w:p w14:paraId="7581B599" w14:textId="77777777" w:rsidR="00E82350" w:rsidRDefault="00E82350" w:rsidP="00E82350">
      <w:pPr>
        <w:pStyle w:val="Subtitle"/>
      </w:pPr>
      <w:r>
        <w:t>Architecture Overview</w:t>
      </w:r>
    </w:p>
    <w:p w14:paraId="0C20A02E" w14:textId="198CFACE" w:rsidR="00C25A85" w:rsidRDefault="00E82350" w:rsidP="00E5440A">
      <w:r>
        <w:t xml:space="preserve">Figure 1 presents the </w:t>
      </w:r>
      <w:r w:rsidR="00E5440A">
        <w:t>general architecture</w:t>
      </w:r>
      <w:r>
        <w:t xml:space="preserve"> of the </w:t>
      </w:r>
      <w:r w:rsidR="00E5440A">
        <w:t>self-stabilizing</w:t>
      </w:r>
      <w:r>
        <w:t xml:space="preserve"> hypervisor as a UML</w:t>
      </w:r>
      <w:r w:rsidR="00B038F4">
        <w:t xml:space="preserve"> [3]</w:t>
      </w:r>
      <w:r>
        <w:t xml:space="preserve"> package diagram.  </w:t>
      </w:r>
      <w:r w:rsidR="00967582">
        <w:t xml:space="preserve">The usage relations between individual components are depicted by the dashed lines. </w:t>
      </w:r>
      <w:r>
        <w:t xml:space="preserve">The </w:t>
      </w:r>
      <w:r w:rsidR="000B0577">
        <w:t xml:space="preserve">architecture </w:t>
      </w:r>
      <w:r>
        <w:t xml:space="preserve">components are </w:t>
      </w:r>
      <w:r w:rsidR="000B0577">
        <w:t>grouped</w:t>
      </w:r>
      <w:r>
        <w:t xml:space="preserve"> into the following packages:</w:t>
      </w:r>
    </w:p>
    <w:p w14:paraId="5AADB6FD" w14:textId="77777777" w:rsidR="00D6640D" w:rsidRDefault="00E82350" w:rsidP="00D6640D">
      <w:proofErr w:type="spellStart"/>
      <w:r w:rsidRPr="002212A5">
        <w:rPr>
          <w:rStyle w:val="Heading9Char"/>
        </w:rPr>
        <w:t>Userspace</w:t>
      </w:r>
      <w:proofErr w:type="spellEnd"/>
    </w:p>
    <w:p w14:paraId="290A3ED8" w14:textId="69E3A662" w:rsidR="00C50F10" w:rsidRDefault="00C50F10" w:rsidP="00C50F10">
      <w:r>
        <w:t xml:space="preserve">A </w:t>
      </w:r>
      <w:r w:rsidRPr="000A095E">
        <w:t>virtual machine</w:t>
      </w:r>
      <w:r>
        <w:t xml:space="preserve"> (VM) runs the guest OS with a number of user applications. </w:t>
      </w:r>
      <w:r w:rsidR="000A095E" w:rsidRPr="00E82350">
        <w:rPr>
          <w:i/>
          <w:iCs/>
        </w:rPr>
        <w:t>A virtual machine manager</w:t>
      </w:r>
      <w:r w:rsidR="000A095E">
        <w:t xml:space="preserve"> (VM manager) </w:t>
      </w:r>
      <w:r w:rsidR="00DA578B">
        <w:t xml:space="preserve">creates and </w:t>
      </w:r>
      <w:r w:rsidR="001E72D6" w:rsidRPr="00DA578B">
        <w:t>deletes</w:t>
      </w:r>
      <w:r w:rsidR="007E349E" w:rsidRPr="00DA578B">
        <w:t xml:space="preserve"> </w:t>
      </w:r>
      <w:r w:rsidR="00DA578B">
        <w:t xml:space="preserve">VMs; </w:t>
      </w:r>
      <w:r w:rsidR="007E349E" w:rsidRPr="00DA578B">
        <w:t>s</w:t>
      </w:r>
      <w:r w:rsidR="001E72D6" w:rsidRPr="00DA578B">
        <w:t>uspends and resumes</w:t>
      </w:r>
      <w:r w:rsidR="00DA578B">
        <w:t xml:space="preserve"> VM executions</w:t>
      </w:r>
      <w:r w:rsidR="000A095E">
        <w:t xml:space="preserve">.  </w:t>
      </w:r>
      <w:r w:rsidR="00D20CD2">
        <w:t xml:space="preserve">For example, </w:t>
      </w:r>
      <w:proofErr w:type="spellStart"/>
      <w:r w:rsidR="000A095E" w:rsidRPr="00E5440A">
        <w:rPr>
          <w:b/>
          <w:bCs/>
        </w:rPr>
        <w:t>Qemu</w:t>
      </w:r>
      <w:proofErr w:type="spellEnd"/>
      <w:r w:rsidR="000A095E">
        <w:t xml:space="preserve"> is the VM manager in the KVM architecture</w:t>
      </w:r>
      <w:r>
        <w:t xml:space="preserve">. </w:t>
      </w:r>
    </w:p>
    <w:p w14:paraId="5551DD2D" w14:textId="6E477832" w:rsidR="00C25A85" w:rsidRDefault="00E9739B" w:rsidP="00E9739B">
      <w:r>
        <w:t>Any VM is identified by its ID (created by the VM Manager during VM creation) in any system call targeted at the hypervisor. Internally the hypervisor associates VM IDs with the states (CPU registers, memory regions) of these VMs. T</w:t>
      </w:r>
      <w:r w:rsidR="00D20CD2">
        <w:t xml:space="preserve">he VM manager launches a new thread which periodically executes a VM. </w:t>
      </w:r>
      <w:r>
        <w:t xml:space="preserve"> Responding to the VM RUN requests, the hypervisor executes a</w:t>
      </w:r>
      <w:r w:rsidR="00D20CD2">
        <w:t xml:space="preserve"> </w:t>
      </w:r>
      <w:r>
        <w:t xml:space="preserve">VM by advancing the instruction pointer register in the VM state. </w:t>
      </w:r>
    </w:p>
    <w:p w14:paraId="6165E23C" w14:textId="01B98AA7" w:rsidR="00775723" w:rsidRDefault="00775723" w:rsidP="00C50F10">
      <w:r>
        <w:rPr>
          <w:noProof/>
        </w:rPr>
        <w:lastRenderedPageBreak/>
        <w:drawing>
          <wp:inline distT="0" distB="0" distL="0" distR="0" wp14:anchorId="4608EAC1" wp14:editId="6CDC286F">
            <wp:extent cx="3831135" cy="2564059"/>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arch.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31135" cy="2564059"/>
                    </a:xfrm>
                    <a:prstGeom prst="rect">
                      <a:avLst/>
                    </a:prstGeom>
                  </pic:spPr>
                </pic:pic>
              </a:graphicData>
            </a:graphic>
          </wp:inline>
        </w:drawing>
      </w:r>
    </w:p>
    <w:p w14:paraId="6AC16B2B" w14:textId="77777777" w:rsidR="00775723" w:rsidRDefault="00775723" w:rsidP="00775723">
      <w:pPr>
        <w:jc w:val="center"/>
      </w:pPr>
      <w:r>
        <w:t>Figure 1: The architecture of a self-stabilizing hypervisor</w:t>
      </w:r>
    </w:p>
    <w:p w14:paraId="1CA504E5" w14:textId="77777777" w:rsidR="00775723" w:rsidRDefault="00775723" w:rsidP="00C50F10"/>
    <w:p w14:paraId="558E769B" w14:textId="77777777" w:rsidR="00775723" w:rsidRDefault="00775723" w:rsidP="00C50F10"/>
    <w:p w14:paraId="6E957881" w14:textId="77777777" w:rsidR="008C5A64" w:rsidRPr="00D6640D" w:rsidRDefault="008C5A64" w:rsidP="008C5A64">
      <w:pPr>
        <w:rPr>
          <w:rFonts w:asciiTheme="majorHAnsi" w:eastAsiaTheme="majorEastAsia" w:hAnsiTheme="majorHAnsi" w:cstheme="majorBidi"/>
          <w:i/>
          <w:iCs/>
          <w:color w:val="404040" w:themeColor="text1" w:themeTint="BF"/>
          <w:sz w:val="20"/>
          <w:szCs w:val="20"/>
        </w:rPr>
      </w:pPr>
      <w:r>
        <w:rPr>
          <w:rStyle w:val="Heading9Char"/>
        </w:rPr>
        <w:t>Low-Level</w:t>
      </w:r>
    </w:p>
    <w:p w14:paraId="263541A7" w14:textId="579A7021" w:rsidR="008C5A64" w:rsidRDefault="008C5A64" w:rsidP="001F5789">
      <w:r>
        <w:t xml:space="preserve">This part represents the architecture components that </w:t>
      </w:r>
      <w:r w:rsidRPr="00DA578B">
        <w:t>provide direct interface to the hardware components.</w:t>
      </w:r>
      <w:r>
        <w:t xml:space="preserve"> These components are: the </w:t>
      </w:r>
      <w:r w:rsidR="001F5789">
        <w:t>watchdog integrity checker</w:t>
      </w:r>
      <w:r>
        <w:t xml:space="preserve"> and the CPU. The </w:t>
      </w:r>
      <w:r w:rsidR="008A419A">
        <w:t xml:space="preserve">hypervisor instructs the CPU to advance the instruction pointer for a scheduled VM; in such a way </w:t>
      </w:r>
      <w:r>
        <w:t xml:space="preserve">CPU </w:t>
      </w:r>
      <w:r w:rsidR="008A419A">
        <w:t>facilitates VM execution.</w:t>
      </w:r>
    </w:p>
    <w:p w14:paraId="51E2BDEC" w14:textId="3510EC0F" w:rsidR="004A6FE8" w:rsidRPr="00E4764F" w:rsidRDefault="007439D7" w:rsidP="00F2732A">
      <w:pPr>
        <w:rPr>
          <w:color w:val="FF0000"/>
        </w:rPr>
      </w:pPr>
      <w:r w:rsidRPr="0078720C">
        <w:rPr>
          <w:color w:val="FF0000"/>
        </w:rPr>
        <w:t xml:space="preserve">As it was noted in the Introduction, the watchdog functionality comprises the system TCB so it is placed into a memory region that is out of reach of the kernel functions. This region is protected by hardware means. </w:t>
      </w:r>
      <w:r w:rsidR="0078720C" w:rsidRPr="0078720C">
        <w:rPr>
          <w:color w:val="FF0000"/>
        </w:rPr>
        <w:t>Hardware based protection drastically reduces the chances of an intruder to corrupt the data/code of TCB.</w:t>
      </w:r>
      <w:r w:rsidR="00147691">
        <w:rPr>
          <w:color w:val="FF0000"/>
        </w:rPr>
        <w:t xml:space="preserve"> </w:t>
      </w:r>
      <w:r w:rsidR="004A6FE8">
        <w:rPr>
          <w:color w:val="FF0000"/>
        </w:rPr>
        <w:t xml:space="preserve"> For the sake of efficiency </w:t>
      </w:r>
      <w:r w:rsidR="001F5789">
        <w:rPr>
          <w:color w:val="FF0000"/>
        </w:rPr>
        <w:t>our</w:t>
      </w:r>
      <w:r w:rsidR="004A6FE8">
        <w:rPr>
          <w:color w:val="FF0000"/>
        </w:rPr>
        <w:t xml:space="preserve"> TCB contains only the module that performs the </w:t>
      </w:r>
      <w:r w:rsidR="001F5789">
        <w:rPr>
          <w:color w:val="FF0000"/>
        </w:rPr>
        <w:t xml:space="preserve">watchdog </w:t>
      </w:r>
      <w:r w:rsidR="004A6FE8">
        <w:rPr>
          <w:color w:val="FF0000"/>
        </w:rPr>
        <w:t xml:space="preserve">integrity check. That is, if </w:t>
      </w:r>
      <w:r w:rsidR="00F2732A">
        <w:rPr>
          <w:color w:val="FF0000"/>
        </w:rPr>
        <w:t xml:space="preserve">the watchdog digest (MD5 </w:t>
      </w:r>
      <w:proofErr w:type="spellStart"/>
      <w:r w:rsidR="00F2732A">
        <w:rPr>
          <w:color w:val="FF0000"/>
        </w:rPr>
        <w:t>etc</w:t>
      </w:r>
      <w:proofErr w:type="spellEnd"/>
      <w:r w:rsidR="00F2732A">
        <w:rPr>
          <w:color w:val="FF0000"/>
        </w:rPr>
        <w:t xml:space="preserve">) does not change we assume that </w:t>
      </w:r>
      <w:r w:rsidR="004A6FE8">
        <w:rPr>
          <w:color w:val="FF0000"/>
        </w:rPr>
        <w:t xml:space="preserve">the watchdog is not tampered </w:t>
      </w:r>
      <w:r w:rsidR="00F2732A">
        <w:rPr>
          <w:color w:val="FF0000"/>
        </w:rPr>
        <w:t xml:space="preserve">and will fulfil its duties properly. So </w:t>
      </w:r>
      <w:r w:rsidR="004A6FE8">
        <w:rPr>
          <w:color w:val="FF0000"/>
        </w:rPr>
        <w:t xml:space="preserve">the control is passed to the kernel-level watchdog. Otherwise the system is rebooted thus being set into </w:t>
      </w:r>
      <w:r w:rsidR="001F5789">
        <w:rPr>
          <w:color w:val="FF0000"/>
        </w:rPr>
        <w:t xml:space="preserve">a safe (initial) state.  In this report </w:t>
      </w:r>
      <w:r w:rsidR="004A6FE8">
        <w:rPr>
          <w:color w:val="FF0000"/>
        </w:rPr>
        <w:t>we illustrate the TCB by wrapping the corresponding items by the thick read dashed lines.</w:t>
      </w:r>
      <w:r w:rsidR="004A6FE8" w:rsidRPr="00CA4CBF">
        <w:t xml:space="preserve"> </w:t>
      </w:r>
    </w:p>
    <w:p w14:paraId="6099ABC1" w14:textId="77777777" w:rsidR="007439D7" w:rsidRDefault="007439D7" w:rsidP="008C5A64"/>
    <w:p w14:paraId="409EFC50" w14:textId="77777777" w:rsidR="00D6640D" w:rsidRDefault="00D6640D" w:rsidP="00D6640D">
      <w:r>
        <w:rPr>
          <w:rStyle w:val="Heading9Char"/>
        </w:rPr>
        <w:t>Kernel</w:t>
      </w:r>
    </w:p>
    <w:p w14:paraId="2E42514B" w14:textId="357B34D0" w:rsidR="000B0577" w:rsidRPr="000B0577" w:rsidRDefault="000B0577" w:rsidP="00E67FD3">
      <w:r>
        <w:t xml:space="preserve">This group consists of the kernel-level </w:t>
      </w:r>
      <w:r w:rsidR="007E349E">
        <w:t>components</w:t>
      </w:r>
      <w:r>
        <w:t xml:space="preserve"> </w:t>
      </w:r>
      <w:r w:rsidR="00E67FD3">
        <w:t>that facilitate self-stabilizing functionality</w:t>
      </w:r>
      <w:r>
        <w:t xml:space="preserve">. </w:t>
      </w:r>
    </w:p>
    <w:p w14:paraId="413587FB" w14:textId="0ADBE7AA" w:rsidR="00F23F03" w:rsidRDefault="00E461D5" w:rsidP="00C50F10">
      <w:r w:rsidRPr="006210E4">
        <w:rPr>
          <w:i/>
          <w:iCs/>
        </w:rPr>
        <w:lastRenderedPageBreak/>
        <w:t>A virtual machine table</w:t>
      </w:r>
      <w:r>
        <w:t xml:space="preserve"> (</w:t>
      </w:r>
      <w:proofErr w:type="spellStart"/>
      <w:r w:rsidRPr="00A51DC4">
        <w:rPr>
          <w:i/>
          <w:iCs/>
        </w:rPr>
        <w:t>VMTable</w:t>
      </w:r>
      <w:proofErr w:type="spellEnd"/>
      <w:r>
        <w:t>)</w:t>
      </w:r>
      <w:r w:rsidR="000B0577">
        <w:t xml:space="preserve"> consists of </w:t>
      </w:r>
      <w:r w:rsidR="000B0577" w:rsidRPr="00E5440A">
        <w:rPr>
          <w:i/>
          <w:iCs/>
        </w:rPr>
        <w:t>virtual machine entries</w:t>
      </w:r>
      <w:r w:rsidR="000B0577">
        <w:t xml:space="preserve"> (</w:t>
      </w:r>
      <w:r w:rsidR="000B0577" w:rsidRPr="00F23F03">
        <w:rPr>
          <w:i/>
          <w:iCs/>
        </w:rPr>
        <w:t>VM Entries</w:t>
      </w:r>
      <w:r w:rsidR="000B0577">
        <w:t xml:space="preserve">) </w:t>
      </w:r>
      <w:r w:rsidR="00C50F10">
        <w:t>that</w:t>
      </w:r>
      <w:r w:rsidR="000B0577">
        <w:t xml:space="preserve"> </w:t>
      </w:r>
      <w:r w:rsidR="00C50F10">
        <w:t>relate</w:t>
      </w:r>
      <w:r>
        <w:t xml:space="preserve"> </w:t>
      </w:r>
      <w:r w:rsidR="000B0577">
        <w:t xml:space="preserve">VM IDs </w:t>
      </w:r>
      <w:r>
        <w:t xml:space="preserve">to the </w:t>
      </w:r>
      <w:r w:rsidRPr="006210E4">
        <w:rPr>
          <w:i/>
          <w:iCs/>
        </w:rPr>
        <w:t>states</w:t>
      </w:r>
      <w:r>
        <w:t xml:space="preserve"> of the corresponding VMs. A VM state </w:t>
      </w:r>
      <w:r w:rsidR="00F23F03">
        <w:t xml:space="preserve">is represented by </w:t>
      </w:r>
      <w:r>
        <w:t>the CPU registers</w:t>
      </w:r>
      <w:r w:rsidR="00DE0ADC">
        <w:t xml:space="preserve"> and the memory image</w:t>
      </w:r>
      <w:r w:rsidR="00E5440A">
        <w:t xml:space="preserve">, </w:t>
      </w:r>
      <w:r w:rsidR="00C50F10">
        <w:t>as in</w:t>
      </w:r>
      <w:r w:rsidR="00E5440A">
        <w:t xml:space="preserve"> [7].</w:t>
      </w:r>
      <w:r w:rsidR="000B0577">
        <w:t xml:space="preserve"> </w:t>
      </w:r>
      <w:r w:rsidR="00F23F03">
        <w:t>For every existing VM t</w:t>
      </w:r>
      <w:r w:rsidR="000B0577">
        <w:t xml:space="preserve">he </w:t>
      </w:r>
      <w:r w:rsidR="00E5440A">
        <w:t xml:space="preserve">OS </w:t>
      </w:r>
      <w:r w:rsidR="000B0577" w:rsidRPr="00ED6910">
        <w:rPr>
          <w:i/>
          <w:iCs/>
        </w:rPr>
        <w:t>scheduler</w:t>
      </w:r>
      <w:r w:rsidR="000B0577">
        <w:t xml:space="preserve"> </w:t>
      </w:r>
      <w:r w:rsidR="00FF5ABF">
        <w:t>runs</w:t>
      </w:r>
      <w:r>
        <w:t xml:space="preserve"> </w:t>
      </w:r>
      <w:r w:rsidR="00E5440A">
        <w:t>a separate t</w:t>
      </w:r>
      <w:r w:rsidR="00F23F03">
        <w:t>hread</w:t>
      </w:r>
      <w:r>
        <w:rPr>
          <w:rStyle w:val="FootnoteAnchor"/>
        </w:rPr>
        <w:footnoteReference w:id="4"/>
      </w:r>
      <w:r w:rsidR="00C50F10">
        <w:t xml:space="preserve"> that </w:t>
      </w:r>
      <w:r w:rsidR="000B0577">
        <w:t xml:space="preserve">invokes </w:t>
      </w:r>
      <w:r>
        <w:t xml:space="preserve">the </w:t>
      </w:r>
      <w:r w:rsidRPr="000B0577">
        <w:rPr>
          <w:i/>
          <w:iCs/>
        </w:rPr>
        <w:t>hypervisor driver</w:t>
      </w:r>
      <w:r w:rsidR="00C50F10">
        <w:t xml:space="preserve">.  The hypervisor, in turn, </w:t>
      </w:r>
      <w:r>
        <w:t xml:space="preserve">causes the physical CPU to </w:t>
      </w:r>
      <w:r w:rsidR="000B0577">
        <w:t>execute</w:t>
      </w:r>
      <w:r>
        <w:t xml:space="preserve"> the code at the correspondin</w:t>
      </w:r>
      <w:r w:rsidR="00850611">
        <w:t xml:space="preserve">g VM. </w:t>
      </w:r>
    </w:p>
    <w:p w14:paraId="3DAE8AF1" w14:textId="3EE074B4" w:rsidR="00392EBB" w:rsidRDefault="00850611" w:rsidP="00CC7A58">
      <w:r>
        <w:t xml:space="preserve">The </w:t>
      </w:r>
      <w:r w:rsidR="00F23F03" w:rsidRPr="00F23F03">
        <w:rPr>
          <w:i/>
          <w:iCs/>
        </w:rPr>
        <w:t>traffic monitor</w:t>
      </w:r>
      <w:r w:rsidR="00F23F03">
        <w:t xml:space="preserve"> </w:t>
      </w:r>
      <w:r w:rsidR="00C50F10">
        <w:t xml:space="preserve">collects the traffic at the </w:t>
      </w:r>
      <w:r w:rsidR="00775723">
        <w:t>OS</w:t>
      </w:r>
      <w:r w:rsidR="00C50F10">
        <w:t xml:space="preserve"> I/O drivers. It is done by augmenting</w:t>
      </w:r>
      <w:r w:rsidR="00F23F03">
        <w:t xml:space="preserve"> the system </w:t>
      </w:r>
      <w:r w:rsidR="00C50F10">
        <w:t>calls</w:t>
      </w:r>
      <w:r w:rsidR="00FF5ABF">
        <w:t xml:space="preserve"> </w:t>
      </w:r>
      <w:r w:rsidR="00C50F10">
        <w:t xml:space="preserve">that are responsible for </w:t>
      </w:r>
      <w:r w:rsidR="00FF5ABF">
        <w:t>process</w:t>
      </w:r>
      <w:r w:rsidR="00C50F10">
        <w:t xml:space="preserve">ing </w:t>
      </w:r>
      <w:r w:rsidR="00E461D5">
        <w:t>the action</w:t>
      </w:r>
      <w:r>
        <w:t xml:space="preserve">s </w:t>
      </w:r>
      <w:r w:rsidR="00F23F03">
        <w:t>(I/O, memory accesses)</w:t>
      </w:r>
      <w:r>
        <w:t xml:space="preserve">. The </w:t>
      </w:r>
      <w:r w:rsidRPr="00F23F03">
        <w:rPr>
          <w:i/>
          <w:iCs/>
        </w:rPr>
        <w:t>s</w:t>
      </w:r>
      <w:r w:rsidR="00E461D5" w:rsidRPr="00F23F03">
        <w:rPr>
          <w:i/>
          <w:iCs/>
        </w:rPr>
        <w:t>tabilization manager</w:t>
      </w:r>
      <w:r w:rsidR="00F84E83">
        <w:t xml:space="preserve"> (SM) </w:t>
      </w:r>
      <w:r w:rsidR="00392EBB">
        <w:t xml:space="preserve">acts upon a timer </w:t>
      </w:r>
      <w:r w:rsidR="00E42B79">
        <w:t>interrupt</w:t>
      </w:r>
      <w:r w:rsidR="00F84E83">
        <w:t>, checking and enforcing the system state safety.</w:t>
      </w:r>
      <w:r w:rsidR="00392EBB">
        <w:t xml:space="preserve"> </w:t>
      </w:r>
      <w:r w:rsidR="00CC7A58">
        <w:t xml:space="preserve">To check the system safety SM gets the state of every architecture component. </w:t>
      </w:r>
      <w:r w:rsidR="00F84E83">
        <w:t xml:space="preserve">Once </w:t>
      </w:r>
      <w:r w:rsidR="00CC7A58">
        <w:t>SM is done the signal</w:t>
      </w:r>
      <w:r w:rsidR="00392EBB">
        <w:t xml:space="preserve"> “I am Al</w:t>
      </w:r>
      <w:r w:rsidR="00CC7A58">
        <w:t>ive” is sent</w:t>
      </w:r>
      <w:r w:rsidR="00392EBB">
        <w:t xml:space="preserve"> </w:t>
      </w:r>
      <w:r w:rsidR="00CC7A58">
        <w:t xml:space="preserve">to </w:t>
      </w:r>
      <w:r w:rsidR="00392EBB">
        <w:t xml:space="preserve">the watchdog. </w:t>
      </w:r>
      <w:r w:rsidR="00F84E83">
        <w:t xml:space="preserve">In case of problems (e.g. SM is stuck) these signals are not noticed by the watchdog. In this case the latter </w:t>
      </w:r>
      <w:r w:rsidR="00E42B79">
        <w:t>interrupt</w:t>
      </w:r>
      <w:r w:rsidR="00F84E83">
        <w:t>s the system, causing</w:t>
      </w:r>
      <w:r w:rsidR="00392EBB">
        <w:t xml:space="preserve"> </w:t>
      </w:r>
      <w:r w:rsidR="00F84E83">
        <w:t xml:space="preserve">the system to reload. </w:t>
      </w:r>
    </w:p>
    <w:p w14:paraId="041DFC98" w14:textId="289B843A" w:rsidR="00007FE3" w:rsidRDefault="00007FE3" w:rsidP="00A56F28">
      <w:pPr>
        <w:rPr>
          <w:color w:val="FF0000"/>
        </w:rPr>
      </w:pPr>
      <w:r w:rsidRPr="00A56F28">
        <w:rPr>
          <w:color w:val="FF0000"/>
        </w:rPr>
        <w:t xml:space="preserve">The kernel </w:t>
      </w:r>
      <w:r w:rsidR="000C15C7" w:rsidRPr="00A56F28">
        <w:rPr>
          <w:color w:val="FF0000"/>
        </w:rPr>
        <w:t xml:space="preserve">includes the watchdog module that is fired every predefined time period upon a timer interrupt. The corresponding </w:t>
      </w:r>
      <w:proofErr w:type="gramStart"/>
      <w:r w:rsidR="000C15C7" w:rsidRPr="00A56F28">
        <w:rPr>
          <w:color w:val="FF0000"/>
        </w:rPr>
        <w:t>interrupt</w:t>
      </w:r>
      <w:proofErr w:type="gramEnd"/>
      <w:r w:rsidR="000C15C7" w:rsidRPr="00A56F28">
        <w:rPr>
          <w:color w:val="FF0000"/>
        </w:rPr>
        <w:t xml:space="preserve"> handler checks whether the “I am Alive” signal arrived during the recent time; if yes, </w:t>
      </w:r>
      <w:r w:rsidR="00A56F28" w:rsidRPr="00A56F28">
        <w:rPr>
          <w:color w:val="FF0000"/>
        </w:rPr>
        <w:t xml:space="preserve">nothing is done because the system is believed to be alive. Otherwise the watchdog checks whether the overall system state is safe and (in case of need) resets the system. </w:t>
      </w:r>
    </w:p>
    <w:p w14:paraId="35BED92D" w14:textId="2ED62A27" w:rsidR="007B279C" w:rsidRDefault="007B279C" w:rsidP="008C3D45">
      <w:pPr>
        <w:rPr>
          <w:color w:val="FF0000"/>
        </w:rPr>
      </w:pPr>
      <w:r>
        <w:rPr>
          <w:color w:val="FF0000"/>
        </w:rPr>
        <w:t xml:space="preserve">It should be noted that even if the watchdog code/data appear to be not tampered (and the integrity checker confirms this fact), there are still indirect ways for a malicious party to mislead watchdog executions. For example, an intruder learns the frequency of “I’m Alive” signals sent to the watchdog and then paralyzes the kernel execution, itself sending “I’m Alive” signals to the watchdog.  Thus an intruder “impersonates” the system. </w:t>
      </w:r>
      <w:r w:rsidR="008632C3">
        <w:rPr>
          <w:color w:val="FF0000"/>
        </w:rPr>
        <w:t xml:space="preserve">In this case the watchdog could change the protocol of exchanging ‘I’m Alive” signals, for example, using some numbers (hidden in the trusted data zone). </w:t>
      </w:r>
      <w:r>
        <w:rPr>
          <w:color w:val="FF0000"/>
        </w:rPr>
        <w:t xml:space="preserve">As a future work </w:t>
      </w:r>
      <w:r w:rsidR="003E07CD">
        <w:rPr>
          <w:color w:val="FF0000"/>
        </w:rPr>
        <w:t xml:space="preserve">we suggest to </w:t>
      </w:r>
      <w:r w:rsidR="008C3D45">
        <w:rPr>
          <w:color w:val="FF0000"/>
        </w:rPr>
        <w:t xml:space="preserve">deal with illegal information </w:t>
      </w:r>
      <w:r w:rsidR="00607240">
        <w:rPr>
          <w:color w:val="FF0000"/>
        </w:rPr>
        <w:t>flow from the TCB, following the suggestions outlined in [25].</w:t>
      </w:r>
      <w:bookmarkStart w:id="0" w:name="_GoBack"/>
      <w:bookmarkEnd w:id="0"/>
    </w:p>
    <w:p w14:paraId="3CC214C6" w14:textId="422237AE" w:rsidR="00ED6910" w:rsidRPr="00CA4CBF" w:rsidRDefault="000C15C7" w:rsidP="00B605F9">
      <w:r>
        <w:t>Finally, t</w:t>
      </w:r>
      <w:r w:rsidR="00ED6910" w:rsidRPr="00CA4CBF">
        <w:t xml:space="preserve">he architecture supports </w:t>
      </w:r>
      <w:r w:rsidR="00ED6910" w:rsidRPr="00CA4CBF">
        <w:rPr>
          <w:i/>
          <w:iCs/>
        </w:rPr>
        <w:t xml:space="preserve">external </w:t>
      </w:r>
      <w:r w:rsidR="00CA4CBF" w:rsidRPr="00CA4CBF">
        <w:rPr>
          <w:i/>
          <w:iCs/>
        </w:rPr>
        <w:t xml:space="preserve">plugins. </w:t>
      </w:r>
      <w:r w:rsidR="00B605F9" w:rsidRPr="00CA4CBF">
        <w:t xml:space="preserve">For example VESPA [14] performs sophisticates anti-virus checks and isolates the traffic from/to certain VMs that are suspected to be malicious. Vespa </w:t>
      </w:r>
      <w:r w:rsidR="00CD0D55" w:rsidRPr="00CA4CBF">
        <w:t>runs in a separate VM, getting</w:t>
      </w:r>
      <w:r w:rsidR="00B605F9" w:rsidRPr="00CA4CBF">
        <w:t xml:space="preserve"> the information required to examine the system through the </w:t>
      </w:r>
      <w:proofErr w:type="spellStart"/>
      <w:r w:rsidR="00B605F9" w:rsidRPr="00CA4CBF">
        <w:t>hypercall</w:t>
      </w:r>
      <w:proofErr w:type="spellEnd"/>
      <w:r w:rsidR="00B605F9" w:rsidRPr="00CA4CBF">
        <w:t xml:space="preserve"> interface</w:t>
      </w:r>
      <w:r w:rsidR="007B0192">
        <w:rPr>
          <w:rStyle w:val="FootnoteReference"/>
        </w:rPr>
        <w:footnoteReference w:id="5"/>
      </w:r>
      <w:r w:rsidR="00B605F9" w:rsidRPr="00CA4CBF">
        <w:t xml:space="preserve">. </w:t>
      </w:r>
    </w:p>
    <w:p w14:paraId="6C150276" w14:textId="1D714590" w:rsidR="00C25A85" w:rsidRDefault="00E461D5" w:rsidP="00775723">
      <w:r>
        <w:t xml:space="preserve">In the KVM architecture the hypervisor is </w:t>
      </w:r>
      <w:r w:rsidR="00D6640D">
        <w:t>a</w:t>
      </w:r>
      <w:r w:rsidR="00E5440A">
        <w:t>n integral</w:t>
      </w:r>
      <w:r w:rsidR="00D6640D">
        <w:t xml:space="preserve"> part of the Linux kernel itself. </w:t>
      </w:r>
      <w:r w:rsidR="00392EBB">
        <w:t>The</w:t>
      </w:r>
      <w:r w:rsidR="00D6640D">
        <w:t xml:space="preserve"> </w:t>
      </w:r>
      <w:r w:rsidR="00FF4969">
        <w:t>relevant</w:t>
      </w:r>
      <w:r w:rsidR="00D6640D">
        <w:t xml:space="preserve"> system facilities (</w:t>
      </w:r>
      <w:r w:rsidR="00392EBB">
        <w:t>scheduler</w:t>
      </w:r>
      <w:r w:rsidR="00D6640D">
        <w:t>, I/O drivers)</w:t>
      </w:r>
      <w:r w:rsidR="00392EBB">
        <w:t xml:space="preserve"> </w:t>
      </w:r>
      <w:r w:rsidR="00D6640D">
        <w:t xml:space="preserve">used in the architecture </w:t>
      </w:r>
      <w:r w:rsidR="00775723">
        <w:t>form</w:t>
      </w:r>
      <w:r w:rsidR="00FF5ABF">
        <w:t xml:space="preserve"> a part</w:t>
      </w:r>
      <w:r w:rsidR="00D6640D">
        <w:t xml:space="preserve"> of the Linux </w:t>
      </w:r>
      <w:r w:rsidR="00775723">
        <w:t>OS</w:t>
      </w:r>
      <w:r w:rsidR="00D6640D">
        <w:t xml:space="preserve">. </w:t>
      </w:r>
      <w:r>
        <w:t xml:space="preserve">In contrast, VMWare </w:t>
      </w:r>
      <w:r w:rsidR="000A64DE">
        <w:t>[4]</w:t>
      </w:r>
      <w:r>
        <w:t xml:space="preserve"> is not a part of the underlying OS kernel </w:t>
      </w:r>
      <w:r w:rsidR="00FF4969">
        <w:t>so it</w:t>
      </w:r>
      <w:r>
        <w:t xml:space="preserve"> </w:t>
      </w:r>
      <w:r w:rsidR="00D6640D">
        <w:t>installs</w:t>
      </w:r>
      <w:r>
        <w:t xml:space="preserve"> its own scheduler and I/O drivers. </w:t>
      </w:r>
    </w:p>
    <w:p w14:paraId="6522F0F0" w14:textId="7F6CA131" w:rsidR="00366891" w:rsidRPr="005E6695" w:rsidRDefault="00DB33E2" w:rsidP="00DB33E2">
      <w:pPr>
        <w:pStyle w:val="Subtitle"/>
        <w:rPr>
          <w:color w:val="auto"/>
        </w:rPr>
      </w:pPr>
      <w:r w:rsidRPr="005E6695">
        <w:rPr>
          <w:color w:val="auto"/>
        </w:rPr>
        <w:t xml:space="preserve">Supported </w:t>
      </w:r>
      <w:r w:rsidR="00366891" w:rsidRPr="005E6695">
        <w:rPr>
          <w:color w:val="auto"/>
        </w:rPr>
        <w:t xml:space="preserve">Security </w:t>
      </w:r>
      <w:r w:rsidRPr="005E6695">
        <w:rPr>
          <w:color w:val="auto"/>
        </w:rPr>
        <w:t xml:space="preserve">Model </w:t>
      </w:r>
    </w:p>
    <w:p w14:paraId="08820B12" w14:textId="0DE5CAD2" w:rsidR="00366891" w:rsidRPr="005E6695" w:rsidRDefault="00236491" w:rsidP="00236491">
      <w:r w:rsidRPr="005E6695">
        <w:t xml:space="preserve">Our architecture is designed to provide defense against the following </w:t>
      </w:r>
      <w:r w:rsidR="00366891" w:rsidRPr="005E6695">
        <w:t xml:space="preserve">threats/failures that hit the cloud infrastructures. </w:t>
      </w:r>
    </w:p>
    <w:p w14:paraId="7FEF69E2" w14:textId="62E70200" w:rsidR="00366891" w:rsidRPr="005E6695" w:rsidRDefault="00366891" w:rsidP="00876D34">
      <w:pPr>
        <w:pStyle w:val="ListParagraph"/>
        <w:numPr>
          <w:ilvl w:val="0"/>
          <w:numId w:val="26"/>
        </w:numPr>
      </w:pPr>
      <w:r w:rsidRPr="005E6695">
        <w:rPr>
          <w:b/>
          <w:bCs/>
        </w:rPr>
        <w:lastRenderedPageBreak/>
        <w:t>VM State corruption</w:t>
      </w:r>
      <w:r w:rsidRPr="005E6695">
        <w:t xml:space="preserve">.  For example, a rootkit modifies the internal structures of </w:t>
      </w:r>
      <w:r w:rsidR="00876D34" w:rsidRPr="005E6695">
        <w:t xml:space="preserve">a </w:t>
      </w:r>
      <w:r w:rsidRPr="005E6695">
        <w:t>guest OS</w:t>
      </w:r>
      <w:r w:rsidR="00876D34" w:rsidRPr="005E6695">
        <w:t>, preparing to</w:t>
      </w:r>
      <w:r w:rsidRPr="005E6695">
        <w:t xml:space="preserve"> </w:t>
      </w:r>
      <w:r w:rsidR="00876D34" w:rsidRPr="005E6695">
        <w:t>expand</w:t>
      </w:r>
      <w:r w:rsidRPr="005E6695">
        <w:t xml:space="preserve"> the attack</w:t>
      </w:r>
      <w:r w:rsidR="00876D34" w:rsidRPr="005E6695">
        <w:t xml:space="preserve"> surface</w:t>
      </w:r>
      <w:r w:rsidRPr="005E6695">
        <w:t xml:space="preserve"> into the hypervisor, as in [10].</w:t>
      </w:r>
    </w:p>
    <w:p w14:paraId="1EBDF3B9" w14:textId="6DDCC9A0" w:rsidR="00366891" w:rsidRPr="005E6695" w:rsidRDefault="00CE416D" w:rsidP="00C36952">
      <w:pPr>
        <w:pStyle w:val="ListParagraph"/>
        <w:numPr>
          <w:ilvl w:val="1"/>
          <w:numId w:val="26"/>
        </w:numPr>
      </w:pPr>
      <w:r w:rsidRPr="005E6695">
        <w:t xml:space="preserve">At every execution phase </w:t>
      </w:r>
      <w:r w:rsidR="00C36952" w:rsidRPr="005E6695">
        <w:t>t</w:t>
      </w:r>
      <w:r w:rsidR="00366891" w:rsidRPr="005E6695">
        <w:t xml:space="preserve">he </w:t>
      </w:r>
      <w:r w:rsidRPr="005E6695">
        <w:t>SM checks whether the state</w:t>
      </w:r>
      <w:r w:rsidR="00366891" w:rsidRPr="005E6695">
        <w:t xml:space="preserve"> of every VM does not change </w:t>
      </w:r>
      <w:r w:rsidRPr="005E6695">
        <w:t xml:space="preserve">comparing to the previous phase. </w:t>
      </w:r>
      <w:r w:rsidR="00C36952" w:rsidRPr="005E6695">
        <w:t>To accomplish the task the SM accesses VM internal structures, being a part of the hypervisor.</w:t>
      </w:r>
    </w:p>
    <w:p w14:paraId="257491BB" w14:textId="0B16B52B" w:rsidR="00366891" w:rsidRPr="005E6695" w:rsidRDefault="003C03A5" w:rsidP="00C36952">
      <w:pPr>
        <w:pStyle w:val="ListParagraph"/>
        <w:numPr>
          <w:ilvl w:val="0"/>
          <w:numId w:val="26"/>
        </w:numPr>
      </w:pPr>
      <w:r w:rsidRPr="005E6695">
        <w:rPr>
          <w:b/>
          <w:bCs/>
        </w:rPr>
        <w:t>Malicious/</w:t>
      </w:r>
      <w:r w:rsidR="00366891" w:rsidRPr="005E6695">
        <w:rPr>
          <w:b/>
          <w:bCs/>
        </w:rPr>
        <w:t>corrupt inter-VM communication.</w:t>
      </w:r>
      <w:r w:rsidR="00366891" w:rsidRPr="005E6695">
        <w:t xml:space="preserve">  A typical example is </w:t>
      </w:r>
      <w:r w:rsidR="0078399D" w:rsidRPr="005E6695">
        <w:t xml:space="preserve">a VM guest sending malware to another one [15]; this malware </w:t>
      </w:r>
      <w:r w:rsidR="00C36952" w:rsidRPr="005E6695">
        <w:t>attacks</w:t>
      </w:r>
      <w:r w:rsidR="0078399D" w:rsidRPr="005E6695">
        <w:t xml:space="preserve"> the target host, breaching the hypervisor defense. </w:t>
      </w:r>
    </w:p>
    <w:p w14:paraId="67C8D5BA" w14:textId="1EBC36F6" w:rsidR="00247D87" w:rsidRPr="005E6695" w:rsidRDefault="00247D87" w:rsidP="00247D87">
      <w:pPr>
        <w:pStyle w:val="ListParagraph"/>
        <w:numPr>
          <w:ilvl w:val="1"/>
          <w:numId w:val="26"/>
        </w:numPr>
      </w:pPr>
      <w:r w:rsidRPr="005E6695">
        <w:t xml:space="preserve">Can be provided by inspecting the traffic between VMs. </w:t>
      </w:r>
    </w:p>
    <w:p w14:paraId="41DD62C5" w14:textId="63A033A5" w:rsidR="00366891" w:rsidRPr="005E6695" w:rsidRDefault="00366891" w:rsidP="00C36952">
      <w:pPr>
        <w:pStyle w:val="ListParagraph"/>
        <w:numPr>
          <w:ilvl w:val="0"/>
          <w:numId w:val="26"/>
        </w:numPr>
      </w:pPr>
      <w:r w:rsidRPr="005E6695">
        <w:rPr>
          <w:b/>
          <w:bCs/>
        </w:rPr>
        <w:t>Greedy VM Allocation</w:t>
      </w:r>
      <w:r w:rsidRPr="005E6695">
        <w:t xml:space="preserve">. </w:t>
      </w:r>
      <w:r w:rsidR="00106F32" w:rsidRPr="005E6695">
        <w:t xml:space="preserve">There are a lot of legal ways for users to get more service from a hypervisor than </w:t>
      </w:r>
      <w:r w:rsidR="00C36952" w:rsidRPr="005E6695">
        <w:t xml:space="preserve">it is </w:t>
      </w:r>
      <w:r w:rsidR="00106F32" w:rsidRPr="005E6695">
        <w:t>needed thus starving the latter.  For example, a guest sending many short requests including sensitive instructions like CPUID causes context switches at the hypervisor</w:t>
      </w:r>
      <w:r w:rsidR="003C03A5" w:rsidRPr="005E6695">
        <w:t xml:space="preserve"> [8]</w:t>
      </w:r>
      <w:r w:rsidR="00106F32" w:rsidRPr="005E6695">
        <w:t>; in a short time the latter deni</w:t>
      </w:r>
      <w:r w:rsidR="00C36952" w:rsidRPr="005E6695">
        <w:t>es the service to other guests</w:t>
      </w:r>
      <w:r w:rsidR="005E6695">
        <w:t xml:space="preserve"> </w:t>
      </w:r>
      <w:r w:rsidR="003C03A5" w:rsidRPr="005E6695">
        <w:t xml:space="preserve">[8]. </w:t>
      </w:r>
      <w:r w:rsidRPr="005E6695">
        <w:t xml:space="preserve">See </w:t>
      </w:r>
      <w:r w:rsidR="003C03A5" w:rsidRPr="005E6695">
        <w:t>also</w:t>
      </w:r>
      <w:r w:rsidR="00106F32" w:rsidRPr="005E6695">
        <w:t xml:space="preserve"> Future Work </w:t>
      </w:r>
      <w:r w:rsidRPr="005E6695">
        <w:t>for more details.</w:t>
      </w:r>
    </w:p>
    <w:p w14:paraId="3A99DEF5" w14:textId="77777777" w:rsidR="00247D87" w:rsidRPr="005E6695" w:rsidRDefault="00247D87" w:rsidP="00247D87">
      <w:pPr>
        <w:pStyle w:val="ListParagraph"/>
        <w:numPr>
          <w:ilvl w:val="1"/>
          <w:numId w:val="26"/>
        </w:numPr>
      </w:pPr>
      <w:r w:rsidRPr="005E6695">
        <w:t xml:space="preserve">Can be provided by inspecting the traffic between VMs. </w:t>
      </w:r>
    </w:p>
    <w:p w14:paraId="52856DFF" w14:textId="022530AC" w:rsidR="00C36952" w:rsidRPr="00106F32" w:rsidRDefault="00C36952" w:rsidP="00247D87">
      <w:pPr>
        <w:pStyle w:val="ListParagraph"/>
        <w:ind w:left="1440"/>
        <w:rPr>
          <w:color w:val="FF0000"/>
        </w:rPr>
      </w:pPr>
    </w:p>
    <w:p w14:paraId="23F663F4" w14:textId="77777777" w:rsidR="00C25A85" w:rsidRDefault="004B0757" w:rsidP="0087740A">
      <w:pPr>
        <w:pStyle w:val="Subtitle"/>
      </w:pPr>
      <w:r>
        <w:t>Detailed Architecture</w:t>
      </w:r>
    </w:p>
    <w:p w14:paraId="01399369" w14:textId="5E3635D9" w:rsidR="0087081E" w:rsidRDefault="0087081E" w:rsidP="0087081E">
      <w:r>
        <w:rPr>
          <w:rStyle w:val="Heading9Char"/>
        </w:rPr>
        <w:t>Specification Approach</w:t>
      </w:r>
    </w:p>
    <w:p w14:paraId="3E654382" w14:textId="44575DD9" w:rsidR="00E42B79" w:rsidRDefault="00E42B79" w:rsidP="00247D87">
      <w:r>
        <w:t xml:space="preserve">To illustrate the </w:t>
      </w:r>
      <w:r w:rsidR="004B0757">
        <w:t>details</w:t>
      </w:r>
      <w:r>
        <w:t xml:space="preserve"> </w:t>
      </w:r>
      <w:r w:rsidR="004B0757">
        <w:t>of</w:t>
      </w:r>
      <w:r>
        <w:t xml:space="preserve"> the self-stabilizing hypervisor architecture we use UML class</w:t>
      </w:r>
      <w:r w:rsidR="00247D87">
        <w:t xml:space="preserve"> and state</w:t>
      </w:r>
      <w:r>
        <w:t xml:space="preserve"> diagrams</w:t>
      </w:r>
      <w:r w:rsidR="00BF7E4B">
        <w:t xml:space="preserve">. </w:t>
      </w:r>
      <w:r>
        <w:t xml:space="preserve">In certain cases methods are invoked in a </w:t>
      </w:r>
      <w:r w:rsidR="00C63CB7">
        <w:t>system-</w:t>
      </w:r>
      <w:r>
        <w:t>specific manner (</w:t>
      </w:r>
      <w:r w:rsidR="00C63CB7">
        <w:t xml:space="preserve">for example, </w:t>
      </w:r>
      <w:r w:rsidR="00BF7E4B">
        <w:t xml:space="preserve">a </w:t>
      </w:r>
      <w:r>
        <w:t xml:space="preserve">system call, </w:t>
      </w:r>
      <w:r w:rsidR="00BF7E4B">
        <w:t xml:space="preserve">an </w:t>
      </w:r>
      <w:r>
        <w:t xml:space="preserve">asynchronous call, </w:t>
      </w:r>
      <w:proofErr w:type="gramStart"/>
      <w:r w:rsidR="00BF7E4B">
        <w:t>an</w:t>
      </w:r>
      <w:proofErr w:type="gramEnd"/>
      <w:r w:rsidR="00BF7E4B">
        <w:t xml:space="preserve"> </w:t>
      </w:r>
      <w:r w:rsidR="00A94E5A">
        <w:t>interrupt</w:t>
      </w:r>
      <w:r>
        <w:t xml:space="preserve"> handler). We use the </w:t>
      </w:r>
      <w:r w:rsidR="00BF7E4B">
        <w:t xml:space="preserve">following </w:t>
      </w:r>
      <w:r>
        <w:t>UML stereotype</w:t>
      </w:r>
      <w:r w:rsidR="00BF7E4B">
        <w:t>s</w:t>
      </w:r>
      <w:r>
        <w:t xml:space="preserve"> to illustrate </w:t>
      </w:r>
      <w:r w:rsidR="00BF7E4B">
        <w:t>these specifics</w:t>
      </w:r>
      <w:r>
        <w:t xml:space="preserve">: </w:t>
      </w:r>
    </w:p>
    <w:p w14:paraId="4DDBB116" w14:textId="77777777" w:rsidR="00E42B79" w:rsidRDefault="00E42B79" w:rsidP="00A94E5A">
      <w:pPr>
        <w:pStyle w:val="ListParagraph"/>
        <w:numPr>
          <w:ilvl w:val="0"/>
          <w:numId w:val="14"/>
        </w:numPr>
      </w:pPr>
      <w:r w:rsidRPr="007B0192">
        <w:rPr>
          <w:b/>
          <w:bCs/>
        </w:rPr>
        <w:t>&lt;&lt;</w:t>
      </w:r>
      <w:proofErr w:type="spellStart"/>
      <w:proofErr w:type="gramStart"/>
      <w:r w:rsidR="00A94E5A" w:rsidRPr="007B0192">
        <w:rPr>
          <w:b/>
          <w:bCs/>
        </w:rPr>
        <w:t>int</w:t>
      </w:r>
      <w:proofErr w:type="spellEnd"/>
      <w:proofErr w:type="gramEnd"/>
      <w:r w:rsidRPr="007B0192">
        <w:rPr>
          <w:b/>
          <w:bCs/>
        </w:rPr>
        <w:t>&gt;&gt;</w:t>
      </w:r>
      <w:r>
        <w:t xml:space="preserve"> stands for the method serving as an </w:t>
      </w:r>
      <w:r w:rsidR="00A94E5A">
        <w:t>interrupt</w:t>
      </w:r>
      <w:r>
        <w:t xml:space="preserve"> handler</w:t>
      </w:r>
      <w:r w:rsidR="00C63CB7">
        <w:t>.</w:t>
      </w:r>
    </w:p>
    <w:p w14:paraId="00257130" w14:textId="77777777" w:rsidR="00E42B79" w:rsidRDefault="00E42B79" w:rsidP="00E42B79">
      <w:pPr>
        <w:pStyle w:val="ListParagraph"/>
        <w:numPr>
          <w:ilvl w:val="0"/>
          <w:numId w:val="14"/>
        </w:numPr>
      </w:pPr>
      <w:r w:rsidRPr="007B0192">
        <w:rPr>
          <w:b/>
          <w:bCs/>
        </w:rPr>
        <w:t>&lt;&lt;</w:t>
      </w:r>
      <w:proofErr w:type="spellStart"/>
      <w:proofErr w:type="gramStart"/>
      <w:r w:rsidRPr="007B0192">
        <w:rPr>
          <w:b/>
          <w:bCs/>
        </w:rPr>
        <w:t>syscall</w:t>
      </w:r>
      <w:proofErr w:type="spellEnd"/>
      <w:proofErr w:type="gramEnd"/>
      <w:r w:rsidRPr="007B0192">
        <w:rPr>
          <w:b/>
          <w:bCs/>
        </w:rPr>
        <w:t>&gt;&gt;</w:t>
      </w:r>
      <w:r>
        <w:t xml:space="preserve"> stands for a system call</w:t>
      </w:r>
      <w:r w:rsidR="00C63CB7">
        <w:t>.</w:t>
      </w:r>
    </w:p>
    <w:p w14:paraId="3773E9E6" w14:textId="413B8A24" w:rsidR="00E42B79" w:rsidRDefault="00E42B79" w:rsidP="00E42B79">
      <w:pPr>
        <w:pStyle w:val="ListParagraph"/>
        <w:numPr>
          <w:ilvl w:val="0"/>
          <w:numId w:val="14"/>
        </w:numPr>
      </w:pPr>
      <w:r w:rsidRPr="007B0192">
        <w:rPr>
          <w:b/>
          <w:bCs/>
        </w:rPr>
        <w:t>&lt;&lt;</w:t>
      </w:r>
      <w:proofErr w:type="spellStart"/>
      <w:proofErr w:type="gramStart"/>
      <w:r w:rsidRPr="007B0192">
        <w:rPr>
          <w:b/>
          <w:bCs/>
        </w:rPr>
        <w:t>async</w:t>
      </w:r>
      <w:proofErr w:type="spellEnd"/>
      <w:proofErr w:type="gramEnd"/>
      <w:r w:rsidRPr="007B0192">
        <w:rPr>
          <w:b/>
          <w:bCs/>
        </w:rPr>
        <w:t>&gt;&gt;</w:t>
      </w:r>
      <w:r>
        <w:t xml:space="preserve"> stands for an</w:t>
      </w:r>
      <w:r w:rsidR="00247D87">
        <w:t xml:space="preserve"> asynchronous method invocation</w:t>
      </w:r>
      <w:r w:rsidR="00C63CB7">
        <w:t>.</w:t>
      </w:r>
    </w:p>
    <w:p w14:paraId="74E0DD84" w14:textId="77777777" w:rsidR="006D6BC2" w:rsidRDefault="006D6BC2" w:rsidP="000A095E">
      <w:pPr>
        <w:rPr>
          <w:rStyle w:val="Heading9Char"/>
        </w:rPr>
      </w:pPr>
    </w:p>
    <w:p w14:paraId="719F0BAF" w14:textId="77777777" w:rsidR="000A095E" w:rsidRDefault="000A095E" w:rsidP="000A095E">
      <w:proofErr w:type="spellStart"/>
      <w:r w:rsidRPr="002212A5">
        <w:rPr>
          <w:rStyle w:val="Heading9Char"/>
        </w:rPr>
        <w:t>Userspace</w:t>
      </w:r>
      <w:proofErr w:type="spellEnd"/>
    </w:p>
    <w:p w14:paraId="7D9026CA" w14:textId="476F7703" w:rsidR="00F871B8" w:rsidRDefault="00C63CB7" w:rsidP="00247D87">
      <w:r w:rsidRPr="00C63CB7">
        <w:t>The</w:t>
      </w:r>
      <w:r>
        <w:rPr>
          <w:i/>
          <w:iCs/>
        </w:rPr>
        <w:t xml:space="preserve"> </w:t>
      </w:r>
      <w:r w:rsidR="00F871B8" w:rsidRPr="00C63CB7">
        <w:t>virtual machine manager</w:t>
      </w:r>
      <w:r>
        <w:t xml:space="preserve"> </w:t>
      </w:r>
      <w:r w:rsidR="00F871B8">
        <w:t xml:space="preserve">is represented by the class </w:t>
      </w:r>
      <w:proofErr w:type="spellStart"/>
      <w:r w:rsidR="00F871B8" w:rsidRPr="003671C1">
        <w:rPr>
          <w:i/>
          <w:iCs/>
        </w:rPr>
        <w:t>VMManager</w:t>
      </w:r>
      <w:proofErr w:type="spellEnd"/>
      <w:r w:rsidR="00F871B8">
        <w:t xml:space="preserve">.  It is executed with certain arguments (for example, command-line ones). </w:t>
      </w:r>
    </w:p>
    <w:p w14:paraId="1E2D1B15" w14:textId="68F58D62" w:rsidR="006D6BC2" w:rsidRDefault="00F871B8" w:rsidP="00BF7E4B">
      <w:r>
        <w:t xml:space="preserve">The VM Manager creates and deletes virtual machines through its methods </w:t>
      </w:r>
      <w:proofErr w:type="spellStart"/>
      <w:r w:rsidRPr="00F871B8">
        <w:rPr>
          <w:i/>
          <w:iCs/>
        </w:rPr>
        <w:t>createVM</w:t>
      </w:r>
      <w:proofErr w:type="spellEnd"/>
      <w:r>
        <w:t xml:space="preserve"> and </w:t>
      </w:r>
      <w:proofErr w:type="spellStart"/>
      <w:r w:rsidRPr="00F871B8">
        <w:rPr>
          <w:i/>
          <w:iCs/>
        </w:rPr>
        <w:t>deleteVM</w:t>
      </w:r>
      <w:proofErr w:type="spellEnd"/>
      <w:r>
        <w:t xml:space="preserve">. </w:t>
      </w:r>
      <w:r w:rsidR="00BF7E4B">
        <w:t>At the user level v</w:t>
      </w:r>
      <w:r w:rsidR="006D6BC2">
        <w:t xml:space="preserve">irtual machines are represented by the class </w:t>
      </w:r>
      <w:proofErr w:type="spellStart"/>
      <w:r w:rsidR="006D6BC2" w:rsidRPr="006D6BC2">
        <w:rPr>
          <w:i/>
          <w:iCs/>
        </w:rPr>
        <w:t>VirtualMachine</w:t>
      </w:r>
      <w:proofErr w:type="spellEnd"/>
      <w:r w:rsidR="006D6BC2">
        <w:t xml:space="preserve">. </w:t>
      </w:r>
      <w:r>
        <w:t xml:space="preserve">When creating a VM a user submits the guest OS image and the initial configuration </w:t>
      </w:r>
      <w:r w:rsidR="00C63CB7">
        <w:t xml:space="preserve">(e.g. the sizes of its disk and memory spaces) </w:t>
      </w:r>
      <w:r>
        <w:t xml:space="preserve">of the VM being created. </w:t>
      </w:r>
      <w:r w:rsidR="006D6BC2">
        <w:t>The gues</w:t>
      </w:r>
      <w:r w:rsidR="00C63CB7">
        <w:t>t OS executed u</w:t>
      </w:r>
      <w:r w:rsidR="006D6BC2">
        <w:t>ser a</w:t>
      </w:r>
      <w:r w:rsidR="00C63CB7">
        <w:t>pplications</w:t>
      </w:r>
      <w:r w:rsidR="006D6BC2">
        <w:t xml:space="preserve">. </w:t>
      </w:r>
    </w:p>
    <w:p w14:paraId="577A3602" w14:textId="708EACC3" w:rsidR="002B59D2" w:rsidRPr="005E6695" w:rsidRDefault="002B59D2" w:rsidP="005E6695">
      <w:r w:rsidRPr="005E6695">
        <w:t xml:space="preserve">Yet one duty of the VM Manager is suspending/resuming VMs. </w:t>
      </w:r>
      <w:r w:rsidR="00435DA4" w:rsidRPr="005E6695">
        <w:t xml:space="preserve">VMs may be resumed/suspended at a user request or by a third party (e.g. for quarantining or billing). These actions </w:t>
      </w:r>
      <w:r w:rsidR="005E6695" w:rsidRPr="005E6695">
        <w:t>lead to</w:t>
      </w:r>
      <w:r w:rsidR="00435DA4" w:rsidRPr="005E6695">
        <w:t xml:space="preserve"> suspending/resuming of threads that run the corresponding VMs.</w:t>
      </w:r>
    </w:p>
    <w:p w14:paraId="4374A64E" w14:textId="7F7AC8A1" w:rsidR="000A095E" w:rsidRDefault="00BF7E4B" w:rsidP="005E6695">
      <w:r>
        <w:lastRenderedPageBreak/>
        <w:t>Upon</w:t>
      </w:r>
      <w:r w:rsidR="003671C1">
        <w:t xml:space="preserve"> a</w:t>
      </w:r>
      <w:r w:rsidR="00C63CB7">
        <w:t xml:space="preserve"> VM </w:t>
      </w:r>
      <w:r>
        <w:t xml:space="preserve">creation request submitted by a user </w:t>
      </w:r>
      <w:r w:rsidR="00C63CB7">
        <w:t>t</w:t>
      </w:r>
      <w:r w:rsidR="00F871B8">
        <w:t xml:space="preserve">he hypervisor driver </w:t>
      </w:r>
      <w:r w:rsidR="00C63CB7">
        <w:t>receives the CREATE control system call</w:t>
      </w:r>
      <w:r>
        <w:t xml:space="preserve"> and returns i</w:t>
      </w:r>
      <w:r w:rsidR="00C63CB7">
        <w:t xml:space="preserve">n response </w:t>
      </w:r>
      <w:r w:rsidR="006D6BC2">
        <w:t>the ID of the newly created VM (VMID)</w:t>
      </w:r>
      <w:r>
        <w:t xml:space="preserve">. </w:t>
      </w:r>
      <w:r w:rsidR="000A095E">
        <w:t xml:space="preserve">For a </w:t>
      </w:r>
      <w:r w:rsidR="003671C1">
        <w:t xml:space="preserve">newly </w:t>
      </w:r>
      <w:r w:rsidR="000A095E">
        <w:t xml:space="preserve">created VM a new thread </w:t>
      </w:r>
      <w:r w:rsidR="006D6BC2">
        <w:t>(</w:t>
      </w:r>
      <w:r w:rsidR="003C03A5">
        <w:t>represented</w:t>
      </w:r>
      <w:r w:rsidR="006D6BC2">
        <w:t xml:space="preserve"> by the class </w:t>
      </w:r>
      <w:proofErr w:type="spellStart"/>
      <w:r w:rsidR="006D6BC2" w:rsidRPr="006D6BC2">
        <w:rPr>
          <w:i/>
          <w:iCs/>
        </w:rPr>
        <w:t>VM</w:t>
      </w:r>
      <w:r w:rsidR="005E6695">
        <w:rPr>
          <w:i/>
          <w:iCs/>
        </w:rPr>
        <w:t>_</w:t>
      </w:r>
      <w:r w:rsidR="006D6BC2" w:rsidRPr="006D6BC2">
        <w:rPr>
          <w:i/>
          <w:iCs/>
        </w:rPr>
        <w:t>Thread</w:t>
      </w:r>
      <w:proofErr w:type="spellEnd"/>
      <w:r w:rsidR="006D6BC2">
        <w:t xml:space="preserve">) </w:t>
      </w:r>
      <w:r w:rsidR="000A095E">
        <w:t>is launched</w:t>
      </w:r>
      <w:r w:rsidR="00D75280">
        <w:t xml:space="preserve">. This thread sends RUN messages to the hypervisor, addressing the related VM through its VMID. </w:t>
      </w:r>
      <w:r w:rsidR="004121B4">
        <w:t xml:space="preserve">More on </w:t>
      </w:r>
      <w:r>
        <w:t xml:space="preserve">executing </w:t>
      </w:r>
      <w:r w:rsidR="004121B4">
        <w:t xml:space="preserve">VMs can be seen in the </w:t>
      </w:r>
      <w:r w:rsidR="004121B4" w:rsidRPr="004B0757">
        <w:rPr>
          <w:i/>
          <w:iCs/>
        </w:rPr>
        <w:t>Collaborations</w:t>
      </w:r>
      <w:r w:rsidR="004121B4">
        <w:rPr>
          <w:i/>
          <w:iCs/>
        </w:rPr>
        <w:t>/Running VMs</w:t>
      </w:r>
      <w:r w:rsidR="004121B4">
        <w:t xml:space="preserve"> section.</w:t>
      </w:r>
    </w:p>
    <w:p w14:paraId="6D1CE895" w14:textId="185232F1" w:rsidR="006D6BC2" w:rsidRDefault="006D6BC2" w:rsidP="00BF7E4B">
      <w:r>
        <w:t xml:space="preserve">Figure 2 illustrates the </w:t>
      </w:r>
      <w:r w:rsidR="00BF7E4B">
        <w:t>user-level collaborations.</w:t>
      </w:r>
    </w:p>
    <w:p w14:paraId="09138BB3" w14:textId="77777777" w:rsidR="006D6BC2" w:rsidRDefault="006D6BC2" w:rsidP="006D6BC2">
      <w:r>
        <w:rPr>
          <w:noProof/>
        </w:rPr>
        <w:drawing>
          <wp:inline distT="0" distB="0" distL="0" distR="0" wp14:anchorId="57DA6CA6" wp14:editId="4D91D4EE">
            <wp:extent cx="4827205" cy="29999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spac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27205" cy="2999994"/>
                    </a:xfrm>
                    <a:prstGeom prst="rect">
                      <a:avLst/>
                    </a:prstGeom>
                  </pic:spPr>
                </pic:pic>
              </a:graphicData>
            </a:graphic>
          </wp:inline>
        </w:drawing>
      </w:r>
    </w:p>
    <w:p w14:paraId="4DE31756" w14:textId="77777777" w:rsidR="006D6BC2" w:rsidRDefault="006D6BC2" w:rsidP="006D6BC2">
      <w:pPr>
        <w:jc w:val="center"/>
      </w:pPr>
      <w:r>
        <w:t xml:space="preserve">Figure 2: Collaborations in the </w:t>
      </w:r>
      <w:proofErr w:type="spellStart"/>
      <w:r>
        <w:t>userspace</w:t>
      </w:r>
      <w:proofErr w:type="spellEnd"/>
      <w:r>
        <w:t>.</w:t>
      </w:r>
    </w:p>
    <w:p w14:paraId="1C0318C2" w14:textId="77777777" w:rsidR="006D6BC2" w:rsidRDefault="006D6BC2" w:rsidP="006D6BC2">
      <w:pPr>
        <w:jc w:val="center"/>
      </w:pPr>
    </w:p>
    <w:p w14:paraId="1C3EC447" w14:textId="77777777" w:rsidR="005F399B" w:rsidRDefault="005F399B" w:rsidP="006D6BC2">
      <w:pPr>
        <w:rPr>
          <w:rStyle w:val="Heading9Char"/>
        </w:rPr>
      </w:pPr>
    </w:p>
    <w:p w14:paraId="3DD98E23" w14:textId="77777777" w:rsidR="006D6BC2" w:rsidRDefault="006D6BC2" w:rsidP="006D6BC2">
      <w:r>
        <w:rPr>
          <w:rStyle w:val="Heading9Char"/>
        </w:rPr>
        <w:t>Hardware</w:t>
      </w:r>
    </w:p>
    <w:p w14:paraId="19C65DCD" w14:textId="703D55E5" w:rsidR="008D391D" w:rsidRPr="00CA4CBF" w:rsidRDefault="00970331" w:rsidP="00385C82">
      <w:r>
        <w:t xml:space="preserve">This part represents the </w:t>
      </w:r>
      <w:r w:rsidR="00D75280">
        <w:t>VM-</w:t>
      </w:r>
      <w:r>
        <w:t xml:space="preserve">system hardware and consists of the watchdog and of the CPU. The watchdog (represented by the class </w:t>
      </w:r>
      <w:r w:rsidRPr="00D75280">
        <w:rPr>
          <w:i/>
          <w:iCs/>
        </w:rPr>
        <w:t>Watchdog</w:t>
      </w:r>
      <w:r>
        <w:t>) is characterized by th</w:t>
      </w:r>
      <w:r w:rsidR="008D391D">
        <w:t>e “kick period” (</w:t>
      </w:r>
      <w:r>
        <w:t xml:space="preserve">the time period during which </w:t>
      </w:r>
      <w:r w:rsidR="008D391D">
        <w:t>at least one</w:t>
      </w:r>
      <w:r>
        <w:t xml:space="preserve"> “</w:t>
      </w:r>
      <w:r w:rsidR="008D391D">
        <w:t>I’m Alive” signal should arrive).</w:t>
      </w:r>
      <w:r w:rsidR="00385C82">
        <w:t xml:space="preserve"> </w:t>
      </w:r>
      <w:proofErr w:type="gramStart"/>
      <w:r w:rsidR="00385C82">
        <w:t xml:space="preserve">The </w:t>
      </w:r>
      <w:r w:rsidR="008D391D">
        <w:t xml:space="preserve"> “</w:t>
      </w:r>
      <w:proofErr w:type="gramEnd"/>
      <w:r w:rsidR="008D391D">
        <w:t xml:space="preserve">I’m Alive” signals </w:t>
      </w:r>
      <w:r w:rsidR="005F399B">
        <w:t xml:space="preserve">are </w:t>
      </w:r>
      <w:r w:rsidR="00385C82">
        <w:t>issued</w:t>
      </w:r>
      <w:r w:rsidR="005F399B">
        <w:t xml:space="preserve"> by the </w:t>
      </w:r>
      <w:r w:rsidR="00385C82">
        <w:t xml:space="preserve">SM invoking </w:t>
      </w:r>
      <w:r>
        <w:t xml:space="preserve">the </w:t>
      </w:r>
      <w:proofErr w:type="spellStart"/>
      <w:r w:rsidRPr="00970331">
        <w:rPr>
          <w:i/>
          <w:iCs/>
        </w:rPr>
        <w:t>i_am_alive</w:t>
      </w:r>
      <w:proofErr w:type="spellEnd"/>
      <w:r w:rsidR="00385C82">
        <w:t xml:space="preserve"> method after ensuring that the system state is safe. This </w:t>
      </w:r>
      <w:r w:rsidR="005F399B">
        <w:t>cause</w:t>
      </w:r>
      <w:r w:rsidR="00385C82">
        <w:t>s</w:t>
      </w:r>
      <w:r w:rsidR="005F399B">
        <w:t xml:space="preserve"> the watchdog interrupt </w:t>
      </w:r>
      <w:r w:rsidR="00385C82">
        <w:t xml:space="preserve">(handles by the Watchdog) </w:t>
      </w:r>
      <w:r w:rsidR="005F399B">
        <w:t>to be postponed</w:t>
      </w:r>
      <w:r w:rsidR="005F399B" w:rsidRPr="00004AD5">
        <w:rPr>
          <w:color w:val="FF0000"/>
        </w:rPr>
        <w:t xml:space="preserve">. </w:t>
      </w:r>
      <w:r w:rsidR="00385C82" w:rsidRPr="00CA4CBF">
        <w:t>T</w:t>
      </w:r>
      <w:r w:rsidR="005F399B" w:rsidRPr="00CA4CBF">
        <w:t xml:space="preserve">he </w:t>
      </w:r>
      <w:r w:rsidR="00385C82" w:rsidRPr="00CA4CBF">
        <w:t>watchdog interrupt</w:t>
      </w:r>
      <w:r w:rsidR="005F399B" w:rsidRPr="00CA4CBF">
        <w:t xml:space="preserve"> is fired when “I’m Alive” signals do not arrive during a while. </w:t>
      </w:r>
      <w:r w:rsidR="00DB1874" w:rsidRPr="00CA4CBF">
        <w:t xml:space="preserve">If the system contains </w:t>
      </w:r>
      <w:r w:rsidR="00385C82" w:rsidRPr="00CA4CBF">
        <w:t>user-defined</w:t>
      </w:r>
      <w:r w:rsidR="00DB1874" w:rsidRPr="00CA4CBF">
        <w:t xml:space="preserve"> reset policies then the Watchdog delegates the</w:t>
      </w:r>
      <w:r w:rsidR="00385C82" w:rsidRPr="00CA4CBF">
        <w:t xml:space="preserve"> </w:t>
      </w:r>
      <w:r w:rsidR="00DB1874" w:rsidRPr="00CA4CBF">
        <w:t xml:space="preserve">system reset task </w:t>
      </w:r>
      <w:r w:rsidR="00385C82" w:rsidRPr="00CA4CBF">
        <w:t xml:space="preserve">(soft reset) </w:t>
      </w:r>
      <w:r w:rsidR="00DB1874" w:rsidRPr="00CA4CBF">
        <w:t xml:space="preserve">to the </w:t>
      </w:r>
      <w:r w:rsidR="00385C82" w:rsidRPr="00CA4CBF">
        <w:t>SM</w:t>
      </w:r>
      <w:r w:rsidR="00DB1874" w:rsidRPr="00CA4CBF">
        <w:t xml:space="preserve">; otherwise </w:t>
      </w:r>
      <w:r w:rsidR="00DE09BB" w:rsidRPr="00CA4CBF">
        <w:t xml:space="preserve">the CPU </w:t>
      </w:r>
      <w:r w:rsidR="00DB1874" w:rsidRPr="00CA4CBF">
        <w:t>reboot</w:t>
      </w:r>
      <w:r w:rsidR="00CA4CBF">
        <w:t>s</w:t>
      </w:r>
      <w:r w:rsidR="00DB1874" w:rsidRPr="00CA4CBF">
        <w:t xml:space="preserve"> the OS</w:t>
      </w:r>
      <w:r w:rsidR="00385C82" w:rsidRPr="00CA4CBF">
        <w:t xml:space="preserve"> (</w:t>
      </w:r>
      <w:r w:rsidR="00385C82" w:rsidRPr="00CA4CBF">
        <w:rPr>
          <w:i/>
          <w:iCs/>
        </w:rPr>
        <w:t>hard reset</w:t>
      </w:r>
      <w:r w:rsidR="00385C82" w:rsidRPr="00CA4CBF">
        <w:t>)</w:t>
      </w:r>
      <w:r w:rsidR="00DE09BB" w:rsidRPr="00CA4CBF">
        <w:t>.</w:t>
      </w:r>
    </w:p>
    <w:p w14:paraId="5E2EAF60" w14:textId="22FFA239" w:rsidR="00970331" w:rsidRDefault="008D391D" w:rsidP="00731CF7">
      <w:r>
        <w:t xml:space="preserve"> </w:t>
      </w:r>
      <w:r w:rsidR="00970331">
        <w:t xml:space="preserve">The CPU (represented by the class </w:t>
      </w:r>
      <w:r w:rsidR="00970331" w:rsidRPr="00D75280">
        <w:rPr>
          <w:i/>
          <w:iCs/>
        </w:rPr>
        <w:t>CPU</w:t>
      </w:r>
      <w:r w:rsidR="00970331">
        <w:t xml:space="preserve">) is characterized by </w:t>
      </w:r>
      <w:r w:rsidR="00D75280">
        <w:t xml:space="preserve">a) </w:t>
      </w:r>
      <w:r w:rsidR="00970331">
        <w:t xml:space="preserve">the method </w:t>
      </w:r>
      <w:proofErr w:type="gramStart"/>
      <w:r w:rsidR="00970331" w:rsidRPr="00970331">
        <w:rPr>
          <w:i/>
          <w:iCs/>
        </w:rPr>
        <w:t>execute(</w:t>
      </w:r>
      <w:proofErr w:type="spellStart"/>
      <w:proofErr w:type="gramEnd"/>
      <w:r w:rsidR="00970331" w:rsidRPr="00970331">
        <w:rPr>
          <w:i/>
          <w:iCs/>
        </w:rPr>
        <w:t>Time:Integer</w:t>
      </w:r>
      <w:proofErr w:type="spellEnd"/>
      <w:r w:rsidR="00970331" w:rsidRPr="00970331">
        <w:rPr>
          <w:i/>
          <w:iCs/>
        </w:rPr>
        <w:t>)</w:t>
      </w:r>
      <w:r w:rsidR="00970331">
        <w:t xml:space="preserve"> that advances the current instruction pointer during the specified time period  and </w:t>
      </w:r>
      <w:r w:rsidR="00D75280">
        <w:t>b) by</w:t>
      </w:r>
      <w:r w:rsidR="00970331">
        <w:t xml:space="preserve"> the </w:t>
      </w:r>
      <w:r w:rsidR="00970331" w:rsidRPr="00970331">
        <w:rPr>
          <w:i/>
          <w:iCs/>
        </w:rPr>
        <w:t>reset()</w:t>
      </w:r>
      <w:r w:rsidR="00970331">
        <w:t xml:space="preserve"> method </w:t>
      </w:r>
      <w:r w:rsidR="00970331">
        <w:lastRenderedPageBreak/>
        <w:t xml:space="preserve">that causes the complete CPU </w:t>
      </w:r>
      <w:r w:rsidR="00DB1874">
        <w:t>reboot</w:t>
      </w:r>
      <w:r w:rsidR="00970331">
        <w:t xml:space="preserve">, setting </w:t>
      </w:r>
      <w:r w:rsidR="00731CF7">
        <w:t xml:space="preserve">the zero values into </w:t>
      </w:r>
      <w:r w:rsidR="00970331">
        <w:t>all the registers.</w:t>
      </w:r>
      <w:r w:rsidR="00731CF7">
        <w:t xml:space="preserve"> In the Linux OS this functionality is encapsulated in the </w:t>
      </w:r>
      <w:proofErr w:type="spellStart"/>
      <w:r w:rsidR="00731CF7" w:rsidRPr="00731CF7">
        <w:rPr>
          <w:i/>
          <w:iCs/>
        </w:rPr>
        <w:t>emergency_restart</w:t>
      </w:r>
      <w:proofErr w:type="spellEnd"/>
      <w:r w:rsidR="00731CF7">
        <w:t xml:space="preserve"> kernel API function. </w:t>
      </w:r>
    </w:p>
    <w:p w14:paraId="09FD2FE6" w14:textId="3586001C" w:rsidR="001A107E" w:rsidRPr="0078720C" w:rsidRDefault="001A107E" w:rsidP="00541258">
      <w:pPr>
        <w:rPr>
          <w:color w:val="FF0000"/>
        </w:rPr>
      </w:pPr>
      <w:r w:rsidRPr="0078720C">
        <w:rPr>
          <w:color w:val="FF0000"/>
        </w:rPr>
        <w:t xml:space="preserve">Most of the modern hardware provide </w:t>
      </w:r>
      <w:r>
        <w:rPr>
          <w:color w:val="FF0000"/>
        </w:rPr>
        <w:t>memory locking features</w:t>
      </w:r>
      <w:r w:rsidRPr="0078720C">
        <w:rPr>
          <w:color w:val="FF0000"/>
        </w:rPr>
        <w:t xml:space="preserve"> – starting from external memory chips (Flicker, [24]) up to motherboard-governed memory locking (System Management Memory [16] in the Intel architecture, </w:t>
      </w:r>
      <w:proofErr w:type="spellStart"/>
      <w:r w:rsidRPr="0078720C">
        <w:rPr>
          <w:color w:val="FF0000"/>
        </w:rPr>
        <w:t>TrustedZone</w:t>
      </w:r>
      <w:proofErr w:type="spellEnd"/>
      <w:r w:rsidRPr="0078720C">
        <w:rPr>
          <w:color w:val="FF0000"/>
        </w:rPr>
        <w:t xml:space="preserve"> [23] in the ARM architecture).</w:t>
      </w:r>
      <w:r>
        <w:rPr>
          <w:color w:val="FF0000"/>
        </w:rPr>
        <w:t xml:space="preserve"> The common </w:t>
      </w:r>
      <w:r w:rsidR="00541258">
        <w:rPr>
          <w:color w:val="FF0000"/>
        </w:rPr>
        <w:t>idea</w:t>
      </w:r>
      <w:r>
        <w:rPr>
          <w:color w:val="FF0000"/>
        </w:rPr>
        <w:t xml:space="preserve"> of these approaches is that the kernel boot module locks the “trusted region” containing </w:t>
      </w:r>
      <w:r w:rsidR="00541258">
        <w:rPr>
          <w:color w:val="FF0000"/>
        </w:rPr>
        <w:t xml:space="preserve">trusted </w:t>
      </w:r>
      <w:r>
        <w:rPr>
          <w:color w:val="FF0000"/>
        </w:rPr>
        <w:t>code and data</w:t>
      </w:r>
      <w:r w:rsidR="00A56F28">
        <w:rPr>
          <w:color w:val="FF0000"/>
        </w:rPr>
        <w:t xml:space="preserve"> by setting appropriate bits in the processor status register(s)</w:t>
      </w:r>
      <w:r>
        <w:rPr>
          <w:color w:val="FF0000"/>
        </w:rPr>
        <w:t xml:space="preserve">; since then the latter remains out of reach for the kernel until the next reboot. Because the kernel boot process typically </w:t>
      </w:r>
      <w:r w:rsidR="00A56F28">
        <w:rPr>
          <w:color w:val="FF0000"/>
        </w:rPr>
        <w:t>runs</w:t>
      </w:r>
      <w:r>
        <w:rPr>
          <w:color w:val="FF0000"/>
        </w:rPr>
        <w:t xml:space="preserve"> before a malicious party gains control, the latter cannot affect the trusted part. The trusted code is launched upon arrival of a high-priority system timer interrupt. It runs in a restricted context (</w:t>
      </w:r>
      <w:r w:rsidR="00541258">
        <w:rPr>
          <w:color w:val="FF0000"/>
        </w:rPr>
        <w:t xml:space="preserve">usually </w:t>
      </w:r>
      <w:r>
        <w:rPr>
          <w:color w:val="FF0000"/>
        </w:rPr>
        <w:t xml:space="preserve">being unable to </w:t>
      </w:r>
      <w:r w:rsidR="00541258">
        <w:rPr>
          <w:color w:val="FF0000"/>
        </w:rPr>
        <w:t>use</w:t>
      </w:r>
      <w:r>
        <w:rPr>
          <w:color w:val="FF0000"/>
        </w:rPr>
        <w:t xml:space="preserve"> the OS infrastructure) and has to operate the hardware directly, usually through I/O ports. </w:t>
      </w:r>
      <w:r w:rsidR="00541258">
        <w:rPr>
          <w:color w:val="FF0000"/>
        </w:rPr>
        <w:t xml:space="preserve">A context switch typically precedes the trusted code execution; </w:t>
      </w:r>
    </w:p>
    <w:p w14:paraId="512340BA" w14:textId="6BBB4694" w:rsidR="001A107E" w:rsidRPr="00E4764F" w:rsidRDefault="001A107E" w:rsidP="00541258">
      <w:pPr>
        <w:rPr>
          <w:color w:val="FF0000"/>
        </w:rPr>
      </w:pPr>
      <w:r>
        <w:rPr>
          <w:color w:val="FF0000"/>
        </w:rPr>
        <w:t xml:space="preserve">It should be noted that </w:t>
      </w:r>
      <w:r w:rsidR="00541258">
        <w:rPr>
          <w:color w:val="FF0000"/>
        </w:rPr>
        <w:t>the above mentioned context switch</w:t>
      </w:r>
      <w:r>
        <w:rPr>
          <w:color w:val="FF0000"/>
        </w:rPr>
        <w:t xml:space="preserve"> saves the full CPU status; thereafter the OS kernel is frozen until the trusted code ends. We therefore attempt to reduce the amount of trusted code. In our case, instead of specifying the whole watchdog driver as a trusted code we place only integrity checking function into TCB. Upon a timer interrupt arrival the integrity checker ensures that the watchdog is not tampered (its cryptographic digest does not change) and, if yes, passes the control to the watchdog running at the kernel level. Otherwise the system is rebooted thus being set into a safe (initial) state.  </w:t>
      </w:r>
    </w:p>
    <w:p w14:paraId="770806E3" w14:textId="77777777" w:rsidR="001A107E" w:rsidRDefault="001A107E" w:rsidP="00731CF7"/>
    <w:p w14:paraId="400AEDD6" w14:textId="77777777" w:rsidR="00375478" w:rsidRDefault="00375478" w:rsidP="00375478">
      <w:r>
        <w:t>Figure 3 describes the hardware layer.</w:t>
      </w:r>
    </w:p>
    <w:p w14:paraId="7E52FD29" w14:textId="77777777" w:rsidR="00375478" w:rsidRDefault="00375478" w:rsidP="00375478">
      <w:r>
        <w:rPr>
          <w:noProof/>
        </w:rPr>
        <w:drawing>
          <wp:inline distT="0" distB="0" distL="0" distR="0" wp14:anchorId="62361442" wp14:editId="3BA2C89F">
            <wp:extent cx="5804113" cy="2174961"/>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dware.jpg"/>
                    <pic:cNvPicPr/>
                  </pic:nvPicPr>
                  <pic:blipFill>
                    <a:blip r:embed="rId11">
                      <a:extLst>
                        <a:ext uri="{28A0092B-C50C-407E-A947-70E740481C1C}">
                          <a14:useLocalDpi xmlns:a14="http://schemas.microsoft.com/office/drawing/2010/main" val="0"/>
                        </a:ext>
                      </a:extLst>
                    </a:blip>
                    <a:stretch>
                      <a:fillRect/>
                    </a:stretch>
                  </pic:blipFill>
                  <pic:spPr>
                    <a:xfrm>
                      <a:off x="0" y="0"/>
                      <a:ext cx="5804113" cy="2174961"/>
                    </a:xfrm>
                    <a:prstGeom prst="rect">
                      <a:avLst/>
                    </a:prstGeom>
                  </pic:spPr>
                </pic:pic>
              </a:graphicData>
            </a:graphic>
          </wp:inline>
        </w:drawing>
      </w:r>
    </w:p>
    <w:p w14:paraId="50C7069A" w14:textId="77777777" w:rsidR="00375478" w:rsidRDefault="00375478" w:rsidP="00375478">
      <w:pPr>
        <w:jc w:val="center"/>
      </w:pPr>
      <w:r>
        <w:t>Figure 3: The hardware layer.</w:t>
      </w:r>
    </w:p>
    <w:p w14:paraId="7E5533C2" w14:textId="77777777" w:rsidR="00CD2154" w:rsidRDefault="00CD2154" w:rsidP="00CD2154">
      <w:pPr>
        <w:rPr>
          <w:rStyle w:val="Heading9Char"/>
        </w:rPr>
      </w:pPr>
    </w:p>
    <w:p w14:paraId="25AF964F" w14:textId="77777777" w:rsidR="00CD2154" w:rsidRDefault="00CD2154" w:rsidP="00CD2154">
      <w:r>
        <w:rPr>
          <w:rStyle w:val="Heading9Char"/>
        </w:rPr>
        <w:t>Kernel</w:t>
      </w:r>
    </w:p>
    <w:p w14:paraId="5C261FDA" w14:textId="02DA38E1" w:rsidR="00CD2154" w:rsidRDefault="000D385A" w:rsidP="009D09C0">
      <w:r>
        <w:lastRenderedPageBreak/>
        <w:t>T</w:t>
      </w:r>
      <w:r w:rsidR="00CD2154">
        <w:t xml:space="preserve">he </w:t>
      </w:r>
      <w:r w:rsidR="00CD2154" w:rsidRPr="00013254">
        <w:t xml:space="preserve">hypervisor </w:t>
      </w:r>
      <w:r w:rsidR="000327C7">
        <w:t>module</w:t>
      </w:r>
      <w:r>
        <w:t xml:space="preserve"> is</w:t>
      </w:r>
      <w:r w:rsidR="00CD2154" w:rsidRPr="00013254">
        <w:t xml:space="preserve"> </w:t>
      </w:r>
      <w:r w:rsidR="00CD2154">
        <w:t xml:space="preserve">represented by the class </w:t>
      </w:r>
      <w:proofErr w:type="spellStart"/>
      <w:r w:rsidR="00CD2154" w:rsidRPr="00CD2154">
        <w:rPr>
          <w:i/>
          <w:iCs/>
        </w:rPr>
        <w:t>Hypervisor</w:t>
      </w:r>
      <w:r w:rsidR="000327C7">
        <w:rPr>
          <w:i/>
          <w:iCs/>
        </w:rPr>
        <w:t>Module</w:t>
      </w:r>
      <w:proofErr w:type="spellEnd"/>
      <w:r w:rsidR="00CD2154">
        <w:t>. It possesses three (</w:t>
      </w:r>
      <w:r w:rsidR="00DD14A9">
        <w:t>necessary</w:t>
      </w:r>
      <w:r w:rsidR="00CD2154">
        <w:t>) callbacks</w:t>
      </w:r>
      <w:r w:rsidR="00DD14A9">
        <w:t xml:space="preserve"> for the corresponding system calls: opening, </w:t>
      </w:r>
      <w:r w:rsidR="008D4B65">
        <w:t>closing a</w:t>
      </w:r>
      <w:r w:rsidR="00DD14A9">
        <w:t xml:space="preserve"> device and getting control messages</w:t>
      </w:r>
      <w:r w:rsidR="00CD2154">
        <w:t xml:space="preserve">. </w:t>
      </w:r>
    </w:p>
    <w:p w14:paraId="3DA0CF27" w14:textId="3A3432F4" w:rsidR="004B0757" w:rsidRDefault="000D385A" w:rsidP="000D385A">
      <w:r>
        <w:t>T</w:t>
      </w:r>
      <w:r w:rsidR="00CD2154">
        <w:t xml:space="preserve">he </w:t>
      </w:r>
      <w:r w:rsidR="00CD2154" w:rsidRPr="00013254">
        <w:rPr>
          <w:i/>
          <w:iCs/>
        </w:rPr>
        <w:t>system scheduler</w:t>
      </w:r>
      <w:r>
        <w:t xml:space="preserve"> </w:t>
      </w:r>
      <w:r w:rsidR="00CD2154">
        <w:t xml:space="preserve">executes all processes/threads in the system, including those which </w:t>
      </w:r>
      <w:r>
        <w:t>manage</w:t>
      </w:r>
      <w:r w:rsidR="00CD2154">
        <w:t xml:space="preserve"> VM</w:t>
      </w:r>
      <w:r>
        <w:t xml:space="preserve"> execution</w:t>
      </w:r>
      <w:r w:rsidR="00CD2154">
        <w:t xml:space="preserve">. </w:t>
      </w:r>
      <w:r w:rsidR="00242FA3">
        <w:t>T</w:t>
      </w:r>
      <w:r w:rsidR="00CD2154">
        <w:t>he scheduler holds the collection of</w:t>
      </w:r>
      <w:r w:rsidR="00013254">
        <w:t xml:space="preserve"> the objects (of the class </w:t>
      </w:r>
      <w:proofErr w:type="spellStart"/>
      <w:r w:rsidR="00013254" w:rsidRPr="00013254">
        <w:rPr>
          <w:i/>
          <w:iCs/>
        </w:rPr>
        <w:t>VMThread</w:t>
      </w:r>
      <w:proofErr w:type="spellEnd"/>
      <w:r w:rsidR="00013254">
        <w:t>) representing these threads</w:t>
      </w:r>
      <w:r w:rsidR="004B0757">
        <w:t xml:space="preserve">. More on </w:t>
      </w:r>
      <w:r w:rsidR="003671C1">
        <w:t xml:space="preserve">executing </w:t>
      </w:r>
      <w:r w:rsidR="004B0757">
        <w:t xml:space="preserve">VMs can be seen in the </w:t>
      </w:r>
      <w:r w:rsidR="004B0757" w:rsidRPr="004B0757">
        <w:rPr>
          <w:i/>
          <w:iCs/>
        </w:rPr>
        <w:t>Collaborations</w:t>
      </w:r>
      <w:r w:rsidR="004B0757">
        <w:rPr>
          <w:i/>
          <w:iCs/>
        </w:rPr>
        <w:t>/Running VMs</w:t>
      </w:r>
      <w:r w:rsidR="004B0757">
        <w:t xml:space="preserve"> section.</w:t>
      </w:r>
    </w:p>
    <w:p w14:paraId="369C746D" w14:textId="5A1C37D6" w:rsidR="00D92DA3" w:rsidRPr="00CA4CBF" w:rsidRDefault="004B0757" w:rsidP="00CA4CBF">
      <w:r>
        <w:t xml:space="preserve">The </w:t>
      </w:r>
      <w:r w:rsidR="00242FA3">
        <w:t>self-</w:t>
      </w:r>
      <w:r>
        <w:t xml:space="preserve">stabilization </w:t>
      </w:r>
      <w:r w:rsidR="00242FA3">
        <w:t>func</w:t>
      </w:r>
      <w:r w:rsidR="00013254">
        <w:t>tionality is</w:t>
      </w:r>
      <w:r>
        <w:t xml:space="preserve"> encapsulated in the Stabilization Manager (</w:t>
      </w:r>
      <w:r w:rsidR="00013254">
        <w:t xml:space="preserve">described by </w:t>
      </w:r>
      <w:r>
        <w:t xml:space="preserve">the class </w:t>
      </w:r>
      <w:proofErr w:type="spellStart"/>
      <w:r w:rsidRPr="004B0757">
        <w:rPr>
          <w:i/>
          <w:iCs/>
        </w:rPr>
        <w:t>StabilizationManager</w:t>
      </w:r>
      <w:proofErr w:type="spellEnd"/>
      <w:r>
        <w:t xml:space="preserve">). The Stabilization Manager </w:t>
      </w:r>
      <w:r w:rsidR="00013254">
        <w:t>checks and, if needed, enforces</w:t>
      </w:r>
      <w:r w:rsidR="00E8582B">
        <w:t xml:space="preserve"> </w:t>
      </w:r>
      <w:r w:rsidR="000D385A">
        <w:t xml:space="preserve">the system safety </w:t>
      </w:r>
      <w:r w:rsidR="00E8582B">
        <w:t xml:space="preserve">in </w:t>
      </w:r>
      <w:r w:rsidR="00013254">
        <w:t xml:space="preserve">every predefined time period </w:t>
      </w:r>
      <w:r>
        <w:t xml:space="preserve">within the </w:t>
      </w:r>
      <w:r w:rsidR="00013254">
        <w:t xml:space="preserve">timer </w:t>
      </w:r>
      <w:r>
        <w:t xml:space="preserve">interrupt handler </w:t>
      </w:r>
      <w:proofErr w:type="spellStart"/>
      <w:r w:rsidR="000D385A">
        <w:rPr>
          <w:i/>
          <w:iCs/>
        </w:rPr>
        <w:t>timer</w:t>
      </w:r>
      <w:r w:rsidR="00DB1874">
        <w:rPr>
          <w:i/>
          <w:iCs/>
        </w:rPr>
        <w:t>_</w:t>
      </w:r>
      <w:proofErr w:type="gramStart"/>
      <w:r w:rsidR="00DB1874">
        <w:rPr>
          <w:i/>
          <w:iCs/>
        </w:rPr>
        <w:t>handler</w:t>
      </w:r>
      <w:proofErr w:type="spellEnd"/>
      <w:r w:rsidRPr="004B0757">
        <w:rPr>
          <w:i/>
          <w:iCs/>
        </w:rPr>
        <w:t>(</w:t>
      </w:r>
      <w:proofErr w:type="gramEnd"/>
      <w:r w:rsidRPr="004B0757">
        <w:rPr>
          <w:i/>
          <w:iCs/>
        </w:rPr>
        <w:t>)</w:t>
      </w:r>
      <w:r w:rsidR="00013254">
        <w:t xml:space="preserve">. </w:t>
      </w:r>
      <w:r w:rsidR="00E8582B">
        <w:t xml:space="preserve"> </w:t>
      </w:r>
      <w:r w:rsidR="000D385A">
        <w:t>The system state is comprised by the states of the following kernel components: the hy</w:t>
      </w:r>
      <w:r w:rsidR="00CA4CBF">
        <w:t>pervisor, the scheduler and</w:t>
      </w:r>
      <w:r w:rsidR="000D385A">
        <w:t xml:space="preserve"> the OS drivers. </w:t>
      </w:r>
      <w:r w:rsidR="005E6695">
        <w:t xml:space="preserve">These components are referred to as the </w:t>
      </w:r>
      <w:proofErr w:type="spellStart"/>
      <w:r w:rsidR="005E6695" w:rsidRPr="00CA4CBF">
        <w:rPr>
          <w:i/>
          <w:iCs/>
        </w:rPr>
        <w:t>stabilizable</w:t>
      </w:r>
      <w:proofErr w:type="spellEnd"/>
      <w:r w:rsidR="005E6695">
        <w:t xml:space="preserve"> components because the SM brings them into safe states in every execution phase. </w:t>
      </w:r>
      <w:r w:rsidR="004D5F4E">
        <w:t xml:space="preserve">To be capable of collaborating with the SM the </w:t>
      </w:r>
      <w:proofErr w:type="spellStart"/>
      <w:r w:rsidR="004D5F4E">
        <w:t>stabilizable</w:t>
      </w:r>
      <w:proofErr w:type="spellEnd"/>
      <w:r w:rsidR="004D5F4E">
        <w:t xml:space="preserve"> components </w:t>
      </w:r>
      <w:r w:rsidR="000D385A">
        <w:t>must possess the following capabilities: return state</w:t>
      </w:r>
      <w:r w:rsidR="004D5F4E">
        <w:t xml:space="preserve">, set state and sanitization. </w:t>
      </w:r>
      <w:r w:rsidR="004D5F4E" w:rsidRPr="00CA4CBF">
        <w:t>S</w:t>
      </w:r>
      <w:r w:rsidR="00D92DA3" w:rsidRPr="00CA4CBF">
        <w:rPr>
          <w:i/>
          <w:iCs/>
        </w:rPr>
        <w:t xml:space="preserve">anitization action </w:t>
      </w:r>
      <w:r w:rsidR="006E1242" w:rsidRPr="00CA4CBF">
        <w:t>clean</w:t>
      </w:r>
      <w:r w:rsidR="000D385A" w:rsidRPr="00CA4CBF">
        <w:t>s</w:t>
      </w:r>
      <w:r w:rsidR="006E1242" w:rsidRPr="00CA4CBF">
        <w:t xml:space="preserve"> the traits of the previous </w:t>
      </w:r>
      <w:r w:rsidR="000D385A" w:rsidRPr="00CA4CBF">
        <w:t>activities</w:t>
      </w:r>
      <w:r w:rsidR="006E1242" w:rsidRPr="00CA4CBF">
        <w:t xml:space="preserve"> (e.g. flushing buffers).  </w:t>
      </w:r>
      <w:r w:rsidR="00D92DA3" w:rsidRPr="00CA4CBF">
        <w:t xml:space="preserve">A state of every </w:t>
      </w:r>
      <w:proofErr w:type="spellStart"/>
      <w:r w:rsidR="00D92DA3" w:rsidRPr="00CA4CBF">
        <w:t>stabilizable</w:t>
      </w:r>
      <w:proofErr w:type="spellEnd"/>
      <w:r w:rsidR="00D92DA3" w:rsidRPr="00CA4CBF">
        <w:t xml:space="preserve"> component is represented by the class </w:t>
      </w:r>
      <w:r w:rsidR="00D92DA3" w:rsidRPr="00CA4CBF">
        <w:rPr>
          <w:i/>
          <w:iCs/>
        </w:rPr>
        <w:t>State</w:t>
      </w:r>
      <w:r w:rsidR="00D92DA3" w:rsidRPr="00CA4CBF">
        <w:t xml:space="preserve"> and its subclasses. Every such subclass represents the state of a concrete </w:t>
      </w:r>
      <w:proofErr w:type="spellStart"/>
      <w:r w:rsidR="00D92DA3" w:rsidRPr="00CA4CBF">
        <w:t>stabilizable</w:t>
      </w:r>
      <w:proofErr w:type="spellEnd"/>
      <w:r w:rsidR="00D92DA3" w:rsidRPr="00CA4CBF">
        <w:t xml:space="preserve"> component and (by virtue of owning the </w:t>
      </w:r>
      <w:proofErr w:type="spellStart"/>
      <w:r w:rsidR="00D92DA3" w:rsidRPr="00CA4CBF">
        <w:t>isSafe</w:t>
      </w:r>
      <w:proofErr w:type="spellEnd"/>
      <w:r w:rsidR="00D92DA3" w:rsidRPr="00CA4CBF">
        <w:t xml:space="preserve"> method) is capable of determining whether it is safe. </w:t>
      </w:r>
      <w:proofErr w:type="spellStart"/>
      <w:r w:rsidR="00D92DA3" w:rsidRPr="00CA4CBF">
        <w:t>Stabilizable</w:t>
      </w:r>
      <w:proofErr w:type="spellEnd"/>
      <w:r w:rsidR="00D92DA3" w:rsidRPr="00CA4CBF">
        <w:t xml:space="preserve"> components are provided in Fig. 4. </w:t>
      </w:r>
    </w:p>
    <w:p w14:paraId="397192BF" w14:textId="73487F3C" w:rsidR="00D92DA3" w:rsidRDefault="00D92DA3" w:rsidP="00D92DA3">
      <w:pPr>
        <w:rPr>
          <w:color w:val="FF0000"/>
        </w:rPr>
      </w:pPr>
      <w:r>
        <w:rPr>
          <w:noProof/>
          <w:color w:val="FF0000"/>
        </w:rPr>
        <w:drawing>
          <wp:inline distT="0" distB="0" distL="0" distR="0" wp14:anchorId="3F462306" wp14:editId="2ECEAB83">
            <wp:extent cx="5556407" cy="3947869"/>
            <wp:effectExtent l="0" t="0" r="635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bilizabl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56407" cy="3947869"/>
                    </a:xfrm>
                    <a:prstGeom prst="rect">
                      <a:avLst/>
                    </a:prstGeom>
                  </pic:spPr>
                </pic:pic>
              </a:graphicData>
            </a:graphic>
          </wp:inline>
        </w:drawing>
      </w:r>
    </w:p>
    <w:p w14:paraId="0134C3B4" w14:textId="4101FC1F" w:rsidR="00D92DA3" w:rsidRDefault="00D92DA3" w:rsidP="00D92DA3">
      <w:pPr>
        <w:jc w:val="center"/>
      </w:pPr>
      <w:proofErr w:type="gramStart"/>
      <w:r>
        <w:t>Figure 4.</w:t>
      </w:r>
      <w:proofErr w:type="gramEnd"/>
      <w:r>
        <w:t xml:space="preserve"> </w:t>
      </w:r>
      <w:proofErr w:type="spellStart"/>
      <w:r>
        <w:t>Stabilizable</w:t>
      </w:r>
      <w:proofErr w:type="spellEnd"/>
      <w:r>
        <w:t xml:space="preserve"> components</w:t>
      </w:r>
    </w:p>
    <w:p w14:paraId="55177D75" w14:textId="77777777" w:rsidR="00D92DA3" w:rsidRDefault="00D92DA3" w:rsidP="00D92DA3">
      <w:pPr>
        <w:rPr>
          <w:color w:val="FF0000"/>
        </w:rPr>
      </w:pPr>
    </w:p>
    <w:p w14:paraId="7EFEF157" w14:textId="66DBA5A1" w:rsidR="005667E5" w:rsidRDefault="00D92DA3" w:rsidP="00D92DA3">
      <w:r>
        <w:rPr>
          <w:color w:val="FF0000"/>
        </w:rPr>
        <w:lastRenderedPageBreak/>
        <w:t xml:space="preserve"> </w:t>
      </w:r>
    </w:p>
    <w:p w14:paraId="4D2ACBC3" w14:textId="5F26C8C4" w:rsidR="000546B1" w:rsidRPr="004D5F4E" w:rsidRDefault="005667E5" w:rsidP="00F7024C">
      <w:r>
        <w:t>The</w:t>
      </w:r>
      <w:r w:rsidR="00013254">
        <w:t xml:space="preserve"> </w:t>
      </w:r>
      <w:r>
        <w:t xml:space="preserve">system traffic </w:t>
      </w:r>
      <w:r w:rsidR="00013254">
        <w:t xml:space="preserve">digest contributes to the decision whether the system state is safe. </w:t>
      </w:r>
      <w:r w:rsidR="00E8582B">
        <w:t>The T</w:t>
      </w:r>
      <w:r w:rsidR="00013254">
        <w:t xml:space="preserve">raffic Monitor (see </w:t>
      </w:r>
      <w:r w:rsidR="00E8582B">
        <w:t xml:space="preserve">the class </w:t>
      </w:r>
      <w:proofErr w:type="spellStart"/>
      <w:r w:rsidR="00E8582B" w:rsidRPr="00E8582B">
        <w:rPr>
          <w:i/>
          <w:iCs/>
        </w:rPr>
        <w:t>TrafficMonitor</w:t>
      </w:r>
      <w:proofErr w:type="spellEnd"/>
      <w:r w:rsidR="00E8582B">
        <w:t>) maintains this digest</w:t>
      </w:r>
      <w:r w:rsidR="00F7024C" w:rsidRPr="004D5F4E">
        <w:t xml:space="preserve">, collecting the traffic from system I/O drivers. </w:t>
      </w:r>
      <w:r w:rsidR="00F349D8" w:rsidRPr="004D5F4E">
        <w:t xml:space="preserve"> </w:t>
      </w:r>
      <w:r w:rsidR="000546B1" w:rsidRPr="004D5F4E">
        <w:t xml:space="preserve"> </w:t>
      </w:r>
      <w:proofErr w:type="spellStart"/>
      <w:r w:rsidR="000546B1" w:rsidRPr="004D5F4E">
        <w:t>TrafficMonitor</w:t>
      </w:r>
      <w:proofErr w:type="spellEnd"/>
      <w:r w:rsidR="000546B1" w:rsidRPr="004D5F4E">
        <w:t xml:space="preserve"> connects to the system I/O drivers in order to collect the relevant statistics. </w:t>
      </w:r>
      <w:r w:rsidR="006641FF" w:rsidRPr="004D5F4E">
        <w:t xml:space="preserve"> </w:t>
      </w:r>
      <w:r w:rsidR="00731CF7" w:rsidRPr="004D5F4E">
        <w:t xml:space="preserve"> In the future we intend to </w:t>
      </w:r>
      <w:r w:rsidR="00F7024C" w:rsidRPr="004D5F4E">
        <w:t>incorporate</w:t>
      </w:r>
      <w:r w:rsidR="00731CF7" w:rsidRPr="004D5F4E">
        <w:t xml:space="preserve"> various </w:t>
      </w:r>
      <w:r w:rsidR="00F7024C" w:rsidRPr="004D5F4E">
        <w:t>issues in</w:t>
      </w:r>
      <w:r w:rsidR="00731CF7" w:rsidRPr="004D5F4E">
        <w:t xml:space="preserve"> system call interception like </w:t>
      </w:r>
      <w:r w:rsidR="00F7024C" w:rsidRPr="004D5F4E">
        <w:t xml:space="preserve">existence of </w:t>
      </w:r>
      <w:proofErr w:type="spellStart"/>
      <w:r w:rsidR="00F7024C" w:rsidRPr="004D5F4E">
        <w:t>VirtIO</w:t>
      </w:r>
      <w:proofErr w:type="spellEnd"/>
      <w:r w:rsidR="00F7024C" w:rsidRPr="004D5F4E">
        <w:t xml:space="preserve"> or the issues mentioned</w:t>
      </w:r>
      <w:r w:rsidR="00731CF7" w:rsidRPr="004D5F4E">
        <w:t xml:space="preserve"> in [17].</w:t>
      </w:r>
    </w:p>
    <w:p w14:paraId="44988C8E" w14:textId="6057174E" w:rsidR="004B0757" w:rsidRDefault="005667E5" w:rsidP="00356516">
      <w:r>
        <w:t>Once the safe</w:t>
      </w:r>
      <w:r w:rsidR="00F7024C">
        <w:t>ty</w:t>
      </w:r>
      <w:r>
        <w:t xml:space="preserve"> state </w:t>
      </w:r>
      <w:r w:rsidR="006E1242">
        <w:t xml:space="preserve">check successfully passes </w:t>
      </w:r>
      <w:r w:rsidR="004B0757">
        <w:t xml:space="preserve">an “I’m Alive” signal </w:t>
      </w:r>
      <w:r>
        <w:t xml:space="preserve">is sent </w:t>
      </w:r>
      <w:r w:rsidR="000C3D01">
        <w:t xml:space="preserve">to the </w:t>
      </w:r>
      <w:r w:rsidR="00F7024C">
        <w:t>watchdog</w:t>
      </w:r>
      <w:r w:rsidR="00356516">
        <w:t xml:space="preserve">. The latter </w:t>
      </w:r>
      <w:r w:rsidR="004B0757">
        <w:t>postpone</w:t>
      </w:r>
      <w:r w:rsidR="00356516">
        <w:t>s its “alarm interrupt”</w:t>
      </w:r>
      <w:r w:rsidR="00DB1874">
        <w:t xml:space="preserve"> </w:t>
      </w:r>
      <w:r w:rsidR="004B0757">
        <w:t xml:space="preserve">because the system </w:t>
      </w:r>
      <w:r w:rsidR="0066419C">
        <w:t>is still functioning properly</w:t>
      </w:r>
      <w:r w:rsidR="004B0757">
        <w:t>.</w:t>
      </w:r>
      <w:r w:rsidR="00F7024C" w:rsidRPr="00F7024C">
        <w:t xml:space="preserve"> </w:t>
      </w:r>
      <w:r w:rsidR="00356516">
        <w:t xml:space="preserve">Once in a predefined period </w:t>
      </w:r>
      <w:r w:rsidR="00F7024C">
        <w:t xml:space="preserve">the recent safe state is saved in the </w:t>
      </w:r>
      <w:r w:rsidR="00356516">
        <w:t xml:space="preserve">storage (represented by the class </w:t>
      </w:r>
      <w:proofErr w:type="spellStart"/>
      <w:r w:rsidR="00356516" w:rsidRPr="00356516">
        <w:rPr>
          <w:i/>
          <w:iCs/>
        </w:rPr>
        <w:t>StatesStorage</w:t>
      </w:r>
      <w:proofErr w:type="spellEnd"/>
      <w:r w:rsidR="00356516">
        <w:t>).</w:t>
      </w:r>
      <w:r w:rsidR="004B0757">
        <w:t xml:space="preserve"> More on enforcing self-stabilization can be seen in the </w:t>
      </w:r>
      <w:r w:rsidR="004B0757" w:rsidRPr="004B0757">
        <w:rPr>
          <w:i/>
          <w:iCs/>
        </w:rPr>
        <w:t>Collaborations</w:t>
      </w:r>
      <w:r w:rsidR="004B0757">
        <w:rPr>
          <w:i/>
          <w:iCs/>
        </w:rPr>
        <w:t>/Self-Stabilization</w:t>
      </w:r>
      <w:r w:rsidR="004B0757">
        <w:t xml:space="preserve"> section.</w:t>
      </w:r>
    </w:p>
    <w:p w14:paraId="2B54EF0A" w14:textId="2A4DDE00" w:rsidR="00A94E5A" w:rsidRDefault="00A94E5A" w:rsidP="00F7024C">
      <w:r>
        <w:t xml:space="preserve">Figure </w:t>
      </w:r>
      <w:r w:rsidR="00F7024C">
        <w:t>5</w:t>
      </w:r>
      <w:r>
        <w:t xml:space="preserve"> describes the kernel layer.</w:t>
      </w:r>
    </w:p>
    <w:p w14:paraId="74632919" w14:textId="77777777" w:rsidR="00A94E5A" w:rsidRDefault="00A94E5A" w:rsidP="004B0757">
      <w:r>
        <w:rPr>
          <w:noProof/>
        </w:rPr>
        <w:drawing>
          <wp:inline distT="0" distB="0" distL="0" distR="0" wp14:anchorId="496B6CF1" wp14:editId="23AB2CA6">
            <wp:extent cx="5067300" cy="3634548"/>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rnel.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64436" cy="3632494"/>
                    </a:xfrm>
                    <a:prstGeom prst="rect">
                      <a:avLst/>
                    </a:prstGeom>
                  </pic:spPr>
                </pic:pic>
              </a:graphicData>
            </a:graphic>
          </wp:inline>
        </w:drawing>
      </w:r>
    </w:p>
    <w:p w14:paraId="1B2C9573" w14:textId="77777777" w:rsidR="00A94E5A" w:rsidRDefault="00A94E5A" w:rsidP="00A94E5A">
      <w:pPr>
        <w:jc w:val="center"/>
      </w:pPr>
      <w:r>
        <w:t>Figure 4: The kernel layer.</w:t>
      </w:r>
    </w:p>
    <w:p w14:paraId="186E2FE0" w14:textId="77777777" w:rsidR="00A94E5A" w:rsidRDefault="00A94E5A" w:rsidP="004B0757"/>
    <w:p w14:paraId="562F68B5" w14:textId="77777777" w:rsidR="004121B4" w:rsidRDefault="004121B4" w:rsidP="00270102">
      <w:pPr>
        <w:pStyle w:val="Subtitle"/>
      </w:pPr>
      <w:r>
        <w:t>Collaborations</w:t>
      </w:r>
      <w:r w:rsidR="002C1349">
        <w:t xml:space="preserve"> </w:t>
      </w:r>
    </w:p>
    <w:p w14:paraId="73D0DAC4" w14:textId="77777777" w:rsidR="004B0757" w:rsidRDefault="004121B4" w:rsidP="004121B4">
      <w:pPr>
        <w:pStyle w:val="Heading9"/>
      </w:pPr>
      <w:r>
        <w:t>Running VMs</w:t>
      </w:r>
    </w:p>
    <w:p w14:paraId="2E658A70" w14:textId="0CB8F0FC" w:rsidR="00527A58" w:rsidRDefault="004121B4" w:rsidP="007B0192">
      <w:r>
        <w:t xml:space="preserve">Assume a </w:t>
      </w:r>
      <w:r w:rsidR="008D4B65">
        <w:t>VM with</w:t>
      </w:r>
      <w:r>
        <w:t xml:space="preserve"> a given identifier</w:t>
      </w:r>
      <w:r w:rsidR="00232A78">
        <w:t xml:space="preserve"> ID is about to run. I</w:t>
      </w:r>
      <w:r>
        <w:t xml:space="preserve">ts thread is scheduled and the </w:t>
      </w:r>
      <w:r w:rsidR="00527A58">
        <w:t>system</w:t>
      </w:r>
      <w:r>
        <w:t xml:space="preserve"> </w:t>
      </w:r>
      <w:r w:rsidRPr="00527A58">
        <w:t>call</w:t>
      </w:r>
      <w:r w:rsidR="007B0192">
        <w:rPr>
          <w:i/>
          <w:iCs/>
        </w:rPr>
        <w:t xml:space="preserve"> </w:t>
      </w:r>
      <w:proofErr w:type="spellStart"/>
      <w:proofErr w:type="gramStart"/>
      <w:r w:rsidR="007B0192">
        <w:rPr>
          <w:i/>
          <w:iCs/>
        </w:rPr>
        <w:t>ioct</w:t>
      </w:r>
      <w:r w:rsidRPr="00527A58">
        <w:rPr>
          <w:i/>
          <w:iCs/>
        </w:rPr>
        <w:t>l</w:t>
      </w:r>
      <w:proofErr w:type="spellEnd"/>
      <w:r w:rsidRPr="00527A58">
        <w:rPr>
          <w:i/>
          <w:iCs/>
        </w:rPr>
        <w:t>(</w:t>
      </w:r>
      <w:proofErr w:type="gramEnd"/>
      <w:r w:rsidRPr="00527A58">
        <w:rPr>
          <w:i/>
          <w:iCs/>
        </w:rPr>
        <w:t>ID,RUN)</w:t>
      </w:r>
      <w:r w:rsidR="00FC7E4E">
        <w:rPr>
          <w:i/>
          <w:iCs/>
        </w:rPr>
        <w:t xml:space="preserve"> </w:t>
      </w:r>
      <w:r>
        <w:t xml:space="preserve"> to the hypervisor </w:t>
      </w:r>
      <w:r w:rsidR="000327C7">
        <w:t>module</w:t>
      </w:r>
      <w:r w:rsidR="00232A78">
        <w:t xml:space="preserve"> is issued</w:t>
      </w:r>
      <w:r>
        <w:t>, as it was explained in the “</w:t>
      </w:r>
      <w:proofErr w:type="spellStart"/>
      <w:r>
        <w:t>Userspace</w:t>
      </w:r>
      <w:proofErr w:type="spellEnd"/>
      <w:r>
        <w:t xml:space="preserve">” section.  </w:t>
      </w:r>
      <w:r w:rsidR="00527A58">
        <w:t xml:space="preserve">The control is passed to the hypervisor </w:t>
      </w:r>
      <w:r w:rsidR="000327C7">
        <w:t>module</w:t>
      </w:r>
      <w:r w:rsidR="00527A58">
        <w:t xml:space="preserve"> which </w:t>
      </w:r>
    </w:p>
    <w:p w14:paraId="087CC0A2" w14:textId="77777777" w:rsidR="00375478" w:rsidRDefault="00527A58" w:rsidP="00527A58">
      <w:pPr>
        <w:pStyle w:val="ListParagraph"/>
        <w:numPr>
          <w:ilvl w:val="0"/>
          <w:numId w:val="15"/>
        </w:numPr>
      </w:pPr>
      <w:proofErr w:type="gramStart"/>
      <w:r>
        <w:lastRenderedPageBreak/>
        <w:t>finds</w:t>
      </w:r>
      <w:proofErr w:type="gramEnd"/>
      <w:r>
        <w:t xml:space="preserve"> the VM entry corresponding to ID (denoted by </w:t>
      </w:r>
      <w:proofErr w:type="spellStart"/>
      <w:r w:rsidRPr="00527A58">
        <w:rPr>
          <w:b/>
          <w:bCs/>
        </w:rPr>
        <w:t>vmtable</w:t>
      </w:r>
      <w:proofErr w:type="spellEnd"/>
      <w:r w:rsidRPr="00527A58">
        <w:rPr>
          <w:b/>
          <w:bCs/>
        </w:rPr>
        <w:t>[ID]</w:t>
      </w:r>
      <w:r>
        <w:t>).</w:t>
      </w:r>
    </w:p>
    <w:p w14:paraId="34F6C771" w14:textId="77777777" w:rsidR="00527A58" w:rsidRDefault="00527A58" w:rsidP="00527A58">
      <w:pPr>
        <w:pStyle w:val="ListParagraph"/>
        <w:numPr>
          <w:ilvl w:val="0"/>
          <w:numId w:val="15"/>
        </w:numPr>
      </w:pPr>
      <w:r>
        <w:t xml:space="preserve">loads the VM state (i.e. CPU registers) from </w:t>
      </w:r>
      <w:proofErr w:type="spellStart"/>
      <w:r w:rsidRPr="00527A58">
        <w:rPr>
          <w:b/>
          <w:bCs/>
        </w:rPr>
        <w:t>vmtable</w:t>
      </w:r>
      <w:proofErr w:type="spellEnd"/>
      <w:r w:rsidRPr="00527A58">
        <w:rPr>
          <w:b/>
          <w:bCs/>
        </w:rPr>
        <w:t>[ID].State</w:t>
      </w:r>
      <w:r>
        <w:t xml:space="preserve"> into the CPU</w:t>
      </w:r>
    </w:p>
    <w:p w14:paraId="7A4E038D" w14:textId="77777777" w:rsidR="00527A58" w:rsidRDefault="00527A58" w:rsidP="00527A58">
      <w:pPr>
        <w:pStyle w:val="ListParagraph"/>
        <w:numPr>
          <w:ilvl w:val="0"/>
          <w:numId w:val="15"/>
        </w:numPr>
      </w:pPr>
      <w:r>
        <w:t xml:space="preserve">runs </w:t>
      </w:r>
      <w:r w:rsidR="00232A78">
        <w:t xml:space="preserve">the </w:t>
      </w:r>
      <w:r>
        <w:t>CPU during a certain time period</w:t>
      </w:r>
    </w:p>
    <w:p w14:paraId="1DEB3FB2" w14:textId="77777777" w:rsidR="00527A58" w:rsidRPr="00527A58" w:rsidRDefault="00527A58" w:rsidP="00527A58">
      <w:pPr>
        <w:pStyle w:val="ListParagraph"/>
        <w:numPr>
          <w:ilvl w:val="0"/>
          <w:numId w:val="15"/>
        </w:numPr>
      </w:pPr>
      <w:r>
        <w:t xml:space="preserve">loads the (up-to-date) VM state back into </w:t>
      </w:r>
      <w:proofErr w:type="spellStart"/>
      <w:r w:rsidRPr="00527A58">
        <w:rPr>
          <w:b/>
          <w:bCs/>
        </w:rPr>
        <w:t>vmtable</w:t>
      </w:r>
      <w:proofErr w:type="spellEnd"/>
      <w:r w:rsidRPr="00527A58">
        <w:rPr>
          <w:b/>
          <w:bCs/>
        </w:rPr>
        <w:t>[ID].State</w:t>
      </w:r>
    </w:p>
    <w:p w14:paraId="64F752B9" w14:textId="5EBCBDC3" w:rsidR="00527A58" w:rsidRDefault="00527A58" w:rsidP="00D24AC0">
      <w:r>
        <w:t xml:space="preserve">Figure </w:t>
      </w:r>
      <w:r w:rsidR="00D24AC0">
        <w:t>6</w:t>
      </w:r>
      <w:r>
        <w:t xml:space="preserve"> illustrates this process.</w:t>
      </w:r>
    </w:p>
    <w:p w14:paraId="7F2D72D9" w14:textId="77777777" w:rsidR="00527A58" w:rsidRDefault="00527A58" w:rsidP="00527A58">
      <w:r>
        <w:rPr>
          <w:noProof/>
        </w:rPr>
        <w:drawing>
          <wp:inline distT="0" distB="0" distL="0" distR="0" wp14:anchorId="46AF2B81" wp14:editId="780DCEC3">
            <wp:extent cx="2868383" cy="27587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c-vm.jpg"/>
                    <pic:cNvPicPr/>
                  </pic:nvPicPr>
                  <pic:blipFill>
                    <a:blip r:embed="rId14">
                      <a:extLst>
                        <a:ext uri="{28A0092B-C50C-407E-A947-70E740481C1C}">
                          <a14:useLocalDpi xmlns:a14="http://schemas.microsoft.com/office/drawing/2010/main" val="0"/>
                        </a:ext>
                      </a:extLst>
                    </a:blip>
                    <a:stretch>
                      <a:fillRect/>
                    </a:stretch>
                  </pic:blipFill>
                  <pic:spPr>
                    <a:xfrm>
                      <a:off x="0" y="0"/>
                      <a:ext cx="2868383" cy="2758763"/>
                    </a:xfrm>
                    <a:prstGeom prst="rect">
                      <a:avLst/>
                    </a:prstGeom>
                  </pic:spPr>
                </pic:pic>
              </a:graphicData>
            </a:graphic>
          </wp:inline>
        </w:drawing>
      </w:r>
    </w:p>
    <w:p w14:paraId="3022D58E" w14:textId="4C14E54A" w:rsidR="00527A58" w:rsidRPr="00970331" w:rsidRDefault="00527A58" w:rsidP="001C0E8E">
      <w:pPr>
        <w:jc w:val="center"/>
      </w:pPr>
      <w:r>
        <w:t xml:space="preserve">Figure </w:t>
      </w:r>
      <w:r w:rsidR="00A94E5A">
        <w:t>5</w:t>
      </w:r>
      <w:r>
        <w:t>: Executing a VM.</w:t>
      </w:r>
    </w:p>
    <w:p w14:paraId="436777B6" w14:textId="188E314B" w:rsidR="00970331" w:rsidRPr="00CA4CBF" w:rsidRDefault="001C0E8E" w:rsidP="00E8582B">
      <w:pPr>
        <w:pStyle w:val="Heading9"/>
        <w:rPr>
          <w:color w:val="auto"/>
        </w:rPr>
      </w:pPr>
      <w:r w:rsidRPr="00CA4CBF">
        <w:rPr>
          <w:color w:val="auto"/>
        </w:rPr>
        <w:t>Bring the system into a safe state</w:t>
      </w:r>
    </w:p>
    <w:p w14:paraId="5E9428A4" w14:textId="04BD8403" w:rsidR="00D24AC0" w:rsidRPr="00CA4CBF" w:rsidRDefault="00D24AC0" w:rsidP="00270102">
      <w:r w:rsidRPr="00CA4CBF">
        <w:t xml:space="preserve">Figure 6 presents (as </w:t>
      </w:r>
      <w:proofErr w:type="spellStart"/>
      <w:r w:rsidRPr="00CA4CBF">
        <w:t>pseudocode</w:t>
      </w:r>
      <w:proofErr w:type="spellEnd"/>
      <w:r w:rsidRPr="00CA4CBF">
        <w:t>) the logic of the following methods that</w:t>
      </w:r>
      <w:r w:rsidR="000F7715" w:rsidRPr="00CA4CBF">
        <w:t xml:space="preserve"> collaborate towards br</w:t>
      </w:r>
      <w:r w:rsidRPr="00CA4CBF">
        <w:t>inging the system into a safe state:</w:t>
      </w:r>
    </w:p>
    <w:p w14:paraId="09E0BAD2" w14:textId="2DDCCD34" w:rsidR="00D24AC0" w:rsidRPr="00CA4CBF" w:rsidRDefault="00D24AC0" w:rsidP="00D24AC0">
      <w:pPr>
        <w:pStyle w:val="ListParagraph"/>
        <w:numPr>
          <w:ilvl w:val="0"/>
          <w:numId w:val="27"/>
        </w:numPr>
      </w:pPr>
      <w:proofErr w:type="spellStart"/>
      <w:proofErr w:type="gramStart"/>
      <w:r w:rsidRPr="00CA4CBF">
        <w:rPr>
          <w:b/>
          <w:bCs/>
          <w:i/>
          <w:iCs/>
        </w:rPr>
        <w:t>checkSafeStates</w:t>
      </w:r>
      <w:proofErr w:type="spellEnd"/>
      <w:proofErr w:type="gramEnd"/>
      <w:r w:rsidRPr="00CA4CBF">
        <w:t xml:space="preserve"> collects the states of all the </w:t>
      </w:r>
      <w:proofErr w:type="spellStart"/>
      <w:r w:rsidRPr="00CA4CBF">
        <w:t>stabilizable</w:t>
      </w:r>
      <w:proofErr w:type="spellEnd"/>
      <w:r w:rsidRPr="00CA4CBF">
        <w:t xml:space="preserve"> components, saving the components whose states are not safe</w:t>
      </w:r>
      <w:r w:rsidR="000F7715" w:rsidRPr="00CA4CBF">
        <w:t xml:space="preserve"> and (if the entire system is in a safe state) creates the snapshot of the recent safe state.</w:t>
      </w:r>
    </w:p>
    <w:p w14:paraId="6058C210" w14:textId="6251C985" w:rsidR="00D24AC0" w:rsidRPr="00CA4CBF" w:rsidRDefault="000F7715" w:rsidP="00D24AC0">
      <w:pPr>
        <w:pStyle w:val="ListParagraph"/>
        <w:numPr>
          <w:ilvl w:val="0"/>
          <w:numId w:val="27"/>
        </w:numPr>
      </w:pPr>
      <w:r w:rsidRPr="00CA4CBF">
        <w:rPr>
          <w:b/>
          <w:bCs/>
          <w:i/>
          <w:iCs/>
        </w:rPr>
        <w:t>reset</w:t>
      </w:r>
      <w:r w:rsidRPr="00CA4CBF">
        <w:t xml:space="preserve"> resets the system </w:t>
      </w:r>
    </w:p>
    <w:p w14:paraId="20EDCB12" w14:textId="4E1E0192" w:rsidR="00D24AC0" w:rsidRPr="00CA4CBF" w:rsidRDefault="000F7715" w:rsidP="00270102">
      <w:pPr>
        <w:pStyle w:val="ListParagraph"/>
        <w:numPr>
          <w:ilvl w:val="0"/>
          <w:numId w:val="27"/>
        </w:numPr>
      </w:pPr>
      <w:r w:rsidRPr="00CA4CBF">
        <w:rPr>
          <w:b/>
          <w:bCs/>
          <w:i/>
          <w:iCs/>
        </w:rPr>
        <w:t>damage</w:t>
      </w:r>
      <w:r w:rsidRPr="00CA4CBF">
        <w:t xml:space="preserve"> assesses the damage caused to the system by malicious activities</w:t>
      </w:r>
    </w:p>
    <w:tbl>
      <w:tblPr>
        <w:tblW w:w="93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4679"/>
        <w:gridCol w:w="4681"/>
      </w:tblGrid>
      <w:tr w:rsidR="00CA4CBF" w:rsidRPr="00CA4CBF" w14:paraId="791BFEE1" w14:textId="77777777" w:rsidTr="000321F6">
        <w:tc>
          <w:tcPr>
            <w:tcW w:w="467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D59A5F7" w14:textId="77777777" w:rsidR="000F7715" w:rsidRPr="00CA4CBF" w:rsidRDefault="000F7715" w:rsidP="000321F6">
            <w:pPr>
              <w:spacing w:after="0" w:line="100" w:lineRule="atLeast"/>
            </w:pPr>
            <w:r w:rsidRPr="00CA4CBF">
              <w:rPr>
                <w:noProof/>
              </w:rPr>
              <w:lastRenderedPageBreak/>
              <w:drawing>
                <wp:inline distT="0" distB="0" distL="0" distR="0" wp14:anchorId="420DF732" wp14:editId="3E2F75B3">
                  <wp:extent cx="2619375" cy="2105025"/>
                  <wp:effectExtent l="0" t="0" r="9525" b="952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fstab-methods.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31439" cy="2114720"/>
                          </a:xfrm>
                          <a:prstGeom prst="rect">
                            <a:avLst/>
                          </a:prstGeom>
                        </pic:spPr>
                      </pic:pic>
                    </a:graphicData>
                  </a:graphic>
                </wp:inline>
              </w:drawing>
            </w:r>
          </w:p>
        </w:tc>
        <w:tc>
          <w:tcPr>
            <w:tcW w:w="46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340D443" w14:textId="77777777" w:rsidR="000F7715" w:rsidRPr="00CA4CBF" w:rsidRDefault="000F7715" w:rsidP="000321F6">
            <w:pPr>
              <w:spacing w:after="0" w:line="100" w:lineRule="atLeast"/>
            </w:pPr>
            <w:r w:rsidRPr="00CA4CBF">
              <w:rPr>
                <w:noProof/>
              </w:rPr>
              <w:drawing>
                <wp:inline distT="0" distB="0" distL="0" distR="0" wp14:anchorId="6E5C81CE" wp14:editId="6988304E">
                  <wp:extent cx="2733675" cy="2160491"/>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fstab-enforce.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37468" cy="2163489"/>
                          </a:xfrm>
                          <a:prstGeom prst="rect">
                            <a:avLst/>
                          </a:prstGeom>
                        </pic:spPr>
                      </pic:pic>
                    </a:graphicData>
                  </a:graphic>
                </wp:inline>
              </w:drawing>
            </w:r>
          </w:p>
        </w:tc>
      </w:tr>
    </w:tbl>
    <w:p w14:paraId="6C2795D1" w14:textId="5E2A1186" w:rsidR="000F7715" w:rsidRPr="00CA4CBF" w:rsidRDefault="000F7715" w:rsidP="000F7715">
      <w:pPr>
        <w:pStyle w:val="ListParagraph"/>
        <w:numPr>
          <w:ilvl w:val="0"/>
          <w:numId w:val="28"/>
        </w:numPr>
      </w:pPr>
      <w:r w:rsidRPr="00CA4CBF">
        <w:t>check system safety                                                    b) reset and assess damage</w:t>
      </w:r>
    </w:p>
    <w:p w14:paraId="691DA38C" w14:textId="0EB746AE" w:rsidR="000F7715" w:rsidRPr="00CA4CBF" w:rsidRDefault="000F7715" w:rsidP="000F7715">
      <w:pPr>
        <w:jc w:val="center"/>
      </w:pPr>
      <w:r w:rsidRPr="00CA4CBF">
        <w:t xml:space="preserve">Figure 6: Bringing the system into a safe state </w:t>
      </w:r>
    </w:p>
    <w:p w14:paraId="2C4D3085" w14:textId="77777777" w:rsidR="000F7715" w:rsidRPr="00CA4CBF" w:rsidRDefault="000F7715" w:rsidP="000F7715"/>
    <w:p w14:paraId="45AB5827" w14:textId="1317EF42" w:rsidR="000F7715" w:rsidRPr="00CA4CBF" w:rsidRDefault="000F7715" w:rsidP="00DE65B7">
      <w:r w:rsidRPr="00CA4CBF">
        <w:t xml:space="preserve">The first stage in checking system state safety (Fig. </w:t>
      </w:r>
      <w:r w:rsidR="00313A37" w:rsidRPr="00CA4CBF">
        <w:t>6</w:t>
      </w:r>
      <w:r w:rsidRPr="00CA4CBF">
        <w:t xml:space="preserve">a) </w:t>
      </w:r>
      <w:r w:rsidR="00AD3051" w:rsidRPr="00CA4CBF">
        <w:t>is collecting</w:t>
      </w:r>
      <w:r w:rsidR="00340881" w:rsidRPr="00CA4CBF">
        <w:t xml:space="preserve"> the states of the </w:t>
      </w:r>
      <w:proofErr w:type="spellStart"/>
      <w:r w:rsidR="00340881" w:rsidRPr="00CA4CBF">
        <w:t>stabilizable</w:t>
      </w:r>
      <w:proofErr w:type="spellEnd"/>
      <w:r w:rsidR="00DE65B7">
        <w:t xml:space="preserve"> components</w:t>
      </w:r>
      <w:r w:rsidR="00340881" w:rsidRPr="00CA4CBF">
        <w:t xml:space="preserve">. The </w:t>
      </w:r>
      <w:r w:rsidR="00DE65B7">
        <w:t>ones</w:t>
      </w:r>
      <w:r w:rsidR="00340881" w:rsidRPr="00CA4CBF">
        <w:t xml:space="preserve"> whose states are unsafe are collected into the variable </w:t>
      </w:r>
      <w:proofErr w:type="spellStart"/>
      <w:r w:rsidR="00340881" w:rsidRPr="00CA4CBF">
        <w:rPr>
          <w:b/>
          <w:bCs/>
          <w:i/>
          <w:iCs/>
        </w:rPr>
        <w:t>unstableComponents</w:t>
      </w:r>
      <w:proofErr w:type="spellEnd"/>
      <w:r w:rsidR="00DE65B7">
        <w:t xml:space="preserve">. If </w:t>
      </w:r>
      <w:r w:rsidR="00340881" w:rsidRPr="00CA4CBF">
        <w:t xml:space="preserve">the states </w:t>
      </w:r>
      <w:r w:rsidR="00DE65B7">
        <w:t>of all components in the system a</w:t>
      </w:r>
      <w:r w:rsidR="00340881" w:rsidRPr="00CA4CBF">
        <w:t>re safe then the recent system state is saved into the states storage.</w:t>
      </w:r>
    </w:p>
    <w:p w14:paraId="353CBDFE" w14:textId="77777777" w:rsidR="00710376" w:rsidRPr="00710376" w:rsidRDefault="00340881" w:rsidP="00710376">
      <w:pPr>
        <w:rPr>
          <w:color w:val="FF0000"/>
        </w:rPr>
      </w:pPr>
      <w:r w:rsidRPr="00710376">
        <w:rPr>
          <w:color w:val="FF0000"/>
        </w:rPr>
        <w:t xml:space="preserve">The system reset </w:t>
      </w:r>
      <w:r w:rsidR="00A356FC" w:rsidRPr="00710376">
        <w:rPr>
          <w:color w:val="FF0000"/>
        </w:rPr>
        <w:t>on Fig. 6b</w:t>
      </w:r>
      <w:r w:rsidR="00313A37" w:rsidRPr="00710376">
        <w:rPr>
          <w:color w:val="FF0000"/>
        </w:rPr>
        <w:t xml:space="preserve"> </w:t>
      </w:r>
      <w:r w:rsidRPr="00710376">
        <w:rPr>
          <w:color w:val="FF0000"/>
        </w:rPr>
        <w:t xml:space="preserve">is initiated either by </w:t>
      </w:r>
      <w:r w:rsidR="00710376" w:rsidRPr="00710376">
        <w:rPr>
          <w:color w:val="FF0000"/>
        </w:rPr>
        <w:t xml:space="preserve">the watchdog interrupt </w:t>
      </w:r>
      <w:r w:rsidRPr="00710376">
        <w:rPr>
          <w:color w:val="FF0000"/>
        </w:rPr>
        <w:t>or by the SM a</w:t>
      </w:r>
      <w:r w:rsidR="00A356FC" w:rsidRPr="00710376">
        <w:rPr>
          <w:color w:val="FF0000"/>
        </w:rPr>
        <w:t xml:space="preserve">fter scanning the system state. It is referred to as the </w:t>
      </w:r>
      <w:r w:rsidR="00A356FC" w:rsidRPr="00710376">
        <w:rPr>
          <w:i/>
          <w:iCs/>
          <w:color w:val="FF0000"/>
        </w:rPr>
        <w:t xml:space="preserve">software-triggered reset </w:t>
      </w:r>
      <w:r w:rsidR="00A356FC" w:rsidRPr="00710376">
        <w:rPr>
          <w:color w:val="FF0000"/>
        </w:rPr>
        <w:t xml:space="preserve">because the </w:t>
      </w:r>
      <w:r w:rsidR="00710376" w:rsidRPr="00710376">
        <w:rPr>
          <w:i/>
          <w:iCs/>
          <w:color w:val="FF0000"/>
        </w:rPr>
        <w:t>hardware-triggered</w:t>
      </w:r>
      <w:r w:rsidR="00A356FC" w:rsidRPr="00710376">
        <w:rPr>
          <w:i/>
          <w:iCs/>
          <w:color w:val="FF0000"/>
        </w:rPr>
        <w:t xml:space="preserve"> reset</w:t>
      </w:r>
      <w:r w:rsidR="00A356FC" w:rsidRPr="00710376">
        <w:rPr>
          <w:color w:val="FF0000"/>
        </w:rPr>
        <w:t xml:space="preserve"> (more precisely, reboot) </w:t>
      </w:r>
      <w:r w:rsidR="00710376" w:rsidRPr="00710376">
        <w:rPr>
          <w:color w:val="FF0000"/>
        </w:rPr>
        <w:t xml:space="preserve">occurs when </w:t>
      </w:r>
      <w:r w:rsidR="00A356FC" w:rsidRPr="00710376">
        <w:rPr>
          <w:color w:val="FF0000"/>
        </w:rPr>
        <w:t xml:space="preserve">the </w:t>
      </w:r>
      <w:r w:rsidR="00710376" w:rsidRPr="00710376">
        <w:rPr>
          <w:color w:val="FF0000"/>
        </w:rPr>
        <w:t xml:space="preserve">Integrity Checker witnesses watchdog tampering (Fig.3). </w:t>
      </w:r>
    </w:p>
    <w:p w14:paraId="3D47E81A" w14:textId="12AAD3F2" w:rsidR="000F7715" w:rsidRPr="00CA4CBF" w:rsidRDefault="00340881" w:rsidP="00710376">
      <w:r w:rsidRPr="00CA4CBF">
        <w:t xml:space="preserve">If the soft reset is supported (e.g.  </w:t>
      </w:r>
      <w:proofErr w:type="gramStart"/>
      <w:r w:rsidRPr="00CA4CBF">
        <w:t>the</w:t>
      </w:r>
      <w:proofErr w:type="gramEnd"/>
      <w:r w:rsidRPr="00CA4CBF">
        <w:t xml:space="preserve"> SM possesses user-defined reset policies) then the system damage is checked. If the damage is </w:t>
      </w:r>
      <w:r w:rsidRPr="00CA4CBF">
        <w:rPr>
          <w:b/>
          <w:bCs/>
        </w:rPr>
        <w:t>severe</w:t>
      </w:r>
      <w:r w:rsidRPr="00CA4CBF">
        <w:t xml:space="preserve"> (e.g. critical system components like Scheduler are damaged and—or WD interrupts arrive frequently) then hard reset is done (the system is rebooted). Otherwise the SM performs the soft reset, trying to reset only the components that are in unsafe states.</w:t>
      </w:r>
      <w:r w:rsidR="00710376">
        <w:t xml:space="preserve"> </w:t>
      </w:r>
      <w:proofErr w:type="gramStart"/>
      <w:r w:rsidR="00710376">
        <w:t>See Fig 6b) for details.</w:t>
      </w:r>
      <w:proofErr w:type="gramEnd"/>
    </w:p>
    <w:p w14:paraId="2CEB043A" w14:textId="010D3852" w:rsidR="007F5689" w:rsidRPr="00CA4CBF" w:rsidRDefault="007F5689" w:rsidP="002912C7">
      <w:r w:rsidRPr="00CA4CBF">
        <w:t>Enforcing self-stabilization mig</w:t>
      </w:r>
      <w:r w:rsidR="002912C7" w:rsidRPr="00CA4CBF">
        <w:t xml:space="preserve">ht be time-consuming for a task </w:t>
      </w:r>
      <w:r w:rsidRPr="00CA4CBF">
        <w:t xml:space="preserve">executed within an interrupt handler </w:t>
      </w:r>
      <w:r w:rsidR="002912C7" w:rsidRPr="00CA4CBF">
        <w:t>(like the timer interrupt of the SM) so the Vespa detection/reaction activities as well as collecting states are performed</w:t>
      </w:r>
      <w:r w:rsidR="008D391D" w:rsidRPr="00CA4CBF">
        <w:t xml:space="preserve"> </w:t>
      </w:r>
      <w:r w:rsidRPr="00CA4CBF">
        <w:t>asynchronously.</w:t>
      </w:r>
      <w:r w:rsidR="006D600C" w:rsidRPr="00CA4CBF">
        <w:t xml:space="preserve"> </w:t>
      </w:r>
    </w:p>
    <w:p w14:paraId="2F2F73E3" w14:textId="17313DDD" w:rsidR="001009B6" w:rsidRPr="00CA4CBF" w:rsidRDefault="002912C7" w:rsidP="005C6D8C">
      <w:r w:rsidRPr="00CA4CBF">
        <w:t>The system state preservation activities are summarized in Fig. 7 u</w:t>
      </w:r>
      <w:r w:rsidR="001009B6" w:rsidRPr="00CA4CBF">
        <w:t xml:space="preserve">sing state machines. The following denotations do not constitute a part of the recent UML standard </w:t>
      </w:r>
      <w:r w:rsidR="00E46658" w:rsidRPr="00CA4CBF">
        <w:t xml:space="preserve">[21] </w:t>
      </w:r>
      <w:r w:rsidR="001009B6" w:rsidRPr="00CA4CBF">
        <w:t>and explained below:</w:t>
      </w:r>
    </w:p>
    <w:p w14:paraId="4E7D6FAD" w14:textId="7F470B92" w:rsidR="002912C7" w:rsidRPr="00CA4CBF" w:rsidRDefault="001009B6" w:rsidP="00710376">
      <w:pPr>
        <w:pStyle w:val="ListParagraph"/>
        <w:numPr>
          <w:ilvl w:val="0"/>
          <w:numId w:val="29"/>
        </w:numPr>
      </w:pPr>
      <w:r w:rsidRPr="00CA4CBF">
        <w:t>T</w:t>
      </w:r>
      <w:r w:rsidR="002912C7" w:rsidRPr="00CA4CBF">
        <w:t xml:space="preserve">he </w:t>
      </w:r>
      <w:r w:rsidR="009F4657">
        <w:t>Integrity Checker</w:t>
      </w:r>
      <w:r w:rsidR="002912C7" w:rsidRPr="00CA4CBF">
        <w:t xml:space="preserve"> is wrapped by the thick</w:t>
      </w:r>
      <w:r w:rsidR="005C6D8C" w:rsidRPr="00CA4CBF">
        <w:t xml:space="preserve"> red</w:t>
      </w:r>
      <w:r w:rsidR="002912C7" w:rsidRPr="00CA4CBF">
        <w:t xml:space="preserve"> dashed line</w:t>
      </w:r>
      <w:r w:rsidR="00710376">
        <w:t xml:space="preserve">; showing that </w:t>
      </w:r>
      <w:r w:rsidR="005C6D8C" w:rsidRPr="00CA4CBF">
        <w:t xml:space="preserve">we </w:t>
      </w:r>
      <w:r w:rsidR="00710376">
        <w:t xml:space="preserve">put </w:t>
      </w:r>
      <w:r w:rsidR="005C6D8C" w:rsidRPr="00CA4CBF">
        <w:t xml:space="preserve">it into the </w:t>
      </w:r>
      <w:r w:rsidR="00710376">
        <w:t xml:space="preserve">hardware-protected </w:t>
      </w:r>
      <w:r w:rsidR="005C6D8C" w:rsidRPr="00CA4CBF">
        <w:t>memory zone.</w:t>
      </w:r>
    </w:p>
    <w:p w14:paraId="0323FEDA" w14:textId="77777777" w:rsidR="00E46658" w:rsidRPr="00CA4CBF" w:rsidRDefault="001009B6" w:rsidP="00E46658">
      <w:pPr>
        <w:pStyle w:val="ListParagraph"/>
        <w:numPr>
          <w:ilvl w:val="0"/>
          <w:numId w:val="29"/>
        </w:numPr>
      </w:pPr>
      <w:r w:rsidRPr="00CA4CBF">
        <w:t xml:space="preserve">The History </w:t>
      </w:r>
      <w:proofErr w:type="spellStart"/>
      <w:r w:rsidRPr="00CA4CBF">
        <w:t>pseudonode</w:t>
      </w:r>
      <w:proofErr w:type="spellEnd"/>
      <w:r w:rsidRPr="00CA4CBF">
        <w:t xml:space="preserve"> </w:t>
      </w:r>
      <w:r w:rsidR="00E46658" w:rsidRPr="00CA4CBF">
        <w:t xml:space="preserve">is used either as </w:t>
      </w:r>
      <w:r w:rsidRPr="00CA4CBF">
        <w:t>t</w:t>
      </w:r>
      <w:r w:rsidR="00E46658" w:rsidRPr="00CA4CBF">
        <w:t xml:space="preserve">he target node (as in the UML standard [21], denoting the current execution context) or as the source node (denoting an arbitrary state in a given state machine). In summary the usage of the History node illustrates that a timer interrupt causes the </w:t>
      </w:r>
      <w:r w:rsidR="00E46658" w:rsidRPr="00CA4CBF">
        <w:lastRenderedPageBreak/>
        <w:t xml:space="preserve">execution leave the current context at any possible state. For example, the SM </w:t>
      </w:r>
      <w:proofErr w:type="gramStart"/>
      <w:r w:rsidR="00E46658" w:rsidRPr="00CA4CBF">
        <w:t>timer  interrupt</w:t>
      </w:r>
      <w:proofErr w:type="gramEnd"/>
      <w:r w:rsidR="00E46658" w:rsidRPr="00CA4CBF">
        <w:t xml:space="preserve"> passes the control directly to the SM. </w:t>
      </w:r>
    </w:p>
    <w:p w14:paraId="2A72ECD7" w14:textId="59B5A332" w:rsidR="00CF1C27" w:rsidRDefault="00E46658" w:rsidP="00E46658">
      <w:pPr>
        <w:pStyle w:val="ListParagraph"/>
        <w:numPr>
          <w:ilvl w:val="0"/>
          <w:numId w:val="29"/>
        </w:numPr>
      </w:pPr>
      <w:r w:rsidRPr="00CA4CBF">
        <w:t xml:space="preserve">State transition priority. The stereotype </w:t>
      </w:r>
      <w:r w:rsidRPr="007B0192">
        <w:rPr>
          <w:b/>
          <w:bCs/>
        </w:rPr>
        <w:t>&lt;&lt;high-priority&gt;&gt;</w:t>
      </w:r>
      <w:r w:rsidRPr="00CA4CBF">
        <w:t xml:space="preserve"> near the interrupt transition means that the latter occurs immediately.</w:t>
      </w:r>
      <w:r>
        <w:t xml:space="preserve"> </w:t>
      </w:r>
      <w:r w:rsidR="00CF1C27">
        <w:rPr>
          <w:noProof/>
        </w:rPr>
        <w:drawing>
          <wp:inline distT="0" distB="0" distL="0" distR="0" wp14:anchorId="4184857E" wp14:editId="76C5A410">
            <wp:extent cx="5196829" cy="3561560"/>
            <wp:effectExtent l="0" t="0" r="444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machine-system.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196829" cy="3561560"/>
                    </a:xfrm>
                    <a:prstGeom prst="rect">
                      <a:avLst/>
                    </a:prstGeom>
                  </pic:spPr>
                </pic:pic>
              </a:graphicData>
            </a:graphic>
          </wp:inline>
        </w:drawing>
      </w:r>
    </w:p>
    <w:p w14:paraId="6B0407E8" w14:textId="69BBE389" w:rsidR="00CF1C27" w:rsidRDefault="00CF1C27" w:rsidP="00CF1C27">
      <w:pPr>
        <w:jc w:val="center"/>
      </w:pPr>
      <w:r>
        <w:t xml:space="preserve">Figure 7: Self-stabilizing as a state machine </w:t>
      </w:r>
    </w:p>
    <w:p w14:paraId="6F849FBA" w14:textId="77777777" w:rsidR="00CF1C27" w:rsidRDefault="00CF1C27" w:rsidP="005C6D8C"/>
    <w:p w14:paraId="4DF0A16C" w14:textId="77777777" w:rsidR="00CF1C27" w:rsidRPr="006D600C" w:rsidRDefault="00CF1C27" w:rsidP="005C6D8C"/>
    <w:p w14:paraId="2E68359D" w14:textId="473064B4" w:rsidR="00302D97" w:rsidRPr="00E82350" w:rsidRDefault="00302D97" w:rsidP="00302D97">
      <w:pPr>
        <w:pStyle w:val="Heading1"/>
        <w:rPr>
          <w:rStyle w:val="SubtleEmphasis"/>
        </w:rPr>
      </w:pPr>
      <w:r>
        <w:rPr>
          <w:rStyle w:val="SubtleEmphasis"/>
        </w:rPr>
        <w:t>Implementation Issues</w:t>
      </w:r>
    </w:p>
    <w:p w14:paraId="61D1BF4A" w14:textId="77777777" w:rsidR="00302D97" w:rsidRDefault="00302D97" w:rsidP="008D391D"/>
    <w:p w14:paraId="54BCBAB9" w14:textId="0EE26AF8" w:rsidR="00D17402" w:rsidRPr="00CA4CBF" w:rsidRDefault="00D17402" w:rsidP="00AC50D2">
      <w:r w:rsidRPr="00CA4CBF">
        <w:t xml:space="preserve">We </w:t>
      </w:r>
      <w:r w:rsidR="00AC50D2">
        <w:t>are implementing</w:t>
      </w:r>
      <w:r w:rsidRPr="00CA4CBF">
        <w:t xml:space="preserve"> the prototype as a Linux kernel module. The current version has the following timer interrupt handlers installed:</w:t>
      </w:r>
    </w:p>
    <w:p w14:paraId="594D5D59" w14:textId="394930F2" w:rsidR="00D17402" w:rsidRPr="00CA4CBF" w:rsidRDefault="00D17402" w:rsidP="00D17402">
      <w:pPr>
        <w:pStyle w:val="ListParagraph"/>
        <w:numPr>
          <w:ilvl w:val="0"/>
          <w:numId w:val="25"/>
        </w:numPr>
      </w:pPr>
      <w:r w:rsidRPr="00CA4CBF">
        <w:t xml:space="preserve">The </w:t>
      </w:r>
      <w:r w:rsidR="001009B6" w:rsidRPr="00CA4CBF">
        <w:t xml:space="preserve">SM </w:t>
      </w:r>
      <w:r w:rsidRPr="00CA4CBF">
        <w:t>handler checks wheth</w:t>
      </w:r>
      <w:r w:rsidR="00E07B90" w:rsidRPr="00CA4CBF">
        <w:t>er the system state is safe, if needed</w:t>
      </w:r>
      <w:r w:rsidRPr="00CA4CBF">
        <w:t xml:space="preserve"> brin</w:t>
      </w:r>
      <w:r w:rsidR="00E07B90" w:rsidRPr="00CA4CBF">
        <w:t xml:space="preserve">gs the system into a safe state, makes the state snapshots and in the end postpones the signal time of the second (watchdog) timer (thus mimicking the “I’m Alive” signal). </w:t>
      </w:r>
      <w:r w:rsidRPr="00CA4CBF">
        <w:t>This is the heart of the Stabilization Manager.</w:t>
      </w:r>
    </w:p>
    <w:p w14:paraId="049193AC" w14:textId="22B571DB" w:rsidR="00D17402" w:rsidRPr="00CA4CBF" w:rsidRDefault="00D17402" w:rsidP="00E46658">
      <w:pPr>
        <w:pStyle w:val="ListParagraph"/>
        <w:numPr>
          <w:ilvl w:val="1"/>
          <w:numId w:val="25"/>
        </w:numPr>
      </w:pPr>
      <w:r w:rsidRPr="00CA4CBF">
        <w:t xml:space="preserve">The implementations for </w:t>
      </w:r>
      <w:r w:rsidR="00E46658" w:rsidRPr="00CA4CBF">
        <w:t xml:space="preserve">most of </w:t>
      </w:r>
      <w:r w:rsidRPr="00CA4CBF">
        <w:t xml:space="preserve">the </w:t>
      </w:r>
      <w:r w:rsidR="00E46658" w:rsidRPr="00CA4CBF">
        <w:t xml:space="preserve">key </w:t>
      </w:r>
      <w:r w:rsidRPr="00CA4CBF">
        <w:t xml:space="preserve">functions are so far empty; only </w:t>
      </w:r>
      <w:r w:rsidR="00E46658" w:rsidRPr="00CA4CBF">
        <w:t xml:space="preserve">diagnostic messages are emitted. The only exception is checking whether the internal structures of </w:t>
      </w:r>
      <w:r w:rsidR="00E46658" w:rsidRPr="00CA4CBF">
        <w:lastRenderedPageBreak/>
        <w:t xml:space="preserve">the guest Oss (in our </w:t>
      </w:r>
      <w:proofErr w:type="gramStart"/>
      <w:r w:rsidR="00E46658" w:rsidRPr="00CA4CBF">
        <w:t>case  -</w:t>
      </w:r>
      <w:proofErr w:type="gramEnd"/>
      <w:r w:rsidR="00E46658" w:rsidRPr="00CA4CBF">
        <w:t xml:space="preserve"> interrupt description table address) are changed. Any change signals possible malicious activities. </w:t>
      </w:r>
      <w:r w:rsidRPr="00CA4CBF">
        <w:t xml:space="preserve">  </w:t>
      </w:r>
    </w:p>
    <w:p w14:paraId="23E04438" w14:textId="25DDA884" w:rsidR="00D17402" w:rsidRPr="00CA4CBF" w:rsidRDefault="00D17402" w:rsidP="00E46658">
      <w:pPr>
        <w:pStyle w:val="ListParagraph"/>
        <w:numPr>
          <w:ilvl w:val="0"/>
          <w:numId w:val="25"/>
        </w:numPr>
      </w:pPr>
      <w:r w:rsidRPr="00CA4CBF">
        <w:t xml:space="preserve">The </w:t>
      </w:r>
      <w:r w:rsidR="001009B6" w:rsidRPr="00CA4CBF">
        <w:t xml:space="preserve">watchdog </w:t>
      </w:r>
      <w:r w:rsidRPr="00CA4CBF">
        <w:t xml:space="preserve">handler reboots the system. </w:t>
      </w:r>
    </w:p>
    <w:p w14:paraId="04F2C254" w14:textId="539918BE" w:rsidR="00E07B90" w:rsidRDefault="00E07B90" w:rsidP="00AC50D2">
      <w:r w:rsidRPr="00CA4CBF">
        <w:t>We have implemented the first version of the Traffic Monitor. It intercepts the network traffic between guests, printing out short statistics about it (e.g. number of bytes). This is done by finding the handlers for the TCP system calls (</w:t>
      </w:r>
      <w:proofErr w:type="spellStart"/>
      <w:r w:rsidRPr="00CA4CBF">
        <w:t>sendv</w:t>
      </w:r>
      <w:proofErr w:type="spellEnd"/>
      <w:r w:rsidRPr="00CA4CBF">
        <w:t xml:space="preserve">, </w:t>
      </w:r>
      <w:proofErr w:type="spellStart"/>
      <w:r w:rsidRPr="00CA4CBF">
        <w:t>recv</w:t>
      </w:r>
      <w:proofErr w:type="spellEnd"/>
      <w:r w:rsidRPr="00CA4CBF">
        <w:t xml:space="preserve">) in the system call table, following the Nitro approach (see [1], Section 7). To make a full-fledged traffic </w:t>
      </w:r>
      <w:r w:rsidR="00AC50D2">
        <w:t>sensor</w:t>
      </w:r>
      <w:r w:rsidRPr="00CA4CBF">
        <w:t xml:space="preserve"> we still have to treat special cases like the presence of </w:t>
      </w:r>
      <w:proofErr w:type="spellStart"/>
      <w:r w:rsidRPr="00CA4CBF">
        <w:t>VirtIO</w:t>
      </w:r>
      <w:proofErr w:type="spellEnd"/>
      <w:r w:rsidRPr="00CA4CBF">
        <w:t xml:space="preserve"> infrastructure </w:t>
      </w:r>
      <w:r w:rsidR="009663E3" w:rsidRPr="00CA4CBF">
        <w:t xml:space="preserve">[13] </w:t>
      </w:r>
      <w:r w:rsidRPr="00CA4CBF">
        <w:t xml:space="preserve">that consists of special drivers processing I/O at </w:t>
      </w:r>
      <w:r w:rsidR="00B101F7" w:rsidRPr="00CA4CBF">
        <w:t xml:space="preserve">the </w:t>
      </w:r>
      <w:r w:rsidRPr="00CA4CBF">
        <w:t>guest side</w:t>
      </w:r>
      <w:r w:rsidR="00B101F7" w:rsidRPr="00CA4CBF">
        <w:t>.</w:t>
      </w:r>
    </w:p>
    <w:p w14:paraId="241FE52E" w14:textId="7D2FC731" w:rsidR="00093882" w:rsidRDefault="00AC50D2" w:rsidP="00AC50D2">
      <w:pPr>
        <w:rPr>
          <w:color w:val="FF0000"/>
        </w:rPr>
      </w:pPr>
      <w:r>
        <w:rPr>
          <w:color w:val="FF0000"/>
        </w:rPr>
        <w:t>Regarding the issue of specifying some watchdog-related functions as trusted code, we note that m</w:t>
      </w:r>
      <w:r w:rsidR="00093882" w:rsidRPr="0078720C">
        <w:rPr>
          <w:color w:val="FF0000"/>
        </w:rPr>
        <w:t xml:space="preserve">ost of the modern hardware </w:t>
      </w:r>
      <w:r>
        <w:rPr>
          <w:color w:val="FF0000"/>
        </w:rPr>
        <w:t>support</w:t>
      </w:r>
      <w:r w:rsidR="00093882" w:rsidRPr="0078720C">
        <w:rPr>
          <w:color w:val="FF0000"/>
        </w:rPr>
        <w:t xml:space="preserve"> </w:t>
      </w:r>
      <w:r>
        <w:rPr>
          <w:color w:val="FF0000"/>
        </w:rPr>
        <w:t>hardware-based memory locking. These features are quite various -</w:t>
      </w:r>
      <w:r w:rsidR="00093882" w:rsidRPr="0078720C">
        <w:rPr>
          <w:color w:val="FF0000"/>
        </w:rPr>
        <w:t xml:space="preserve"> starting from external memory chips (Flicker, [24]) up to motherboard-governed memory locking (System Management Memory [16] in the Intel architecture, </w:t>
      </w:r>
      <w:proofErr w:type="spellStart"/>
      <w:r w:rsidR="00093882" w:rsidRPr="0078720C">
        <w:rPr>
          <w:color w:val="FF0000"/>
        </w:rPr>
        <w:t>TrustedZone</w:t>
      </w:r>
      <w:proofErr w:type="spellEnd"/>
      <w:r w:rsidR="00093882" w:rsidRPr="0078720C">
        <w:rPr>
          <w:color w:val="FF0000"/>
        </w:rPr>
        <w:t xml:space="preserve"> [23] in the ARM architecture). Having an Intel CPU on our computers we implement the watchdog functionality as a code running in a System Management Mode</w:t>
      </w:r>
      <w:r w:rsidR="00093882">
        <w:rPr>
          <w:color w:val="FF0000"/>
        </w:rPr>
        <w:t xml:space="preserve"> (SMM)</w:t>
      </w:r>
      <w:r w:rsidR="00093882" w:rsidRPr="0078720C">
        <w:rPr>
          <w:color w:val="FF0000"/>
        </w:rPr>
        <w:t xml:space="preserve">. </w:t>
      </w:r>
      <w:r w:rsidR="00093882">
        <w:rPr>
          <w:color w:val="FF0000"/>
        </w:rPr>
        <w:t>This code runs upon the arrival of a System Management Interrupt (SMI) triggered by a hardware timer.</w:t>
      </w:r>
    </w:p>
    <w:p w14:paraId="6F8D8B24" w14:textId="77777777" w:rsidR="00093882" w:rsidRPr="00CA4CBF" w:rsidRDefault="00093882" w:rsidP="00E07B90"/>
    <w:p w14:paraId="7BF9AD81" w14:textId="77777777" w:rsidR="0087081E" w:rsidRDefault="0087081E" w:rsidP="0087081E">
      <w:pPr>
        <w:pStyle w:val="Heading1"/>
        <w:rPr>
          <w:rStyle w:val="SubtleEmphasis"/>
        </w:rPr>
      </w:pPr>
    </w:p>
    <w:p w14:paraId="37D05351" w14:textId="77777777" w:rsidR="0087081E" w:rsidRPr="00901B87" w:rsidRDefault="0087081E" w:rsidP="0087081E">
      <w:pPr>
        <w:pStyle w:val="Heading1"/>
        <w:rPr>
          <w:i/>
          <w:iCs/>
          <w:color w:val="808080" w:themeColor="text1" w:themeTint="7F"/>
        </w:rPr>
      </w:pPr>
      <w:r>
        <w:rPr>
          <w:rStyle w:val="SubtleEmphasis"/>
        </w:rPr>
        <w:t>Future Work</w:t>
      </w:r>
    </w:p>
    <w:p w14:paraId="246174A1" w14:textId="00D57055" w:rsidR="002261EF" w:rsidRPr="005F1580" w:rsidRDefault="002261EF" w:rsidP="0087081E">
      <w:pPr>
        <w:pStyle w:val="Subtitle"/>
        <w:rPr>
          <w:rStyle w:val="IntenseEmphasis"/>
          <w:color w:val="auto"/>
        </w:rPr>
      </w:pPr>
      <w:r w:rsidRPr="005F1580">
        <w:rPr>
          <w:rStyle w:val="IntenseEmphasis"/>
          <w:color w:val="auto"/>
        </w:rPr>
        <w:t>Theoretical</w:t>
      </w:r>
    </w:p>
    <w:p w14:paraId="4E191B59" w14:textId="5135D49C" w:rsidR="0087081E" w:rsidRPr="005F1580" w:rsidRDefault="0087081E" w:rsidP="002261EF">
      <w:pPr>
        <w:pStyle w:val="Subtitle"/>
        <w:ind w:firstLine="720"/>
        <w:rPr>
          <w:color w:val="auto"/>
        </w:rPr>
      </w:pPr>
      <w:r w:rsidRPr="005F1580">
        <w:rPr>
          <w:color w:val="auto"/>
        </w:rPr>
        <w:t>Specifying Device Drivers Formally</w:t>
      </w:r>
    </w:p>
    <w:p w14:paraId="343B05C4" w14:textId="77777777" w:rsidR="0087081E" w:rsidRPr="005F1580" w:rsidRDefault="0087081E" w:rsidP="0087081E">
      <w:r w:rsidRPr="005F1580">
        <w:t xml:space="preserve">Our architecture is a part of the Linux system and conceptually is not object-oriented. To bridge the gap between the conceptions of our architecture (which is not object-oriented) and UML (which describes object-oriented conceptions) is object-oriented) we used: 1) stereotyping and b) </w:t>
      </w:r>
      <w:proofErr w:type="spellStart"/>
      <w:r w:rsidRPr="005F1580">
        <w:t>pseudocode</w:t>
      </w:r>
      <w:proofErr w:type="spellEnd"/>
      <w:r w:rsidRPr="005F1580">
        <w:t xml:space="preserve"> in UML notes. Both techniques add informality to our specifications. </w:t>
      </w:r>
    </w:p>
    <w:p w14:paraId="57590146" w14:textId="77777777" w:rsidR="0087081E" w:rsidRPr="005F1580" w:rsidRDefault="0087081E" w:rsidP="0087081E">
      <w:r w:rsidRPr="005F1580">
        <w:t xml:space="preserve">We intend to learn how to map OS-related concepts into the OO domain following the literature such as [6] and apply the learned approaches in our specification thus making the latter more rigorous.  </w:t>
      </w:r>
    </w:p>
    <w:p w14:paraId="20B9ADEA" w14:textId="5929174C" w:rsidR="002261EF" w:rsidRPr="005F1580" w:rsidRDefault="002261EF" w:rsidP="002261EF">
      <w:pPr>
        <w:pStyle w:val="Subtitle"/>
        <w:ind w:firstLine="720"/>
        <w:rPr>
          <w:color w:val="auto"/>
        </w:rPr>
      </w:pPr>
      <w:r w:rsidRPr="005F1580">
        <w:rPr>
          <w:color w:val="auto"/>
        </w:rPr>
        <w:t xml:space="preserve">Guests issuing DOS attacks </w:t>
      </w:r>
    </w:p>
    <w:p w14:paraId="0E51A6EE" w14:textId="02EF3DB0" w:rsidR="002261EF" w:rsidRPr="005F1580" w:rsidRDefault="002261EF" w:rsidP="002261EF">
      <w:r w:rsidRPr="005F1580">
        <w:t xml:space="preserve">One of main challenges posed when detecting DDOS attacks is “moving attackers”, i.e. the party issuing DDOS packets (attacker) frequently changes the source IP. Source-based attacker spotting is therefore complicated. Moving attacks in cloud infrastructures can be easily mounted by placing attackers on migrating VMs (see [12] for further details on VM migration techniques). Making the Traffic Monitor capable of </w:t>
      </w:r>
      <w:proofErr w:type="gramStart"/>
      <w:r w:rsidRPr="005F1580">
        <w:t>intercepting  the</w:t>
      </w:r>
      <w:proofErr w:type="gramEnd"/>
      <w:r w:rsidRPr="005F1580">
        <w:t xml:space="preserve"> information necessary for spotting DDOS attackers is our next challenge.</w:t>
      </w:r>
    </w:p>
    <w:p w14:paraId="078A3C52" w14:textId="7069C2C2" w:rsidR="002261EF" w:rsidRPr="005F1580" w:rsidRDefault="002261EF" w:rsidP="002261EF">
      <w:pPr>
        <w:pStyle w:val="Subtitle"/>
        <w:ind w:firstLine="720"/>
        <w:rPr>
          <w:color w:val="auto"/>
        </w:rPr>
      </w:pPr>
      <w:r w:rsidRPr="005F1580">
        <w:rPr>
          <w:color w:val="auto"/>
        </w:rPr>
        <w:t>Comprehensive Security Model</w:t>
      </w:r>
    </w:p>
    <w:p w14:paraId="03AF1FF6" w14:textId="29FD9166" w:rsidR="002261EF" w:rsidRPr="005F1580" w:rsidRDefault="00042346" w:rsidP="00042346">
      <w:r w:rsidRPr="005F1580">
        <w:lastRenderedPageBreak/>
        <w:t>As it was mentioned t</w:t>
      </w:r>
      <w:r w:rsidR="002261EF" w:rsidRPr="005F1580">
        <w:t xml:space="preserve">he security model supported in our architecture covers several common threats/failures plaguing cloud infrastructures: VM state corruption, malicious inter-VM communication and </w:t>
      </w:r>
      <w:r w:rsidRPr="005F1580">
        <w:t xml:space="preserve">greedy resource allocation. We intend to study various security models used in cloud infrastructures, create a comprehensive taxonomy of VM threats and enhance our security model.  </w:t>
      </w:r>
    </w:p>
    <w:p w14:paraId="2A365ABB" w14:textId="02437920" w:rsidR="00956180" w:rsidRPr="005F1580" w:rsidRDefault="00956180" w:rsidP="00956180">
      <w:pPr>
        <w:pStyle w:val="Subtitle"/>
        <w:ind w:firstLine="720"/>
        <w:rPr>
          <w:color w:val="auto"/>
        </w:rPr>
      </w:pPr>
      <w:r w:rsidRPr="005F1580">
        <w:rPr>
          <w:color w:val="auto"/>
        </w:rPr>
        <w:t>State-Based Security Checks</w:t>
      </w:r>
    </w:p>
    <w:p w14:paraId="53A58B1D" w14:textId="0E265549" w:rsidR="00956180" w:rsidRPr="005F1580" w:rsidRDefault="00956180" w:rsidP="00012791">
      <w:pPr>
        <w:rPr>
          <w:rFonts w:ascii="Times New Roman" w:eastAsia="Times New Roman" w:hAnsi="Times New Roman" w:cs="Times New Roman"/>
        </w:rPr>
      </w:pPr>
      <w:r w:rsidRPr="005F1580">
        <w:t xml:space="preserve">As it was already noted, our architecture is designed to be configurable by means of user-defined rules. </w:t>
      </w:r>
    </w:p>
    <w:p w14:paraId="718A7526" w14:textId="2A7E8CB5" w:rsidR="00956180" w:rsidRPr="005F1580" w:rsidRDefault="00956180" w:rsidP="00FB0D29">
      <w:pPr>
        <w:rPr>
          <w:rFonts w:ascii="Times New Roman" w:eastAsia="Times New Roman" w:hAnsi="Times New Roman" w:cs="Times New Roman"/>
        </w:rPr>
      </w:pPr>
      <w:r w:rsidRPr="005F1580">
        <w:t>We suggest using the</w:t>
      </w:r>
      <w:r w:rsidR="0095496F" w:rsidRPr="005F1580">
        <w:t xml:space="preserve"> state machine language as in [19</w:t>
      </w:r>
      <w:r w:rsidRPr="005F1580">
        <w:t xml:space="preserve">]. The reason behind this choice is that state machines represent a natural way to argue about the self-stabilization property (that is based on the notion of a system starting at an arbitrary state and converging to a safe state). </w:t>
      </w:r>
      <w:r w:rsidR="00012791" w:rsidRPr="005F1580">
        <w:t xml:space="preserve"> Such state-based rules are converted into low-level specifications using a stabilization preserving compiler. So enforcement of such rules should possess the self-stabilization property.  </w:t>
      </w:r>
    </w:p>
    <w:p w14:paraId="1C1493DB" w14:textId="5C78E9EF" w:rsidR="002261EF" w:rsidRPr="005F1580" w:rsidRDefault="002261EF" w:rsidP="00B8391C">
      <w:pPr>
        <w:pStyle w:val="Subtitle"/>
        <w:rPr>
          <w:rStyle w:val="IntenseEmphasis"/>
          <w:color w:val="auto"/>
        </w:rPr>
      </w:pPr>
      <w:r w:rsidRPr="005F1580">
        <w:rPr>
          <w:rStyle w:val="IntenseEmphasis"/>
          <w:color w:val="auto"/>
        </w:rPr>
        <w:t>Practical</w:t>
      </w:r>
    </w:p>
    <w:p w14:paraId="2B493888" w14:textId="7835AD92" w:rsidR="00FB0D29" w:rsidRPr="005F1580" w:rsidRDefault="00FB0D29" w:rsidP="00FB0D29">
      <w:pPr>
        <w:pStyle w:val="Subtitle"/>
        <w:rPr>
          <w:color w:val="auto"/>
        </w:rPr>
      </w:pPr>
      <w:r w:rsidRPr="005F1580">
        <w:rPr>
          <w:color w:val="auto"/>
        </w:rPr>
        <w:tab/>
        <w:t>Revising the Architecture: Isolating the Stabilization Manager</w:t>
      </w:r>
    </w:p>
    <w:p w14:paraId="74A1A4A1" w14:textId="517ADBDA" w:rsidR="00FB0D29" w:rsidRPr="005F1580" w:rsidRDefault="00FB0D29" w:rsidP="005C6D8C">
      <w:pPr>
        <w:pStyle w:val="CommentText"/>
        <w:rPr>
          <w:sz w:val="22"/>
          <w:szCs w:val="22"/>
        </w:rPr>
      </w:pPr>
      <w:r w:rsidRPr="005F1580">
        <w:rPr>
          <w:sz w:val="22"/>
          <w:szCs w:val="22"/>
        </w:rPr>
        <w:t>For now we admit that the components of the kernel level are not isolated from one another; in Linux terms, each component has ring0 privilege. We intend to use the ideas presented in [16] and develop the Stabilization Manager that is isolated from the rema</w:t>
      </w:r>
      <w:r w:rsidR="005C6D8C" w:rsidRPr="005F1580">
        <w:rPr>
          <w:sz w:val="22"/>
          <w:szCs w:val="22"/>
        </w:rPr>
        <w:t xml:space="preserve">ining hypervisor architecture. </w:t>
      </w:r>
    </w:p>
    <w:p w14:paraId="6F681906" w14:textId="752A0236" w:rsidR="00B8391C" w:rsidRPr="005F1580" w:rsidRDefault="00B8391C" w:rsidP="00042346">
      <w:pPr>
        <w:pStyle w:val="Subtitle"/>
        <w:ind w:firstLine="720"/>
        <w:rPr>
          <w:color w:val="auto"/>
        </w:rPr>
      </w:pPr>
      <w:r w:rsidRPr="005F1580">
        <w:rPr>
          <w:color w:val="auto"/>
        </w:rPr>
        <w:t>Getting Additional Information about Hypervisor Activities</w:t>
      </w:r>
    </w:p>
    <w:p w14:paraId="2B79CEE2" w14:textId="58BDFFD6" w:rsidR="00B8391C" w:rsidRPr="005F1580" w:rsidRDefault="005723FB" w:rsidP="00EB20E1">
      <w:r w:rsidRPr="005F1580">
        <w:t xml:space="preserve">In future we intend to intercept the instructions sent by the hypervisor to the underlying hardware. This information could provide us with more detailed information about malicious activities which try to exploit CPU bugs in order to achieve the goals (such as </w:t>
      </w:r>
      <w:proofErr w:type="gramStart"/>
      <w:r w:rsidRPr="005F1580">
        <w:t>Intel  SYSRET</w:t>
      </w:r>
      <w:proofErr w:type="gramEnd"/>
      <w:r w:rsidRPr="005F1580">
        <w:t xml:space="preserve"> BUG [7]). Possessing this information could let us </w:t>
      </w:r>
      <w:r w:rsidR="00EB20E1" w:rsidRPr="005F1580">
        <w:t xml:space="preserve">prevent malicious activities from corrupting the system state. Recall that the defense capabilities possessed by our system are so far </w:t>
      </w:r>
      <w:r w:rsidR="00EB20E1" w:rsidRPr="005F1580">
        <w:rPr>
          <w:i/>
          <w:iCs/>
        </w:rPr>
        <w:t>retroactive</w:t>
      </w:r>
      <w:r w:rsidR="00EB20E1" w:rsidRPr="005F1580">
        <w:t>, i.e. they let us recognize malicious activities by their traits.</w:t>
      </w:r>
    </w:p>
    <w:p w14:paraId="2BD8C0FE" w14:textId="5096D6A1" w:rsidR="00DB33E2" w:rsidRPr="005F1580" w:rsidRDefault="005C6D8C" w:rsidP="00042346">
      <w:pPr>
        <w:pStyle w:val="Subtitle"/>
        <w:ind w:firstLine="720"/>
        <w:rPr>
          <w:color w:val="auto"/>
        </w:rPr>
      </w:pPr>
      <w:r w:rsidRPr="005F1580">
        <w:rPr>
          <w:color w:val="auto"/>
        </w:rPr>
        <w:t>Protecting the Trusted Computing Base</w:t>
      </w:r>
    </w:p>
    <w:p w14:paraId="0816536C" w14:textId="61DA8500" w:rsidR="0058690B" w:rsidRPr="005F1580" w:rsidRDefault="0058690B" w:rsidP="0058690B">
      <w:r w:rsidRPr="005F1580">
        <w:t xml:space="preserve">In the architecture the Watchdog serves as the Trusted Computing Base. The validity of system executions relies on the watchdog.  The corrupted Watchdog might not bring the “hanging” and corrupted system into a safe state.  If the Watchdog resides in a kernel then (regardless of whether interrupts are software – or hardware-triggered) its code/data can be attacked by any malicious party that succeeded to capture the hypervisor. </w:t>
      </w:r>
    </w:p>
    <w:p w14:paraId="172D3914" w14:textId="428C4596" w:rsidR="0058690B" w:rsidRPr="005F1580" w:rsidRDefault="0058690B" w:rsidP="00026D98">
      <w:r w:rsidRPr="005F1580">
        <w:t xml:space="preserve">To tackle this issue we suggest putting the watchdog into the System Management RAM (SMRAM), a kind of memory protected using hardware means. </w:t>
      </w:r>
      <w:r w:rsidR="00026D98" w:rsidRPr="005F1580">
        <w:t>The code in SMRAM runs in so-called System Management Mode (SMM). Breaching into SMRAM is a very complicated (though still possible) goal, as in [16]. However, the execution context of the SMM code is very restricted; for example, it cannot directly access the OS structures. Creating the “gate” that lets SMM code access the kernel structures is a first challenge in our way.</w:t>
      </w:r>
    </w:p>
    <w:p w14:paraId="5CE84A40" w14:textId="4F33C62E" w:rsidR="003250B4" w:rsidRPr="005F1580" w:rsidRDefault="003250B4" w:rsidP="003250B4">
      <w:pPr>
        <w:pStyle w:val="Subtitle"/>
        <w:ind w:firstLine="720"/>
        <w:rPr>
          <w:color w:val="auto"/>
        </w:rPr>
      </w:pPr>
      <w:r w:rsidRPr="005F1580">
        <w:rPr>
          <w:color w:val="auto"/>
        </w:rPr>
        <w:lastRenderedPageBreak/>
        <w:t>Simulating Threats</w:t>
      </w:r>
    </w:p>
    <w:p w14:paraId="3BCDB011" w14:textId="2557DA56" w:rsidR="003250B4" w:rsidRPr="005F1580" w:rsidRDefault="00F57434" w:rsidP="00F57434">
      <w:r w:rsidRPr="005F1580">
        <w:t xml:space="preserve">We intend to study the behavior of well-known VM threats, using rootkits encapsulating these threats as examples. Then we will implement the simulator mimicking the behaviors of these threats and check how our system reacts on them. </w:t>
      </w:r>
    </w:p>
    <w:p w14:paraId="0C8D282E" w14:textId="77777777" w:rsidR="006A7FED" w:rsidRDefault="006A7FED">
      <w:pPr>
        <w:pStyle w:val="Heading1"/>
      </w:pPr>
    </w:p>
    <w:p w14:paraId="4BBCCA67" w14:textId="77777777" w:rsidR="00C25A85" w:rsidRPr="007C3334" w:rsidRDefault="00E461D5">
      <w:pPr>
        <w:pStyle w:val="Heading1"/>
        <w:rPr>
          <w:rStyle w:val="SubtleEmphasis"/>
        </w:rPr>
      </w:pPr>
      <w:r w:rsidRPr="007C3334">
        <w:rPr>
          <w:rStyle w:val="SubtleEmphasis"/>
        </w:rPr>
        <w:t>References</w:t>
      </w:r>
    </w:p>
    <w:p w14:paraId="2486FF95" w14:textId="77777777" w:rsidR="00366891" w:rsidRDefault="00366891" w:rsidP="00366891">
      <w:pPr>
        <w:pStyle w:val="ListParagraph"/>
        <w:numPr>
          <w:ilvl w:val="0"/>
          <w:numId w:val="12"/>
        </w:numPr>
      </w:pPr>
      <w:proofErr w:type="spellStart"/>
      <w:r w:rsidRPr="009B6293">
        <w:t>Pfoh</w:t>
      </w:r>
      <w:proofErr w:type="spellEnd"/>
      <w:r w:rsidRPr="009B6293">
        <w:t xml:space="preserve">, Jonas. Leveraging Derivative Virtual Machine Introspection Methods for Security Applications. </w:t>
      </w:r>
      <w:proofErr w:type="spellStart"/>
      <w:r w:rsidRPr="009B6293">
        <w:t>Technische</w:t>
      </w:r>
      <w:proofErr w:type="spellEnd"/>
      <w:r w:rsidRPr="009B6293">
        <w:t xml:space="preserve"> </w:t>
      </w:r>
      <w:proofErr w:type="spellStart"/>
      <w:r w:rsidRPr="009B6293">
        <w:t>Universität</w:t>
      </w:r>
      <w:proofErr w:type="spellEnd"/>
      <w:r w:rsidRPr="009B6293">
        <w:t xml:space="preserve"> </w:t>
      </w:r>
      <w:proofErr w:type="spellStart"/>
      <w:r w:rsidRPr="009B6293">
        <w:t>München</w:t>
      </w:r>
      <w:proofErr w:type="spellEnd"/>
      <w:r w:rsidRPr="009B6293">
        <w:t>, 2013. Doctoral Thesis</w:t>
      </w:r>
      <w:r>
        <w:t xml:space="preserve">. </w:t>
      </w:r>
      <w:hyperlink r:id="rId18" w:history="1">
        <w:r w:rsidRPr="006C06DC">
          <w:rPr>
            <w:rStyle w:val="Hyperlink"/>
          </w:rPr>
          <w:t>http://www.sec.in.tum.de/assets/Uploads/pfoh2013b.pdf</w:t>
        </w:r>
      </w:hyperlink>
      <w:r>
        <w:t xml:space="preserve"> </w:t>
      </w:r>
    </w:p>
    <w:p w14:paraId="6A07ACED" w14:textId="77777777" w:rsidR="00366891" w:rsidRDefault="00366891" w:rsidP="00366891">
      <w:pPr>
        <w:pStyle w:val="ListParagraph"/>
        <w:numPr>
          <w:ilvl w:val="0"/>
          <w:numId w:val="12"/>
        </w:numPr>
      </w:pPr>
      <w:r>
        <w:t xml:space="preserve">Agile Software Development: Principles, Patterns and Practices, by Robert </w:t>
      </w:r>
      <w:proofErr w:type="spellStart"/>
      <w:r>
        <w:t>C.Martin</w:t>
      </w:r>
      <w:proofErr w:type="spellEnd"/>
      <w:r>
        <w:t xml:space="preserve">. </w:t>
      </w:r>
      <w:r>
        <w:rPr>
          <w:rStyle w:val="small-link-text"/>
        </w:rPr>
        <w:t>Prentice Hall PTR</w:t>
      </w:r>
      <w:r>
        <w:t xml:space="preserve"> </w:t>
      </w:r>
      <w:r>
        <w:rPr>
          <w:rStyle w:val="small-link-text"/>
        </w:rPr>
        <w:t>Upper Saddle River, NJ, USA</w:t>
      </w:r>
      <w:r>
        <w:t xml:space="preserve"> </w:t>
      </w:r>
      <w:r>
        <w:rPr>
          <w:rStyle w:val="small-link-text"/>
        </w:rPr>
        <w:t>©2003</w:t>
      </w:r>
      <w:r>
        <w:t xml:space="preserve"> , ISBN:0135974445</w:t>
      </w:r>
    </w:p>
    <w:p w14:paraId="4381E9F9" w14:textId="77777777" w:rsidR="00366891" w:rsidRDefault="00366891" w:rsidP="00366891">
      <w:pPr>
        <w:pStyle w:val="ListParagraph"/>
        <w:numPr>
          <w:ilvl w:val="0"/>
          <w:numId w:val="12"/>
        </w:numPr>
      </w:pPr>
      <w:r>
        <w:t>M. Fowler, UML Distilled: applying the standard object modeling language. Addison Wesley Longman, 1997</w:t>
      </w:r>
    </w:p>
    <w:p w14:paraId="69F9C22E" w14:textId="77777777" w:rsidR="00366891" w:rsidRDefault="00366891" w:rsidP="00366891">
      <w:pPr>
        <w:pStyle w:val="ListParagraph"/>
        <w:numPr>
          <w:ilvl w:val="0"/>
          <w:numId w:val="12"/>
        </w:numPr>
      </w:pPr>
      <w:r>
        <w:t xml:space="preserve">The VMWare hypervisor, </w:t>
      </w:r>
      <w:hyperlink r:id="rId19" w:history="1">
        <w:r w:rsidRPr="008B3150">
          <w:rPr>
            <w:rStyle w:val="Hyperlink"/>
          </w:rPr>
          <w:t>www.vmware.com</w:t>
        </w:r>
      </w:hyperlink>
      <w:r>
        <w:t xml:space="preserve"> </w:t>
      </w:r>
    </w:p>
    <w:p w14:paraId="2D9B5EEA" w14:textId="77777777" w:rsidR="00366891" w:rsidRDefault="00366891" w:rsidP="00366891">
      <w:pPr>
        <w:pStyle w:val="ListParagraph"/>
        <w:numPr>
          <w:ilvl w:val="0"/>
          <w:numId w:val="12"/>
        </w:numPr>
      </w:pPr>
      <w:r>
        <w:t xml:space="preserve">The KVM hypervisor, </w:t>
      </w:r>
      <w:hyperlink r:id="rId20" w:history="1">
        <w:r w:rsidRPr="008B3150">
          <w:rPr>
            <w:rStyle w:val="Hyperlink"/>
          </w:rPr>
          <w:t>www.linux-kvm.org</w:t>
        </w:r>
      </w:hyperlink>
      <w:r>
        <w:t xml:space="preserve"> </w:t>
      </w:r>
    </w:p>
    <w:p w14:paraId="3C9508AE" w14:textId="77777777" w:rsidR="00366891" w:rsidRDefault="00366891" w:rsidP="00366891">
      <w:pPr>
        <w:pStyle w:val="ListParagraph"/>
        <w:numPr>
          <w:ilvl w:val="0"/>
          <w:numId w:val="12"/>
        </w:numPr>
      </w:pPr>
      <w:proofErr w:type="spellStart"/>
      <w:r>
        <w:t>Sertic</w:t>
      </w:r>
      <w:proofErr w:type="spellEnd"/>
      <w:r>
        <w:t xml:space="preserve">, H.; </w:t>
      </w:r>
      <w:proofErr w:type="spellStart"/>
      <w:r>
        <w:t>Rus</w:t>
      </w:r>
      <w:proofErr w:type="spellEnd"/>
      <w:r>
        <w:t xml:space="preserve">, F.; </w:t>
      </w:r>
      <w:proofErr w:type="spellStart"/>
      <w:r>
        <w:t>Rac</w:t>
      </w:r>
      <w:proofErr w:type="spellEnd"/>
      <w:r>
        <w:t xml:space="preserve">, R., "UML for real-time device driver development," </w:t>
      </w:r>
      <w:r>
        <w:rPr>
          <w:i/>
          <w:iCs/>
        </w:rPr>
        <w:t xml:space="preserve">Telecommunications, 2003. </w:t>
      </w:r>
      <w:proofErr w:type="spellStart"/>
      <w:r>
        <w:rPr>
          <w:i/>
          <w:iCs/>
        </w:rPr>
        <w:t>ConTEL</w:t>
      </w:r>
      <w:proofErr w:type="spellEnd"/>
      <w:r>
        <w:rPr>
          <w:i/>
          <w:iCs/>
        </w:rPr>
        <w:t xml:space="preserve"> 2003. Proceedings of the 7th International Conference </w:t>
      </w:r>
      <w:proofErr w:type="gramStart"/>
      <w:r>
        <w:rPr>
          <w:i/>
          <w:iCs/>
        </w:rPr>
        <w:t>on</w:t>
      </w:r>
      <w:r>
        <w:t xml:space="preserve"> ,</w:t>
      </w:r>
      <w:proofErr w:type="gramEnd"/>
      <w:r>
        <w:t xml:space="preserve"> vol.2, no., pp.631,636 vol.2, 11-13 June 2003.</w:t>
      </w:r>
    </w:p>
    <w:p w14:paraId="3C7AD49A" w14:textId="77777777" w:rsidR="00366891" w:rsidRDefault="00366891" w:rsidP="00366891">
      <w:pPr>
        <w:pStyle w:val="ListParagraph"/>
        <w:numPr>
          <w:ilvl w:val="0"/>
          <w:numId w:val="12"/>
        </w:numPr>
      </w:pPr>
      <w:r>
        <w:t xml:space="preserve">The Intel SYSRET privilege escalation. </w:t>
      </w:r>
      <w:hyperlink r:id="rId21" w:history="1">
        <w:r w:rsidRPr="00A57702">
          <w:rPr>
            <w:rStyle w:val="Hyperlink"/>
          </w:rPr>
          <w:t>http://blog.xen.org/index.php/2012/06/13/the-intel-sysret-privilege-escalation/</w:t>
        </w:r>
      </w:hyperlink>
      <w:r>
        <w:t xml:space="preserve"> </w:t>
      </w:r>
    </w:p>
    <w:p w14:paraId="4F3AE62B" w14:textId="77777777" w:rsidR="00366891" w:rsidRDefault="00366891" w:rsidP="00366891">
      <w:pPr>
        <w:pStyle w:val="ListParagraph"/>
        <w:numPr>
          <w:ilvl w:val="0"/>
          <w:numId w:val="12"/>
        </w:numPr>
      </w:pPr>
      <w:r>
        <w:t xml:space="preserve">TCP DDOS Attack Detection on the Host in the KVM VM Environment.  Zhuang Wei; </w:t>
      </w:r>
      <w:proofErr w:type="spellStart"/>
      <w:r>
        <w:t>Gui</w:t>
      </w:r>
      <w:proofErr w:type="spellEnd"/>
      <w:r>
        <w:t xml:space="preserve"> </w:t>
      </w:r>
      <w:proofErr w:type="spellStart"/>
      <w:r>
        <w:t>Xiaolin</w:t>
      </w:r>
      <w:proofErr w:type="spellEnd"/>
      <w:r>
        <w:t xml:space="preserve">; Huang Ru Wei; Yu Si, "TCP DDOS Attack Detection on the Host in the KVM Virtual Machine Environment," </w:t>
      </w:r>
      <w:r>
        <w:rPr>
          <w:i/>
          <w:iCs/>
        </w:rPr>
        <w:t>Computer and Information Science (ICIS), 2012 IEEE/ACIS 11th International Conference on</w:t>
      </w:r>
      <w:r>
        <w:t xml:space="preserve"> , vol., no., pp.62,67, May 30 2012-June 1 2012</w:t>
      </w:r>
    </w:p>
    <w:p w14:paraId="219CF1BD" w14:textId="77777777" w:rsidR="00366891" w:rsidRPr="004B3FC6" w:rsidRDefault="00366891" w:rsidP="00366891">
      <w:pPr>
        <w:pStyle w:val="ListParagraph"/>
        <w:numPr>
          <w:ilvl w:val="0"/>
          <w:numId w:val="12"/>
        </w:numPr>
        <w:rPr>
          <w:rStyle w:val="HTMLCite"/>
          <w:rFonts w:asciiTheme="minorHAnsi" w:hAnsiTheme="minorHAnsi"/>
          <w:i w:val="0"/>
          <w:iCs w:val="0"/>
        </w:rPr>
      </w:pPr>
      <w:r w:rsidRPr="00E05AEF">
        <w:rPr>
          <w:rFonts w:asciiTheme="minorHAnsi" w:eastAsiaTheme="minorEastAsia" w:hAnsiTheme="minorHAnsi" w:cs="NimbusSanL-Bold"/>
        </w:rPr>
        <w:t>Characterizing the VM-Hypervisor Attack Surface</w:t>
      </w:r>
      <w:r>
        <w:rPr>
          <w:rFonts w:asciiTheme="minorHAnsi" w:eastAsiaTheme="minorEastAsia" w:hAnsiTheme="minorHAnsi" w:cs="NimbusSanL-Bold"/>
        </w:rPr>
        <w:t xml:space="preserve">. </w:t>
      </w:r>
      <w:hyperlink r:id="rId22" w:history="1">
        <w:r w:rsidRPr="00A57702">
          <w:rPr>
            <w:rStyle w:val="Hyperlink"/>
          </w:rPr>
          <w:t>www.cs.princeton.edu/~diegop/data/580_final_project.pdf</w:t>
        </w:r>
      </w:hyperlink>
      <w:r>
        <w:rPr>
          <w:rStyle w:val="HTMLCite"/>
        </w:rPr>
        <w:t xml:space="preserve"> </w:t>
      </w:r>
    </w:p>
    <w:p w14:paraId="1CF2ABA4" w14:textId="77777777" w:rsidR="00366891" w:rsidRPr="00D72C31" w:rsidRDefault="00366891" w:rsidP="00366891">
      <w:pPr>
        <w:pStyle w:val="ListParagraph"/>
        <w:numPr>
          <w:ilvl w:val="0"/>
          <w:numId w:val="12"/>
        </w:numPr>
        <w:rPr>
          <w:rStyle w:val="HTMLCite"/>
          <w:rFonts w:asciiTheme="minorHAnsi" w:hAnsiTheme="minorHAnsi"/>
          <w:i w:val="0"/>
          <w:iCs w:val="0"/>
        </w:rPr>
      </w:pPr>
      <w:r w:rsidRPr="004B3FC6">
        <w:rPr>
          <w:rStyle w:val="HTMLCite"/>
          <w:i w:val="0"/>
          <w:iCs w:val="0"/>
        </w:rPr>
        <w:t>Automated Defense from Rootkit Attacks</w:t>
      </w:r>
      <w:r>
        <w:rPr>
          <w:rStyle w:val="HTMLCite"/>
        </w:rPr>
        <w:t xml:space="preserve">. </w:t>
      </w:r>
      <w:hyperlink r:id="rId23" w:history="1">
        <w:r w:rsidRPr="009A0599">
          <w:rPr>
            <w:rStyle w:val="Hyperlink"/>
          </w:rPr>
          <w:t>www.vmware.com/pdf/cambridge_</w:t>
        </w:r>
        <w:r w:rsidRPr="009A0599">
          <w:rPr>
            <w:rStyle w:val="Hyperlink"/>
            <w:b/>
            <w:bCs/>
          </w:rPr>
          <w:t>rootkit</w:t>
        </w:r>
        <w:r w:rsidRPr="009A0599">
          <w:rPr>
            <w:rStyle w:val="Hyperlink"/>
          </w:rPr>
          <w:t>.pdf</w:t>
        </w:r>
      </w:hyperlink>
      <w:r>
        <w:rPr>
          <w:rStyle w:val="HTMLCite"/>
        </w:rPr>
        <w:t xml:space="preserve"> </w:t>
      </w:r>
    </w:p>
    <w:p w14:paraId="24AF6D19" w14:textId="77777777" w:rsidR="00366891" w:rsidRDefault="00366891" w:rsidP="00366891">
      <w:pPr>
        <w:pStyle w:val="ListParagraph"/>
        <w:numPr>
          <w:ilvl w:val="0"/>
          <w:numId w:val="12"/>
        </w:numPr>
        <w:rPr>
          <w:rFonts w:asciiTheme="minorHAnsi" w:hAnsiTheme="minorHAnsi"/>
        </w:rPr>
      </w:pPr>
      <w:r>
        <w:rPr>
          <w:rFonts w:asciiTheme="minorHAnsi" w:hAnsiTheme="minorHAnsi"/>
        </w:rPr>
        <w:t xml:space="preserve">Managing Shared Resources in </w:t>
      </w:r>
      <w:proofErr w:type="spellStart"/>
      <w:r>
        <w:rPr>
          <w:rFonts w:asciiTheme="minorHAnsi" w:hAnsiTheme="minorHAnsi"/>
        </w:rPr>
        <w:t>Xen</w:t>
      </w:r>
      <w:proofErr w:type="spellEnd"/>
      <w:r>
        <w:rPr>
          <w:rFonts w:asciiTheme="minorHAnsi" w:hAnsiTheme="minorHAnsi"/>
        </w:rPr>
        <w:t xml:space="preserve">. </w:t>
      </w:r>
      <w:hyperlink r:id="rId24" w:history="1">
        <w:r w:rsidRPr="009A0599">
          <w:rPr>
            <w:rStyle w:val="Hyperlink"/>
            <w:rFonts w:asciiTheme="minorHAnsi" w:hAnsiTheme="minorHAnsi"/>
          </w:rPr>
          <w:t>http://searchitchannel.techtarget.com/feature/Managing-Xen-shared-resources-Credit-scheduler-and-Xen-scheduler</w:t>
        </w:r>
      </w:hyperlink>
      <w:r>
        <w:rPr>
          <w:rFonts w:asciiTheme="minorHAnsi" w:hAnsiTheme="minorHAnsi"/>
        </w:rPr>
        <w:t xml:space="preserve"> </w:t>
      </w:r>
    </w:p>
    <w:p w14:paraId="66207601" w14:textId="5BDA81A7" w:rsidR="00D67C6F" w:rsidRDefault="00D67C6F" w:rsidP="00D67C6F">
      <w:pPr>
        <w:pStyle w:val="ListParagraph"/>
        <w:numPr>
          <w:ilvl w:val="0"/>
          <w:numId w:val="12"/>
        </w:numPr>
        <w:rPr>
          <w:rFonts w:asciiTheme="minorHAnsi" w:hAnsiTheme="minorHAnsi"/>
        </w:rPr>
      </w:pPr>
      <w:proofErr w:type="spellStart"/>
      <w:r w:rsidRPr="00D67C6F">
        <w:rPr>
          <w:rFonts w:asciiTheme="minorHAnsi" w:hAnsiTheme="minorHAnsi"/>
        </w:rPr>
        <w:t>Survey_of_Virtual_Machine_Migration_Techniques</w:t>
      </w:r>
      <w:proofErr w:type="spellEnd"/>
      <w:r>
        <w:rPr>
          <w:rFonts w:asciiTheme="minorHAnsi" w:hAnsiTheme="minorHAnsi"/>
        </w:rPr>
        <w:t xml:space="preserve">. </w:t>
      </w:r>
      <w:hyperlink r:id="rId25" w:history="1">
        <w:r w:rsidRPr="00780D95">
          <w:rPr>
            <w:rStyle w:val="Hyperlink"/>
            <w:rFonts w:asciiTheme="minorHAnsi" w:hAnsiTheme="minorHAnsi"/>
          </w:rPr>
          <w:t>http://www.academia.edu/760613/Survey_of_Virtual_Machine_Migration_Techniques</w:t>
        </w:r>
      </w:hyperlink>
      <w:r>
        <w:rPr>
          <w:rFonts w:asciiTheme="minorHAnsi" w:hAnsiTheme="minorHAnsi"/>
        </w:rPr>
        <w:t xml:space="preserve"> </w:t>
      </w:r>
    </w:p>
    <w:p w14:paraId="69DA16FA" w14:textId="77777777" w:rsidR="00E07B90" w:rsidRPr="00E07B90" w:rsidRDefault="00E07B90" w:rsidP="00D67C6F">
      <w:pPr>
        <w:pStyle w:val="ListParagraph"/>
        <w:numPr>
          <w:ilvl w:val="0"/>
          <w:numId w:val="12"/>
        </w:numPr>
        <w:rPr>
          <w:rStyle w:val="HTMLCite"/>
          <w:rFonts w:asciiTheme="minorHAnsi" w:hAnsiTheme="minorHAnsi"/>
          <w:i w:val="0"/>
          <w:iCs w:val="0"/>
        </w:rPr>
      </w:pPr>
      <w:proofErr w:type="spellStart"/>
      <w:proofErr w:type="gramStart"/>
      <w:r>
        <w:rPr>
          <w:rFonts w:asciiTheme="minorHAnsi" w:hAnsiTheme="minorHAnsi"/>
        </w:rPr>
        <w:t>VirtIO</w:t>
      </w:r>
      <w:proofErr w:type="spellEnd"/>
      <w:r>
        <w:rPr>
          <w:rFonts w:asciiTheme="minorHAnsi" w:hAnsiTheme="minorHAnsi"/>
        </w:rPr>
        <w:t xml:space="preserve"> :</w:t>
      </w:r>
      <w:proofErr w:type="gramEnd"/>
      <w:r>
        <w:rPr>
          <w:rFonts w:asciiTheme="minorHAnsi" w:hAnsiTheme="minorHAnsi"/>
        </w:rPr>
        <w:t xml:space="preserve"> Towards the De-Facto Standard for Virtual I/O devices. </w:t>
      </w:r>
      <w:r>
        <w:rPr>
          <w:rStyle w:val="HTMLCite"/>
        </w:rPr>
        <w:t>ozlabs.org/~rusty/</w:t>
      </w:r>
      <w:proofErr w:type="spellStart"/>
      <w:r>
        <w:rPr>
          <w:rStyle w:val="HTMLCite"/>
          <w:b/>
          <w:bCs/>
        </w:rPr>
        <w:t>virtio</w:t>
      </w:r>
      <w:proofErr w:type="spellEnd"/>
      <w:r>
        <w:rPr>
          <w:rStyle w:val="HTMLCite"/>
        </w:rPr>
        <w:t>-spec/</w:t>
      </w:r>
      <w:r>
        <w:rPr>
          <w:rStyle w:val="HTMLCite"/>
          <w:b/>
          <w:bCs/>
        </w:rPr>
        <w:t>virtio</w:t>
      </w:r>
      <w:r>
        <w:rPr>
          <w:rStyle w:val="HTMLCite"/>
        </w:rPr>
        <w:t xml:space="preserve">-paper.pdf </w:t>
      </w:r>
    </w:p>
    <w:p w14:paraId="5DB4D96E" w14:textId="663AC07C" w:rsidR="00E07B90" w:rsidRPr="0078399D" w:rsidRDefault="00E07B90" w:rsidP="00D67C6F">
      <w:pPr>
        <w:pStyle w:val="ListParagraph"/>
        <w:numPr>
          <w:ilvl w:val="0"/>
          <w:numId w:val="12"/>
        </w:numPr>
        <w:rPr>
          <w:rFonts w:asciiTheme="minorHAnsi" w:hAnsiTheme="minorHAnsi"/>
          <w:i/>
          <w:iCs/>
        </w:rPr>
      </w:pPr>
      <w:r>
        <w:rPr>
          <w:rStyle w:val="HTMLCite"/>
        </w:rPr>
        <w:t xml:space="preserve"> </w:t>
      </w:r>
      <w:r w:rsidR="00ED6910" w:rsidRPr="00ED6910">
        <w:rPr>
          <w:rStyle w:val="HTMLCite"/>
          <w:i w:val="0"/>
          <w:iCs w:val="0"/>
        </w:rPr>
        <w:t>Vespa: Multi-Layered Self-Protection for Cloud Resources.</w:t>
      </w:r>
      <w:r w:rsidR="00ED6910">
        <w:rPr>
          <w:rStyle w:val="HTMLCite"/>
          <w:i w:val="0"/>
          <w:iCs w:val="0"/>
        </w:rPr>
        <w:t xml:space="preserve"> </w:t>
      </w:r>
      <w:proofErr w:type="spellStart"/>
      <w:r w:rsidR="006F5439">
        <w:rPr>
          <w:rStyle w:val="HTMLCite"/>
          <w:i w:val="0"/>
          <w:iCs w:val="0"/>
        </w:rPr>
        <w:t>Aurelien</w:t>
      </w:r>
      <w:proofErr w:type="spellEnd"/>
      <w:r w:rsidR="006F5439">
        <w:rPr>
          <w:rStyle w:val="HTMLCite"/>
          <w:i w:val="0"/>
          <w:iCs w:val="0"/>
        </w:rPr>
        <w:t xml:space="preserve"> </w:t>
      </w:r>
      <w:proofErr w:type="spellStart"/>
      <w:r w:rsidR="006F5439">
        <w:rPr>
          <w:rStyle w:val="HTMLCite"/>
          <w:i w:val="0"/>
          <w:iCs w:val="0"/>
        </w:rPr>
        <w:t>Wailly</w:t>
      </w:r>
      <w:proofErr w:type="spellEnd"/>
      <w:r w:rsidR="006F5439">
        <w:rPr>
          <w:rStyle w:val="HTMLCite"/>
          <w:i w:val="0"/>
          <w:iCs w:val="0"/>
        </w:rPr>
        <w:t xml:space="preserve">, Marc Lacoste, </w:t>
      </w:r>
      <w:proofErr w:type="spellStart"/>
      <w:r w:rsidR="006F5439">
        <w:rPr>
          <w:rStyle w:val="HTMLCite"/>
          <w:i w:val="0"/>
          <w:iCs w:val="0"/>
        </w:rPr>
        <w:t>Herve</w:t>
      </w:r>
      <w:proofErr w:type="spellEnd"/>
      <w:r w:rsidR="006F5439">
        <w:rPr>
          <w:rStyle w:val="HTMLCite"/>
          <w:i w:val="0"/>
          <w:iCs w:val="0"/>
        </w:rPr>
        <w:t xml:space="preserve"> Debar. In </w:t>
      </w:r>
      <w:r w:rsidR="006F5439">
        <w:t>proceeding of: 9th ACM International Conference on Autonomic Computing (ICAC), 09/2012.</w:t>
      </w:r>
    </w:p>
    <w:p w14:paraId="18BA047F" w14:textId="3365C2D7" w:rsidR="003C03A5" w:rsidRPr="00FB0D29" w:rsidRDefault="003C03A5" w:rsidP="0078399D">
      <w:pPr>
        <w:pStyle w:val="ListParagraph"/>
        <w:numPr>
          <w:ilvl w:val="0"/>
          <w:numId w:val="12"/>
        </w:numPr>
        <w:rPr>
          <w:rFonts w:asciiTheme="minorHAnsi" w:hAnsiTheme="minorHAnsi"/>
          <w:i/>
          <w:iCs/>
        </w:rPr>
      </w:pPr>
      <w:r w:rsidRPr="0078399D">
        <w:rPr>
          <w:rFonts w:asciiTheme="minorHAnsi" w:hAnsiTheme="minorHAnsi"/>
        </w:rPr>
        <w:lastRenderedPageBreak/>
        <w:t xml:space="preserve">Tamper-Resistant, Application-Aware Blocking of Malicious Network </w:t>
      </w:r>
      <w:proofErr w:type="spellStart"/>
      <w:r w:rsidRPr="0078399D">
        <w:rPr>
          <w:rFonts w:asciiTheme="minorHAnsi" w:hAnsiTheme="minorHAnsi"/>
        </w:rPr>
        <w:t>Connections</w:t>
      </w:r>
      <w:r w:rsidR="0078399D">
        <w:rPr>
          <w:rFonts w:asciiTheme="minorHAnsi" w:hAnsiTheme="minorHAnsi"/>
        </w:rPr>
        <w:t>.A</w:t>
      </w:r>
      <w:proofErr w:type="spellEnd"/>
      <w:r w:rsidR="0078399D">
        <w:rPr>
          <w:rFonts w:asciiTheme="minorHAnsi" w:hAnsiTheme="minorHAnsi"/>
        </w:rPr>
        <w:t xml:space="preserve">. Srivastava, </w:t>
      </w:r>
      <w:proofErr w:type="spellStart"/>
      <w:r w:rsidR="0078399D">
        <w:rPr>
          <w:rFonts w:asciiTheme="minorHAnsi" w:hAnsiTheme="minorHAnsi"/>
        </w:rPr>
        <w:t>J.Giffin</w:t>
      </w:r>
      <w:proofErr w:type="spellEnd"/>
      <w:r w:rsidR="0078399D">
        <w:rPr>
          <w:rFonts w:asciiTheme="minorHAnsi" w:hAnsiTheme="minorHAnsi"/>
        </w:rPr>
        <w:t>. In Recent Advances in Intrusion Detection, Lecture Notes in Computer Science, Volume 5230, 2008, pp.39-58</w:t>
      </w:r>
    </w:p>
    <w:p w14:paraId="17E056EE" w14:textId="6E83043B" w:rsidR="00FB0D29" w:rsidRPr="00D32EB0" w:rsidRDefault="00FB0D29" w:rsidP="0078399D">
      <w:pPr>
        <w:pStyle w:val="ListParagraph"/>
        <w:numPr>
          <w:ilvl w:val="0"/>
          <w:numId w:val="12"/>
        </w:numPr>
        <w:rPr>
          <w:rStyle w:val="Hyperlink"/>
          <w:rFonts w:asciiTheme="minorHAnsi" w:hAnsiTheme="minorHAnsi"/>
          <w:i/>
          <w:iCs/>
          <w:color w:val="auto"/>
          <w:u w:val="none"/>
        </w:rPr>
      </w:pPr>
      <w:proofErr w:type="spellStart"/>
      <w:r>
        <w:rPr>
          <w:rFonts w:asciiTheme="minorHAnsi" w:hAnsiTheme="minorHAnsi"/>
        </w:rPr>
        <w:t>HyperSentry</w:t>
      </w:r>
      <w:proofErr w:type="spellEnd"/>
      <w:r>
        <w:rPr>
          <w:rFonts w:asciiTheme="minorHAnsi" w:hAnsiTheme="minorHAnsi"/>
        </w:rPr>
        <w:t xml:space="preserve">: Enabling Stealthy In-Context Measurement of Hypervisor Integrity. </w:t>
      </w:r>
      <w:hyperlink r:id="rId26" w:history="1">
        <w:r w:rsidRPr="00EE62F8">
          <w:rPr>
            <w:rStyle w:val="Hyperlink"/>
          </w:rPr>
          <w:t>http://discovery.csc.ncsu.edu/pubs/ccs10.pdf</w:t>
        </w:r>
      </w:hyperlink>
    </w:p>
    <w:p w14:paraId="65472594" w14:textId="5973E4A6" w:rsidR="00D32EB0" w:rsidRPr="0095496F" w:rsidRDefault="00D32EB0" w:rsidP="00731CF7">
      <w:pPr>
        <w:pStyle w:val="ListParagraph"/>
        <w:numPr>
          <w:ilvl w:val="0"/>
          <w:numId w:val="12"/>
        </w:numPr>
      </w:pPr>
      <w:r>
        <w:rPr>
          <w:rFonts w:asciiTheme="minorHAnsi" w:hAnsiTheme="minorHAnsi"/>
        </w:rPr>
        <w:t xml:space="preserve">Traps and Pitfalls: </w:t>
      </w:r>
      <w:r w:rsidR="00731CF7">
        <w:rPr>
          <w:rFonts w:asciiTheme="minorHAnsi" w:hAnsiTheme="minorHAnsi"/>
        </w:rPr>
        <w:t xml:space="preserve">Practical Problems in System Call Interposition Security Tools. Tal </w:t>
      </w:r>
      <w:proofErr w:type="spellStart"/>
      <w:r w:rsidR="00731CF7">
        <w:rPr>
          <w:rFonts w:asciiTheme="minorHAnsi" w:hAnsiTheme="minorHAnsi"/>
        </w:rPr>
        <w:t>Garfinkel</w:t>
      </w:r>
      <w:proofErr w:type="spellEnd"/>
      <w:r w:rsidR="00731CF7">
        <w:rPr>
          <w:rFonts w:asciiTheme="minorHAnsi" w:hAnsiTheme="minorHAnsi"/>
        </w:rPr>
        <w:t xml:space="preserve">, Computer Science Department, Stanford University, </w:t>
      </w:r>
      <w:hyperlink r:id="rId27" w:history="1">
        <w:r w:rsidR="00731CF7" w:rsidRPr="0095496F">
          <w:rPr>
            <w:rFonts w:asciiTheme="minorHAnsi" w:hAnsiTheme="minorHAnsi"/>
          </w:rPr>
          <w:t>http://www.cs.berkeley.edu/~dawnsong/teaching/f12-cs161/readings/traps.pdf</w:t>
        </w:r>
      </w:hyperlink>
      <w:r w:rsidR="00731CF7" w:rsidRPr="0095496F">
        <w:rPr>
          <w:rFonts w:asciiTheme="minorHAnsi" w:hAnsiTheme="minorHAnsi"/>
        </w:rPr>
        <w:t xml:space="preserve"> </w:t>
      </w:r>
    </w:p>
    <w:p w14:paraId="4D4FBAA8" w14:textId="69DC0FC3" w:rsidR="00A01676" w:rsidRPr="00A01676" w:rsidRDefault="00A01676" w:rsidP="00A01676">
      <w:pPr>
        <w:pStyle w:val="ListParagraph"/>
        <w:numPr>
          <w:ilvl w:val="0"/>
          <w:numId w:val="12"/>
        </w:numPr>
        <w:rPr>
          <w:rFonts w:asciiTheme="minorHAnsi" w:hAnsiTheme="minorHAnsi"/>
        </w:rPr>
      </w:pPr>
      <w:r w:rsidRPr="00A01676">
        <w:rPr>
          <w:rFonts w:asciiTheme="minorHAnsi" w:hAnsiTheme="minorHAnsi"/>
        </w:rPr>
        <w:t xml:space="preserve">A Primitive for Revealing Stealthy Peripheral-Based Attacks on the Computing Platform Main Memory. </w:t>
      </w:r>
      <w:proofErr w:type="spellStart"/>
      <w:r w:rsidRPr="00A01676">
        <w:rPr>
          <w:rFonts w:asciiTheme="minorHAnsi" w:hAnsiTheme="minorHAnsi"/>
        </w:rPr>
        <w:t>P.Stewin</w:t>
      </w:r>
      <w:proofErr w:type="spellEnd"/>
      <w:r w:rsidRPr="00A01676">
        <w:rPr>
          <w:rFonts w:asciiTheme="minorHAnsi" w:hAnsiTheme="minorHAnsi"/>
        </w:rPr>
        <w:t xml:space="preserve">, TU Berlin. </w:t>
      </w:r>
      <w:hyperlink r:id="rId28" w:history="1">
        <w:r w:rsidRPr="009F0676">
          <w:rPr>
            <w:rStyle w:val="Hyperlink"/>
            <w:rFonts w:asciiTheme="minorHAnsi" w:hAnsiTheme="minorHAnsi"/>
          </w:rPr>
          <w:t>http://www.google.co.il/url?sa=t&amp;rct=j&amp;q=&amp;esrc=s&amp;source=web&amp;cd=4&amp;ved=0CD0QFjAD&amp;url=http%3A%2F%2Fwww.researchgate.net%2Fpublication%2F244484148_A_Primitive_for_Revealing_Stealthy_Peripheral-Based_Attacks_on_the_Computing_Platform%27s_Main_Memory%2Ffile%2F60b7d51d3ef23c9fe2.pdf&amp;ei=UdvXUoDXF9Gu7Aajt4HgBQ&amp;usg=AFQjCNE36yNEwSiD24F5RnOW-asklNOLGQ&amp;bvm=bv.59568121,d.bGE&amp;cad=rja</w:t>
        </w:r>
      </w:hyperlink>
      <w:r>
        <w:rPr>
          <w:rFonts w:asciiTheme="minorHAnsi" w:hAnsiTheme="minorHAnsi"/>
        </w:rPr>
        <w:t xml:space="preserve"> </w:t>
      </w:r>
    </w:p>
    <w:p w14:paraId="49159033" w14:textId="072F6D39" w:rsidR="0095496F" w:rsidRPr="0095496F" w:rsidRDefault="0095496F" w:rsidP="0095496F">
      <w:pPr>
        <w:pStyle w:val="ListParagraph"/>
        <w:numPr>
          <w:ilvl w:val="0"/>
          <w:numId w:val="12"/>
        </w:numPr>
        <w:rPr>
          <w:rFonts w:asciiTheme="minorHAnsi" w:hAnsiTheme="minorHAnsi"/>
        </w:rPr>
      </w:pPr>
      <w:r w:rsidRPr="0095496F">
        <w:rPr>
          <w:rFonts w:asciiTheme="minorHAnsi" w:hAnsiTheme="minorHAnsi"/>
        </w:rPr>
        <w:t xml:space="preserve">Self-Stabilization Preserving Compiler (Extended Abstract) by </w:t>
      </w:r>
      <w:proofErr w:type="spellStart"/>
      <w:r w:rsidRPr="0095496F">
        <w:rPr>
          <w:rFonts w:asciiTheme="minorHAnsi" w:hAnsiTheme="minorHAnsi"/>
        </w:rPr>
        <w:t>Shlomi</w:t>
      </w:r>
      <w:proofErr w:type="spellEnd"/>
      <w:r w:rsidRPr="0095496F">
        <w:rPr>
          <w:rFonts w:asciiTheme="minorHAnsi" w:hAnsiTheme="minorHAnsi"/>
        </w:rPr>
        <w:t xml:space="preserve"> </w:t>
      </w:r>
      <w:proofErr w:type="spellStart"/>
      <w:r w:rsidRPr="0095496F">
        <w:rPr>
          <w:rFonts w:asciiTheme="minorHAnsi" w:hAnsiTheme="minorHAnsi"/>
        </w:rPr>
        <w:t>Dolev</w:t>
      </w:r>
      <w:proofErr w:type="spellEnd"/>
      <w:r w:rsidRPr="0095496F">
        <w:rPr>
          <w:rFonts w:asciiTheme="minorHAnsi" w:hAnsiTheme="minorHAnsi"/>
        </w:rPr>
        <w:t xml:space="preserve">, </w:t>
      </w:r>
      <w:proofErr w:type="spellStart"/>
      <w:r w:rsidRPr="0095496F">
        <w:rPr>
          <w:rFonts w:asciiTheme="minorHAnsi" w:hAnsiTheme="minorHAnsi"/>
        </w:rPr>
        <w:t>Yinnon</w:t>
      </w:r>
      <w:proofErr w:type="spellEnd"/>
      <w:r w:rsidRPr="0095496F">
        <w:rPr>
          <w:rFonts w:asciiTheme="minorHAnsi" w:hAnsiTheme="minorHAnsi"/>
        </w:rPr>
        <w:t xml:space="preserve"> </w:t>
      </w:r>
      <w:proofErr w:type="spellStart"/>
      <w:r w:rsidRPr="0095496F">
        <w:rPr>
          <w:rFonts w:asciiTheme="minorHAnsi" w:hAnsiTheme="minorHAnsi"/>
        </w:rPr>
        <w:t>Haviv</w:t>
      </w:r>
      <w:proofErr w:type="spellEnd"/>
      <w:r w:rsidRPr="0095496F">
        <w:rPr>
          <w:rFonts w:asciiTheme="minorHAnsi" w:hAnsiTheme="minorHAnsi"/>
        </w:rPr>
        <w:t xml:space="preserve"> and </w:t>
      </w:r>
      <w:proofErr w:type="spellStart"/>
      <w:r w:rsidRPr="0095496F">
        <w:rPr>
          <w:rFonts w:asciiTheme="minorHAnsi" w:hAnsiTheme="minorHAnsi"/>
        </w:rPr>
        <w:t>Mooly</w:t>
      </w:r>
      <w:proofErr w:type="spellEnd"/>
      <w:r w:rsidRPr="0095496F">
        <w:rPr>
          <w:rFonts w:asciiTheme="minorHAnsi" w:hAnsiTheme="minorHAnsi"/>
        </w:rPr>
        <w:t xml:space="preserve"> Sagiv. </w:t>
      </w:r>
      <w:hyperlink r:id="rId29" w:tgtFrame="_blank" w:history="1">
        <w:r w:rsidRPr="0095496F">
          <w:rPr>
            <w:rFonts w:asciiTheme="minorHAnsi" w:hAnsiTheme="minorHAnsi"/>
          </w:rPr>
          <w:t>http://citeseerx.ist.psu.edu/viewdoc/summary?doi=10.1.1.74.3653</w:t>
        </w:r>
      </w:hyperlink>
    </w:p>
    <w:p w14:paraId="777E8684" w14:textId="7F3838AC" w:rsidR="0095496F" w:rsidRDefault="0095496F" w:rsidP="0095496F">
      <w:pPr>
        <w:pStyle w:val="ListParagraph"/>
        <w:numPr>
          <w:ilvl w:val="0"/>
          <w:numId w:val="12"/>
        </w:numPr>
        <w:rPr>
          <w:rFonts w:asciiTheme="minorHAnsi" w:hAnsiTheme="minorHAnsi"/>
        </w:rPr>
      </w:pPr>
      <w:r w:rsidRPr="0095496F">
        <w:rPr>
          <w:rFonts w:asciiTheme="minorHAnsi" w:hAnsiTheme="minorHAnsi"/>
        </w:rPr>
        <w:t xml:space="preserve">S. </w:t>
      </w:r>
      <w:proofErr w:type="spellStart"/>
      <w:r w:rsidRPr="0095496F">
        <w:rPr>
          <w:rFonts w:asciiTheme="minorHAnsi" w:hAnsiTheme="minorHAnsi"/>
        </w:rPr>
        <w:t>Dolev</w:t>
      </w:r>
      <w:proofErr w:type="spellEnd"/>
      <w:r w:rsidRPr="0095496F">
        <w:rPr>
          <w:rFonts w:asciiTheme="minorHAnsi" w:hAnsiTheme="minorHAnsi"/>
        </w:rPr>
        <w:t xml:space="preserve"> and R. </w:t>
      </w:r>
      <w:proofErr w:type="spellStart"/>
      <w:r w:rsidRPr="0095496F">
        <w:rPr>
          <w:rFonts w:asciiTheme="minorHAnsi" w:hAnsiTheme="minorHAnsi"/>
        </w:rPr>
        <w:t>Yagel</w:t>
      </w:r>
      <w:proofErr w:type="spellEnd"/>
      <w:r w:rsidRPr="0095496F">
        <w:rPr>
          <w:rFonts w:asciiTheme="minorHAnsi" w:hAnsiTheme="minorHAnsi"/>
        </w:rPr>
        <w:t>. `Towards Self-Stabilizing Operating Systems'. IEEE Transactions on Software Engineering, Vol. 34, No. 4, July/August 2008 (TSE)</w:t>
      </w:r>
    </w:p>
    <w:p w14:paraId="2C5F1BAD" w14:textId="2292C990" w:rsidR="001009B6" w:rsidRDefault="001009B6" w:rsidP="001009B6">
      <w:pPr>
        <w:pStyle w:val="ListParagraph"/>
        <w:numPr>
          <w:ilvl w:val="0"/>
          <w:numId w:val="12"/>
        </w:numPr>
        <w:rPr>
          <w:rFonts w:asciiTheme="minorHAnsi" w:hAnsiTheme="minorHAnsi"/>
        </w:rPr>
      </w:pPr>
      <w:r>
        <w:rPr>
          <w:rFonts w:asciiTheme="minorHAnsi" w:hAnsiTheme="minorHAnsi"/>
        </w:rPr>
        <w:t xml:space="preserve">The Current UML Specification, </w:t>
      </w:r>
      <w:hyperlink r:id="rId30" w:anchor="UML2.0" w:history="1">
        <w:r w:rsidRPr="000904BD">
          <w:rPr>
            <w:rStyle w:val="Hyperlink"/>
            <w:rFonts w:asciiTheme="minorHAnsi" w:hAnsiTheme="minorHAnsi"/>
          </w:rPr>
          <w:t>http://www.uml.org/#UML2.0</w:t>
        </w:r>
      </w:hyperlink>
      <w:r>
        <w:rPr>
          <w:rFonts w:asciiTheme="minorHAnsi" w:hAnsiTheme="minorHAnsi"/>
        </w:rPr>
        <w:t xml:space="preserve"> </w:t>
      </w:r>
    </w:p>
    <w:p w14:paraId="60853BB4" w14:textId="11A5EE2B" w:rsidR="00322323" w:rsidRDefault="00322323" w:rsidP="001009B6">
      <w:pPr>
        <w:pStyle w:val="ListParagraph"/>
        <w:numPr>
          <w:ilvl w:val="0"/>
          <w:numId w:val="12"/>
        </w:numPr>
        <w:rPr>
          <w:rFonts w:asciiTheme="minorHAnsi" w:hAnsiTheme="minorHAnsi"/>
        </w:rPr>
      </w:pPr>
      <w:r>
        <w:rPr>
          <w:rFonts w:asciiTheme="minorHAnsi" w:hAnsiTheme="minorHAnsi"/>
        </w:rPr>
        <w:t xml:space="preserve">A Trusted Computing Base for Embedded Systems.  </w:t>
      </w:r>
      <w:proofErr w:type="spellStart"/>
      <w:r>
        <w:rPr>
          <w:rFonts w:asciiTheme="minorHAnsi" w:hAnsiTheme="minorHAnsi"/>
        </w:rPr>
        <w:t>J.Rushby</w:t>
      </w:r>
      <w:proofErr w:type="spellEnd"/>
      <w:proofErr w:type="gramStart"/>
      <w:r>
        <w:rPr>
          <w:rFonts w:asciiTheme="minorHAnsi" w:hAnsiTheme="minorHAnsi"/>
        </w:rPr>
        <w:t>,  Proceedings</w:t>
      </w:r>
      <w:proofErr w:type="gramEnd"/>
      <w:r>
        <w:rPr>
          <w:rFonts w:asciiTheme="minorHAnsi" w:hAnsiTheme="minorHAnsi"/>
        </w:rPr>
        <w:t xml:space="preserve"> of the 7</w:t>
      </w:r>
      <w:r w:rsidRPr="00322323">
        <w:rPr>
          <w:rFonts w:asciiTheme="minorHAnsi" w:hAnsiTheme="minorHAnsi"/>
          <w:vertAlign w:val="superscript"/>
        </w:rPr>
        <w:t>th</w:t>
      </w:r>
      <w:r>
        <w:rPr>
          <w:rFonts w:asciiTheme="minorHAnsi" w:hAnsiTheme="minorHAnsi"/>
        </w:rPr>
        <w:t xml:space="preserve"> </w:t>
      </w:r>
      <w:proofErr w:type="spellStart"/>
      <w:r>
        <w:rPr>
          <w:rFonts w:asciiTheme="minorHAnsi" w:hAnsiTheme="minorHAnsi"/>
        </w:rPr>
        <w:t>DoD</w:t>
      </w:r>
      <w:proofErr w:type="spellEnd"/>
      <w:r>
        <w:rPr>
          <w:rFonts w:asciiTheme="minorHAnsi" w:hAnsiTheme="minorHAnsi"/>
        </w:rPr>
        <w:t xml:space="preserve"> Security Conference, 1984.</w:t>
      </w:r>
    </w:p>
    <w:p w14:paraId="5AA87029" w14:textId="1F9155F7" w:rsidR="00886180" w:rsidRDefault="00886180" w:rsidP="00886180">
      <w:pPr>
        <w:pStyle w:val="ListParagraph"/>
        <w:numPr>
          <w:ilvl w:val="0"/>
          <w:numId w:val="12"/>
        </w:numPr>
        <w:rPr>
          <w:rFonts w:asciiTheme="minorHAnsi" w:hAnsiTheme="minorHAnsi"/>
        </w:rPr>
      </w:pPr>
      <w:proofErr w:type="spellStart"/>
      <w:r>
        <w:rPr>
          <w:rFonts w:asciiTheme="minorHAnsi" w:hAnsiTheme="minorHAnsi"/>
        </w:rPr>
        <w:t>TrustedZone</w:t>
      </w:r>
      <w:proofErr w:type="spellEnd"/>
      <w:r>
        <w:rPr>
          <w:rFonts w:asciiTheme="minorHAnsi" w:hAnsiTheme="minorHAnsi"/>
        </w:rPr>
        <w:t xml:space="preserve">, </w:t>
      </w:r>
      <w:hyperlink r:id="rId31" w:history="1">
        <w:r w:rsidRPr="00EA5C81">
          <w:rPr>
            <w:rStyle w:val="Hyperlink"/>
            <w:rFonts w:asciiTheme="minorHAnsi" w:hAnsiTheme="minorHAnsi"/>
          </w:rPr>
          <w:t>http://www.arm.com/products/processors/technologies/trustzone/index.php</w:t>
        </w:r>
      </w:hyperlink>
      <w:r>
        <w:rPr>
          <w:rFonts w:asciiTheme="minorHAnsi" w:hAnsiTheme="minorHAnsi"/>
        </w:rPr>
        <w:t xml:space="preserve"> </w:t>
      </w:r>
    </w:p>
    <w:p w14:paraId="79A7ED66" w14:textId="40678207" w:rsidR="00AC4319" w:rsidRPr="008C3D45" w:rsidRDefault="00AC4319" w:rsidP="00886180">
      <w:pPr>
        <w:pStyle w:val="ListParagraph"/>
        <w:numPr>
          <w:ilvl w:val="0"/>
          <w:numId w:val="12"/>
        </w:numPr>
        <w:rPr>
          <w:rStyle w:val="HTMLCite"/>
          <w:rFonts w:asciiTheme="minorHAnsi" w:hAnsiTheme="minorHAnsi"/>
          <w:i w:val="0"/>
          <w:iCs w:val="0"/>
        </w:rPr>
      </w:pPr>
      <w:r w:rsidRPr="00AC4319">
        <w:rPr>
          <w:rStyle w:val="HTMLCite"/>
          <w:rFonts w:ascii="Arial" w:hAnsi="Arial" w:cs="Arial"/>
          <w:b/>
          <w:bCs/>
          <w:color w:val="666666"/>
        </w:rPr>
        <w:t>Flicker</w:t>
      </w:r>
      <w:r>
        <w:rPr>
          <w:rStyle w:val="HTMLCite"/>
          <w:rFonts w:ascii="Arial" w:hAnsi="Arial" w:cs="Arial"/>
          <w:color w:val="666666"/>
        </w:rPr>
        <w:t xml:space="preserve">, </w:t>
      </w:r>
      <w:hyperlink r:id="rId32" w:history="1">
        <w:r w:rsidRPr="00EA5C81">
          <w:rPr>
            <w:rStyle w:val="Hyperlink"/>
            <w:rFonts w:ascii="Arial" w:hAnsi="Arial" w:cs="Arial"/>
          </w:rPr>
          <w:t>https://sparrow.ece.cmu.edu/group/</w:t>
        </w:r>
        <w:r w:rsidRPr="00EA5C81">
          <w:rPr>
            <w:rStyle w:val="Hyperlink"/>
            <w:rFonts w:ascii="Arial" w:hAnsi="Arial" w:cs="Arial"/>
            <w:b/>
            <w:bCs/>
          </w:rPr>
          <w:t>flicker</w:t>
        </w:r>
        <w:r w:rsidRPr="00EA5C81">
          <w:rPr>
            <w:rStyle w:val="Hyperlink"/>
            <w:rFonts w:ascii="Arial" w:hAnsi="Arial" w:cs="Arial"/>
          </w:rPr>
          <w:t>.html</w:t>
        </w:r>
      </w:hyperlink>
      <w:r>
        <w:rPr>
          <w:rStyle w:val="HTMLCite"/>
          <w:rFonts w:ascii="Arial" w:hAnsi="Arial" w:cs="Arial"/>
          <w:color w:val="666666"/>
        </w:rPr>
        <w:t xml:space="preserve"> </w:t>
      </w:r>
    </w:p>
    <w:p w14:paraId="2C4E89C3" w14:textId="4888BF5F" w:rsidR="008C3D45" w:rsidRPr="00607240" w:rsidRDefault="00607240" w:rsidP="00886180">
      <w:pPr>
        <w:pStyle w:val="ListParagraph"/>
        <w:numPr>
          <w:ilvl w:val="0"/>
          <w:numId w:val="12"/>
        </w:numPr>
        <w:rPr>
          <w:rFonts w:asciiTheme="minorHAnsi" w:hAnsiTheme="minorHAnsi"/>
          <w:i/>
          <w:iCs/>
        </w:rPr>
      </w:pPr>
      <w:r w:rsidRPr="00607240">
        <w:rPr>
          <w:rStyle w:val="HTMLCite"/>
          <w:rFonts w:asciiTheme="minorHAnsi" w:hAnsiTheme="minorHAnsi" w:cs="Arial"/>
          <w:i w:val="0"/>
          <w:iCs w:val="0"/>
        </w:rPr>
        <w:t xml:space="preserve">J. Wang, </w:t>
      </w:r>
      <w:proofErr w:type="spellStart"/>
      <w:r w:rsidRPr="00607240">
        <w:rPr>
          <w:rStyle w:val="HTMLCite"/>
          <w:rFonts w:asciiTheme="minorHAnsi" w:hAnsiTheme="minorHAnsi" w:cs="Arial"/>
          <w:i w:val="0"/>
          <w:iCs w:val="0"/>
        </w:rPr>
        <w:t>K.Sun</w:t>
      </w:r>
      <w:proofErr w:type="spellEnd"/>
      <w:r w:rsidRPr="00607240">
        <w:rPr>
          <w:rStyle w:val="HTMLCite"/>
          <w:rFonts w:asciiTheme="minorHAnsi" w:hAnsiTheme="minorHAnsi" w:cs="Arial"/>
          <w:i w:val="0"/>
          <w:iCs w:val="0"/>
        </w:rPr>
        <w:t xml:space="preserve">, </w:t>
      </w:r>
      <w:proofErr w:type="spellStart"/>
      <w:r w:rsidRPr="00607240">
        <w:rPr>
          <w:rStyle w:val="HTMLCite"/>
          <w:rFonts w:asciiTheme="minorHAnsi" w:hAnsiTheme="minorHAnsi" w:cs="Arial"/>
          <w:i w:val="0"/>
          <w:iCs w:val="0"/>
        </w:rPr>
        <w:t>A.Stavrou</w:t>
      </w:r>
      <w:proofErr w:type="spellEnd"/>
      <w:r w:rsidRPr="00607240">
        <w:rPr>
          <w:rStyle w:val="HTMLCite"/>
          <w:rFonts w:asciiTheme="minorHAnsi" w:hAnsiTheme="minorHAnsi" w:cs="Arial"/>
          <w:i w:val="0"/>
          <w:iCs w:val="0"/>
        </w:rPr>
        <w:t xml:space="preserve">. An Analysis of SMM-based Integrity Checking Systems and Evasion Attacks. The CS </w:t>
      </w:r>
      <w:proofErr w:type="gramStart"/>
      <w:r w:rsidRPr="00607240">
        <w:rPr>
          <w:rStyle w:val="HTMLCite"/>
          <w:rFonts w:asciiTheme="minorHAnsi" w:hAnsiTheme="minorHAnsi" w:cs="Arial"/>
          <w:i w:val="0"/>
          <w:iCs w:val="0"/>
        </w:rPr>
        <w:t>Department ,</w:t>
      </w:r>
      <w:proofErr w:type="gramEnd"/>
      <w:r w:rsidRPr="00607240">
        <w:rPr>
          <w:rStyle w:val="HTMLCite"/>
          <w:rFonts w:asciiTheme="minorHAnsi" w:hAnsiTheme="minorHAnsi" w:cs="Arial"/>
          <w:i w:val="0"/>
          <w:iCs w:val="0"/>
        </w:rPr>
        <w:t xml:space="preserve"> George Mason University, Tech. Report.</w:t>
      </w:r>
      <w:r w:rsidRPr="00607240">
        <w:rPr>
          <w:rStyle w:val="HTMLCite"/>
          <w:rFonts w:asciiTheme="minorHAnsi" w:hAnsiTheme="minorHAnsi" w:cs="Arial"/>
          <w:i w:val="0"/>
          <w:iCs w:val="0"/>
        </w:rPr>
        <w:tab/>
        <w:t xml:space="preserve"> </w:t>
      </w:r>
    </w:p>
    <w:p w14:paraId="658636C9" w14:textId="77777777" w:rsidR="003C03A5" w:rsidRPr="00ED6910" w:rsidRDefault="003C03A5" w:rsidP="0078399D">
      <w:pPr>
        <w:pStyle w:val="ListParagraph"/>
        <w:rPr>
          <w:rFonts w:asciiTheme="minorHAnsi" w:hAnsiTheme="minorHAnsi"/>
          <w:i/>
          <w:iCs/>
        </w:rPr>
      </w:pPr>
    </w:p>
    <w:p w14:paraId="0A80799F" w14:textId="31870992" w:rsidR="00BF7E4B" w:rsidRDefault="00BF7E4B" w:rsidP="00366891">
      <w:pPr>
        <w:pStyle w:val="ListParagraph"/>
      </w:pPr>
    </w:p>
    <w:sectPr w:rsidR="00BF7E4B">
      <w:headerReference w:type="default" r:id="rId33"/>
      <w:footerReference w:type="default" r:id="rId34"/>
      <w:pgSz w:w="12240" w:h="15840"/>
      <w:pgMar w:top="1440" w:right="1440" w:bottom="1440" w:left="1440" w:header="720" w:footer="72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077E53" w14:textId="77777777" w:rsidR="003933BD" w:rsidRDefault="003933BD">
      <w:pPr>
        <w:spacing w:after="0" w:line="240" w:lineRule="auto"/>
      </w:pPr>
      <w:r>
        <w:separator/>
      </w:r>
    </w:p>
  </w:endnote>
  <w:endnote w:type="continuationSeparator" w:id="0">
    <w:p w14:paraId="17F5B96B" w14:textId="77777777" w:rsidR="003933BD" w:rsidRDefault="00393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ejaVu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Lohit Hindi">
    <w:panose1 w:val="00000000000000000000"/>
    <w:charset w:val="00"/>
    <w:family w:val="roman"/>
    <w:notTrueType/>
    <w:pitch w:val="default"/>
  </w:font>
  <w:font w:name="NimbusSanL-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EB72E3" w14:textId="77777777" w:rsidR="00D24AC0" w:rsidRDefault="00D24AC0">
    <w:pPr>
      <w:pStyle w:val="Footer"/>
      <w:jc w:val="center"/>
    </w:pPr>
    <w:r>
      <w:fldChar w:fldCharType="begin"/>
    </w:r>
    <w:r>
      <w:instrText>PAGE</w:instrText>
    </w:r>
    <w:r>
      <w:fldChar w:fldCharType="separate"/>
    </w:r>
    <w:r w:rsidR="00607240">
      <w:rPr>
        <w:noProof/>
      </w:rPr>
      <w:t>5</w:t>
    </w:r>
    <w:r>
      <w:fldChar w:fldCharType="end"/>
    </w:r>
  </w:p>
  <w:p w14:paraId="1AA3380C" w14:textId="77777777" w:rsidR="00D24AC0" w:rsidRDefault="00D24A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8C9CBF" w14:textId="77777777" w:rsidR="003933BD" w:rsidRDefault="003933BD">
      <w:r>
        <w:separator/>
      </w:r>
    </w:p>
  </w:footnote>
  <w:footnote w:type="continuationSeparator" w:id="0">
    <w:p w14:paraId="60F4F5B2" w14:textId="77777777" w:rsidR="003933BD" w:rsidRDefault="003933BD">
      <w:r>
        <w:continuationSeparator/>
      </w:r>
    </w:p>
  </w:footnote>
  <w:footnote w:id="1">
    <w:p w14:paraId="0FABB58C" w14:textId="68B492CA" w:rsidR="00781D2F" w:rsidRDefault="00781D2F">
      <w:pPr>
        <w:pStyle w:val="FootnoteText"/>
      </w:pPr>
      <w:r>
        <w:rPr>
          <w:rStyle w:val="FootnoteReference"/>
        </w:rPr>
        <w:footnoteRef/>
      </w:r>
      <w:r>
        <w:t xml:space="preserve"> The abbreviation </w:t>
      </w:r>
      <w:r>
        <w:rPr>
          <w:i/>
          <w:iCs/>
        </w:rPr>
        <w:t>VMM</w:t>
      </w:r>
      <w:r>
        <w:t xml:space="preserve"> – Virtual Machine Monitor is also used</w:t>
      </w:r>
    </w:p>
  </w:footnote>
  <w:footnote w:id="2">
    <w:p w14:paraId="7423404E" w14:textId="0C927938" w:rsidR="00D24AC0" w:rsidRDefault="00D24AC0" w:rsidP="00E5440A">
      <w:pPr>
        <w:pStyle w:val="FootnoteText"/>
      </w:pPr>
      <w:r>
        <w:rPr>
          <w:rStyle w:val="FootnoteReference"/>
        </w:rPr>
        <w:footnoteRef/>
      </w:r>
      <w:r>
        <w:t xml:space="preserve"> Watchdog hardware is available on all the modern computers.</w:t>
      </w:r>
    </w:p>
  </w:footnote>
  <w:footnote w:id="3">
    <w:p w14:paraId="410AA020" w14:textId="6804BB9A" w:rsidR="006E78C4" w:rsidRDefault="006E78C4" w:rsidP="006E78C4">
      <w:pPr>
        <w:pStyle w:val="FootnoteText"/>
      </w:pPr>
      <w:r>
        <w:rPr>
          <w:rStyle w:val="FootnoteReference"/>
        </w:rPr>
        <w:footnoteRef/>
      </w:r>
      <w:r>
        <w:t xml:space="preserve"> </w:t>
      </w:r>
      <w:proofErr w:type="gramStart"/>
      <w:r w:rsidRPr="00756ED3">
        <w:rPr>
          <w:color w:val="FF0000"/>
        </w:rPr>
        <w:t>Neither directly (by tampering code/data) nor indirectly (by learning the TCB behavior and delivering imp</w:t>
      </w:r>
      <w:r w:rsidR="007154E1">
        <w:rPr>
          <w:color w:val="FF0000"/>
        </w:rPr>
        <w:t>roper data to mislead the TCB).</w:t>
      </w:r>
      <w:proofErr w:type="gramEnd"/>
      <w:r w:rsidR="007154E1">
        <w:rPr>
          <w:color w:val="FF0000"/>
        </w:rPr>
        <w:t xml:space="preserve"> An example of indirect influence is a malicious party impersonating the watchdog by sending “I’m Alive” signals directly to the watchdog hardware (even if the system, including the watchdog software is compromised).  </w:t>
      </w:r>
    </w:p>
  </w:footnote>
  <w:footnote w:id="4">
    <w:p w14:paraId="0766EED2" w14:textId="77777777" w:rsidR="00D24AC0" w:rsidRDefault="00D24AC0">
      <w:pPr>
        <w:pStyle w:val="FootnoteText"/>
      </w:pPr>
      <w:r>
        <w:rPr>
          <w:rStyle w:val="FootnoteReference"/>
        </w:rPr>
        <w:footnoteRef/>
      </w:r>
      <w:r>
        <w:t xml:space="preserve"> In reality a VM may contain several virtual CPUs (VCPUS) and a thread is allocated for each CPU, but for the sake of simplicity we assume that a VM contains a single VCPU</w:t>
      </w:r>
    </w:p>
  </w:footnote>
  <w:footnote w:id="5">
    <w:p w14:paraId="0FB96B22" w14:textId="70E7542D" w:rsidR="007B0192" w:rsidRDefault="007B0192">
      <w:pPr>
        <w:pStyle w:val="FootnoteText"/>
      </w:pPr>
      <w:r>
        <w:rPr>
          <w:rStyle w:val="FootnoteReference"/>
        </w:rPr>
        <w:footnoteRef/>
      </w:r>
      <w:r>
        <w:t xml:space="preserve"> The standard </w:t>
      </w:r>
      <w:proofErr w:type="spellStart"/>
      <w:r>
        <w:t>hypercall</w:t>
      </w:r>
      <w:proofErr w:type="spellEnd"/>
      <w:r>
        <w:t xml:space="preserve"> interface provided by well-known hypervisors is too restricted to supply sufficient information about the host OS so we consider an option to enrich it, obtaining the </w:t>
      </w:r>
      <w:r w:rsidRPr="007B0192">
        <w:rPr>
          <w:i/>
          <w:iCs/>
        </w:rPr>
        <w:t xml:space="preserve">extended </w:t>
      </w:r>
      <w:proofErr w:type="spellStart"/>
      <w:r w:rsidRPr="007B0192">
        <w:rPr>
          <w:i/>
          <w:iCs/>
        </w:rPr>
        <w:t>hypercall</w:t>
      </w:r>
      <w:proofErr w:type="spellEnd"/>
      <w:r w:rsidRPr="007B0192">
        <w:rPr>
          <w:i/>
          <w:iCs/>
        </w:rPr>
        <w:t xml:space="preserve"> interface</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0F38C8" w14:textId="77777777" w:rsidR="00D24AC0" w:rsidRDefault="00D24AC0">
    <w:pPr>
      <w:pStyle w:val="Header"/>
      <w:jc w:val="center"/>
    </w:pPr>
    <w:r>
      <w:t>Draft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D6C40"/>
    <w:multiLevelType w:val="hybridMultilevel"/>
    <w:tmpl w:val="6944D37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053039FE"/>
    <w:multiLevelType w:val="hybridMultilevel"/>
    <w:tmpl w:val="0358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DC0402"/>
    <w:multiLevelType w:val="hybridMultilevel"/>
    <w:tmpl w:val="EB388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67627D"/>
    <w:multiLevelType w:val="hybridMultilevel"/>
    <w:tmpl w:val="D284958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96037F"/>
    <w:multiLevelType w:val="hybridMultilevel"/>
    <w:tmpl w:val="E318D19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B40498"/>
    <w:multiLevelType w:val="multilevel"/>
    <w:tmpl w:val="FA02CD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23CD349C"/>
    <w:multiLevelType w:val="multilevel"/>
    <w:tmpl w:val="0050357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269B4E37"/>
    <w:multiLevelType w:val="hybridMultilevel"/>
    <w:tmpl w:val="8DA42F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B2368C"/>
    <w:multiLevelType w:val="multilevel"/>
    <w:tmpl w:val="A05ED3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2B1B75C9"/>
    <w:multiLevelType w:val="hybridMultilevel"/>
    <w:tmpl w:val="CDFCC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591446"/>
    <w:multiLevelType w:val="hybridMultilevel"/>
    <w:tmpl w:val="10C22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AA2C35"/>
    <w:multiLevelType w:val="hybridMultilevel"/>
    <w:tmpl w:val="E318D19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F8683F"/>
    <w:multiLevelType w:val="hybridMultilevel"/>
    <w:tmpl w:val="0E76162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E562B0"/>
    <w:multiLevelType w:val="hybridMultilevel"/>
    <w:tmpl w:val="967CB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981DC3"/>
    <w:multiLevelType w:val="hybridMultilevel"/>
    <w:tmpl w:val="EEA27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E45E70"/>
    <w:multiLevelType w:val="multilevel"/>
    <w:tmpl w:val="6130CBE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6">
    <w:nsid w:val="4C867377"/>
    <w:multiLevelType w:val="hybridMultilevel"/>
    <w:tmpl w:val="EA508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A66D73"/>
    <w:multiLevelType w:val="hybridMultilevel"/>
    <w:tmpl w:val="60202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4B449F"/>
    <w:multiLevelType w:val="hybridMultilevel"/>
    <w:tmpl w:val="B120B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8B30A10"/>
    <w:multiLevelType w:val="hybridMultilevel"/>
    <w:tmpl w:val="6C489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952121"/>
    <w:multiLevelType w:val="multilevel"/>
    <w:tmpl w:val="4524FA8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nsid w:val="63A56E3F"/>
    <w:multiLevelType w:val="multilevel"/>
    <w:tmpl w:val="8722A8A2"/>
    <w:lvl w:ilvl="0">
      <w:start w:val="1"/>
      <w:numFmt w:val="bullet"/>
      <w:lvlText w:val=""/>
      <w:lvlJc w:val="left"/>
      <w:pPr>
        <w:ind w:left="765" w:hanging="360"/>
      </w:pPr>
      <w:rPr>
        <w:rFonts w:ascii="Symbol" w:hAnsi="Symbol" w:cs="Symbol" w:hint="default"/>
      </w:rPr>
    </w:lvl>
    <w:lvl w:ilvl="1">
      <w:start w:val="1"/>
      <w:numFmt w:val="bullet"/>
      <w:lvlText w:val="o"/>
      <w:lvlJc w:val="left"/>
      <w:pPr>
        <w:ind w:left="1485" w:hanging="360"/>
      </w:pPr>
      <w:rPr>
        <w:rFonts w:ascii="Courier New" w:hAnsi="Courier New" w:cs="Courier New" w:hint="default"/>
      </w:rPr>
    </w:lvl>
    <w:lvl w:ilvl="2">
      <w:start w:val="1"/>
      <w:numFmt w:val="bullet"/>
      <w:lvlText w:val=""/>
      <w:lvlJc w:val="left"/>
      <w:pPr>
        <w:ind w:left="2205" w:hanging="360"/>
      </w:pPr>
      <w:rPr>
        <w:rFonts w:ascii="Wingdings" w:hAnsi="Wingdings" w:cs="Wingdings" w:hint="default"/>
      </w:rPr>
    </w:lvl>
    <w:lvl w:ilvl="3">
      <w:start w:val="1"/>
      <w:numFmt w:val="bullet"/>
      <w:lvlText w:val=""/>
      <w:lvlJc w:val="left"/>
      <w:pPr>
        <w:ind w:left="2925" w:hanging="360"/>
      </w:pPr>
      <w:rPr>
        <w:rFonts w:ascii="Symbol" w:hAnsi="Symbol" w:cs="Symbol" w:hint="default"/>
      </w:rPr>
    </w:lvl>
    <w:lvl w:ilvl="4">
      <w:start w:val="1"/>
      <w:numFmt w:val="bullet"/>
      <w:lvlText w:val="o"/>
      <w:lvlJc w:val="left"/>
      <w:pPr>
        <w:ind w:left="3645" w:hanging="360"/>
      </w:pPr>
      <w:rPr>
        <w:rFonts w:ascii="Courier New" w:hAnsi="Courier New" w:cs="Courier New" w:hint="default"/>
      </w:rPr>
    </w:lvl>
    <w:lvl w:ilvl="5">
      <w:start w:val="1"/>
      <w:numFmt w:val="bullet"/>
      <w:lvlText w:val=""/>
      <w:lvlJc w:val="left"/>
      <w:pPr>
        <w:ind w:left="4365" w:hanging="360"/>
      </w:pPr>
      <w:rPr>
        <w:rFonts w:ascii="Wingdings" w:hAnsi="Wingdings" w:cs="Wingdings" w:hint="default"/>
      </w:rPr>
    </w:lvl>
    <w:lvl w:ilvl="6">
      <w:start w:val="1"/>
      <w:numFmt w:val="bullet"/>
      <w:lvlText w:val=""/>
      <w:lvlJc w:val="left"/>
      <w:pPr>
        <w:ind w:left="5085" w:hanging="360"/>
      </w:pPr>
      <w:rPr>
        <w:rFonts w:ascii="Symbol" w:hAnsi="Symbol" w:cs="Symbol" w:hint="default"/>
      </w:rPr>
    </w:lvl>
    <w:lvl w:ilvl="7">
      <w:start w:val="1"/>
      <w:numFmt w:val="bullet"/>
      <w:lvlText w:val="o"/>
      <w:lvlJc w:val="left"/>
      <w:pPr>
        <w:ind w:left="5805" w:hanging="360"/>
      </w:pPr>
      <w:rPr>
        <w:rFonts w:ascii="Courier New" w:hAnsi="Courier New" w:cs="Courier New" w:hint="default"/>
      </w:rPr>
    </w:lvl>
    <w:lvl w:ilvl="8">
      <w:start w:val="1"/>
      <w:numFmt w:val="bullet"/>
      <w:lvlText w:val=""/>
      <w:lvlJc w:val="left"/>
      <w:pPr>
        <w:ind w:left="6525" w:hanging="360"/>
      </w:pPr>
      <w:rPr>
        <w:rFonts w:ascii="Wingdings" w:hAnsi="Wingdings" w:cs="Wingdings" w:hint="default"/>
      </w:rPr>
    </w:lvl>
  </w:abstractNum>
  <w:abstractNum w:abstractNumId="22">
    <w:nsid w:val="6A405C64"/>
    <w:multiLevelType w:val="hybridMultilevel"/>
    <w:tmpl w:val="42BED8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D51002C"/>
    <w:multiLevelType w:val="multilevel"/>
    <w:tmpl w:val="B26C5A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nsid w:val="6DFF0ED5"/>
    <w:multiLevelType w:val="multilevel"/>
    <w:tmpl w:val="62E2FD7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nsid w:val="6E22669B"/>
    <w:multiLevelType w:val="hybridMultilevel"/>
    <w:tmpl w:val="301E3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EB26A87"/>
    <w:multiLevelType w:val="multilevel"/>
    <w:tmpl w:val="3512639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nsid w:val="734209B7"/>
    <w:multiLevelType w:val="hybridMultilevel"/>
    <w:tmpl w:val="F23EE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663113D"/>
    <w:multiLevelType w:val="hybridMultilevel"/>
    <w:tmpl w:val="E5EE7B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6"/>
  </w:num>
  <w:num w:numId="3">
    <w:abstractNumId w:val="20"/>
  </w:num>
  <w:num w:numId="4">
    <w:abstractNumId w:val="23"/>
  </w:num>
  <w:num w:numId="5">
    <w:abstractNumId w:val="5"/>
  </w:num>
  <w:num w:numId="6">
    <w:abstractNumId w:val="21"/>
  </w:num>
  <w:num w:numId="7">
    <w:abstractNumId w:val="24"/>
  </w:num>
  <w:num w:numId="8">
    <w:abstractNumId w:val="26"/>
  </w:num>
  <w:num w:numId="9">
    <w:abstractNumId w:val="15"/>
  </w:num>
  <w:num w:numId="10">
    <w:abstractNumId w:val="17"/>
  </w:num>
  <w:num w:numId="11">
    <w:abstractNumId w:val="19"/>
  </w:num>
  <w:num w:numId="12">
    <w:abstractNumId w:val="27"/>
  </w:num>
  <w:num w:numId="13">
    <w:abstractNumId w:val="12"/>
  </w:num>
  <w:num w:numId="14">
    <w:abstractNumId w:val="1"/>
  </w:num>
  <w:num w:numId="15">
    <w:abstractNumId w:val="25"/>
  </w:num>
  <w:num w:numId="16">
    <w:abstractNumId w:val="18"/>
  </w:num>
  <w:num w:numId="17">
    <w:abstractNumId w:val="13"/>
  </w:num>
  <w:num w:numId="18">
    <w:abstractNumId w:val="28"/>
  </w:num>
  <w:num w:numId="19">
    <w:abstractNumId w:val="10"/>
  </w:num>
  <w:num w:numId="20">
    <w:abstractNumId w:val="2"/>
  </w:num>
  <w:num w:numId="21">
    <w:abstractNumId w:val="11"/>
  </w:num>
  <w:num w:numId="22">
    <w:abstractNumId w:val="9"/>
  </w:num>
  <w:num w:numId="23">
    <w:abstractNumId w:val="14"/>
  </w:num>
  <w:num w:numId="24">
    <w:abstractNumId w:val="4"/>
  </w:num>
  <w:num w:numId="25">
    <w:abstractNumId w:val="3"/>
  </w:num>
  <w:num w:numId="26">
    <w:abstractNumId w:val="22"/>
  </w:num>
  <w:num w:numId="27">
    <w:abstractNumId w:val="0"/>
  </w:num>
  <w:num w:numId="28">
    <w:abstractNumId w:val="7"/>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A85"/>
    <w:rsid w:val="00004AD5"/>
    <w:rsid w:val="00004AEA"/>
    <w:rsid w:val="00007FE3"/>
    <w:rsid w:val="00012791"/>
    <w:rsid w:val="00013254"/>
    <w:rsid w:val="00026D98"/>
    <w:rsid w:val="000321F6"/>
    <w:rsid w:val="000321FE"/>
    <w:rsid w:val="000327C7"/>
    <w:rsid w:val="00034C68"/>
    <w:rsid w:val="00042346"/>
    <w:rsid w:val="00044323"/>
    <w:rsid w:val="000546B1"/>
    <w:rsid w:val="000560A5"/>
    <w:rsid w:val="00082254"/>
    <w:rsid w:val="00090535"/>
    <w:rsid w:val="00093882"/>
    <w:rsid w:val="000A095E"/>
    <w:rsid w:val="000A64DE"/>
    <w:rsid w:val="000B0577"/>
    <w:rsid w:val="000B5F17"/>
    <w:rsid w:val="000C15C7"/>
    <w:rsid w:val="000C3D01"/>
    <w:rsid w:val="000C491E"/>
    <w:rsid w:val="000D385A"/>
    <w:rsid w:val="000E10ED"/>
    <w:rsid w:val="000F7715"/>
    <w:rsid w:val="001009B6"/>
    <w:rsid w:val="0010518D"/>
    <w:rsid w:val="00106F32"/>
    <w:rsid w:val="00110006"/>
    <w:rsid w:val="00147691"/>
    <w:rsid w:val="00176A71"/>
    <w:rsid w:val="001A107E"/>
    <w:rsid w:val="001A6068"/>
    <w:rsid w:val="001B1233"/>
    <w:rsid w:val="001C0E8E"/>
    <w:rsid w:val="001C1D20"/>
    <w:rsid w:val="001C22AF"/>
    <w:rsid w:val="001E72D6"/>
    <w:rsid w:val="001F4F19"/>
    <w:rsid w:val="001F5789"/>
    <w:rsid w:val="00220DA7"/>
    <w:rsid w:val="002212A5"/>
    <w:rsid w:val="002261EF"/>
    <w:rsid w:val="00232A78"/>
    <w:rsid w:val="0023518A"/>
    <w:rsid w:val="002363E3"/>
    <w:rsid w:val="00236491"/>
    <w:rsid w:val="00242E58"/>
    <w:rsid w:val="00242FA3"/>
    <w:rsid w:val="00247D87"/>
    <w:rsid w:val="00251EFC"/>
    <w:rsid w:val="00270102"/>
    <w:rsid w:val="00271544"/>
    <w:rsid w:val="002912C7"/>
    <w:rsid w:val="002B59D2"/>
    <w:rsid w:val="002C1349"/>
    <w:rsid w:val="002D194F"/>
    <w:rsid w:val="002E61AB"/>
    <w:rsid w:val="00302D97"/>
    <w:rsid w:val="00307403"/>
    <w:rsid w:val="00313A37"/>
    <w:rsid w:val="00316CEE"/>
    <w:rsid w:val="00322323"/>
    <w:rsid w:val="003250B4"/>
    <w:rsid w:val="00340881"/>
    <w:rsid w:val="00343310"/>
    <w:rsid w:val="00344350"/>
    <w:rsid w:val="00356516"/>
    <w:rsid w:val="0035734A"/>
    <w:rsid w:val="00364B89"/>
    <w:rsid w:val="00366891"/>
    <w:rsid w:val="003671C1"/>
    <w:rsid w:val="00375478"/>
    <w:rsid w:val="00385C82"/>
    <w:rsid w:val="00392EBB"/>
    <w:rsid w:val="003933BD"/>
    <w:rsid w:val="003953DF"/>
    <w:rsid w:val="003A55D0"/>
    <w:rsid w:val="003B0ED4"/>
    <w:rsid w:val="003B4D0D"/>
    <w:rsid w:val="003C03A5"/>
    <w:rsid w:val="003D1C4E"/>
    <w:rsid w:val="003E07CD"/>
    <w:rsid w:val="003E648C"/>
    <w:rsid w:val="004019F9"/>
    <w:rsid w:val="00403B9C"/>
    <w:rsid w:val="004121B4"/>
    <w:rsid w:val="00420E26"/>
    <w:rsid w:val="004275B4"/>
    <w:rsid w:val="00435DA4"/>
    <w:rsid w:val="00446AF8"/>
    <w:rsid w:val="004511C8"/>
    <w:rsid w:val="004636C2"/>
    <w:rsid w:val="004A2C77"/>
    <w:rsid w:val="004A6FE8"/>
    <w:rsid w:val="004B0757"/>
    <w:rsid w:val="004B18B9"/>
    <w:rsid w:val="004D5F4E"/>
    <w:rsid w:val="004E416E"/>
    <w:rsid w:val="00510A9C"/>
    <w:rsid w:val="00513903"/>
    <w:rsid w:val="00517ACE"/>
    <w:rsid w:val="005204FA"/>
    <w:rsid w:val="00523B73"/>
    <w:rsid w:val="00527A58"/>
    <w:rsid w:val="00541258"/>
    <w:rsid w:val="00545E14"/>
    <w:rsid w:val="005667E5"/>
    <w:rsid w:val="005723FB"/>
    <w:rsid w:val="005756F3"/>
    <w:rsid w:val="005819BD"/>
    <w:rsid w:val="0058690B"/>
    <w:rsid w:val="00592789"/>
    <w:rsid w:val="005B045D"/>
    <w:rsid w:val="005B2E31"/>
    <w:rsid w:val="005C6D8C"/>
    <w:rsid w:val="005D28E2"/>
    <w:rsid w:val="005D3179"/>
    <w:rsid w:val="005D5428"/>
    <w:rsid w:val="005E6695"/>
    <w:rsid w:val="005F1580"/>
    <w:rsid w:val="005F399B"/>
    <w:rsid w:val="005F4369"/>
    <w:rsid w:val="00607240"/>
    <w:rsid w:val="006210E4"/>
    <w:rsid w:val="006341AC"/>
    <w:rsid w:val="00640EB1"/>
    <w:rsid w:val="0066419C"/>
    <w:rsid w:val="006641FF"/>
    <w:rsid w:val="006647CB"/>
    <w:rsid w:val="006777F9"/>
    <w:rsid w:val="0069112D"/>
    <w:rsid w:val="006A1D62"/>
    <w:rsid w:val="006A7FED"/>
    <w:rsid w:val="006B089B"/>
    <w:rsid w:val="006B13CC"/>
    <w:rsid w:val="006C52CD"/>
    <w:rsid w:val="006D515A"/>
    <w:rsid w:val="006D600C"/>
    <w:rsid w:val="006D6BC2"/>
    <w:rsid w:val="006E1242"/>
    <w:rsid w:val="006E1719"/>
    <w:rsid w:val="006E4BE2"/>
    <w:rsid w:val="006E78C4"/>
    <w:rsid w:val="006F5439"/>
    <w:rsid w:val="006F6C2E"/>
    <w:rsid w:val="0070475B"/>
    <w:rsid w:val="00710376"/>
    <w:rsid w:val="0071455F"/>
    <w:rsid w:val="007154E1"/>
    <w:rsid w:val="00731CF7"/>
    <w:rsid w:val="007379A1"/>
    <w:rsid w:val="00740BE9"/>
    <w:rsid w:val="007439D7"/>
    <w:rsid w:val="00756ED3"/>
    <w:rsid w:val="00765DD8"/>
    <w:rsid w:val="00767D36"/>
    <w:rsid w:val="00775723"/>
    <w:rsid w:val="00781D2F"/>
    <w:rsid w:val="0078399D"/>
    <w:rsid w:val="0078720C"/>
    <w:rsid w:val="00787229"/>
    <w:rsid w:val="007B0192"/>
    <w:rsid w:val="007B279C"/>
    <w:rsid w:val="007C0D62"/>
    <w:rsid w:val="007C3334"/>
    <w:rsid w:val="007E022C"/>
    <w:rsid w:val="007E2D7C"/>
    <w:rsid w:val="007E349E"/>
    <w:rsid w:val="007F18E4"/>
    <w:rsid w:val="007F5689"/>
    <w:rsid w:val="00800D34"/>
    <w:rsid w:val="008142EB"/>
    <w:rsid w:val="0083198D"/>
    <w:rsid w:val="00835145"/>
    <w:rsid w:val="00835DD0"/>
    <w:rsid w:val="00841F55"/>
    <w:rsid w:val="008456C8"/>
    <w:rsid w:val="00850611"/>
    <w:rsid w:val="008632C3"/>
    <w:rsid w:val="0087081E"/>
    <w:rsid w:val="0087459E"/>
    <w:rsid w:val="00876D34"/>
    <w:rsid w:val="0087740A"/>
    <w:rsid w:val="00882E8E"/>
    <w:rsid w:val="00886180"/>
    <w:rsid w:val="008A3E3E"/>
    <w:rsid w:val="008A419A"/>
    <w:rsid w:val="008B0D60"/>
    <w:rsid w:val="008C3D45"/>
    <w:rsid w:val="008C5A64"/>
    <w:rsid w:val="008D391D"/>
    <w:rsid w:val="008D4B65"/>
    <w:rsid w:val="008E190C"/>
    <w:rsid w:val="00904B1A"/>
    <w:rsid w:val="00913979"/>
    <w:rsid w:val="009471FD"/>
    <w:rsid w:val="00947C2B"/>
    <w:rsid w:val="0095496F"/>
    <w:rsid w:val="00956180"/>
    <w:rsid w:val="00961788"/>
    <w:rsid w:val="009663E3"/>
    <w:rsid w:val="00966889"/>
    <w:rsid w:val="00967582"/>
    <w:rsid w:val="00970331"/>
    <w:rsid w:val="0098028D"/>
    <w:rsid w:val="009922BA"/>
    <w:rsid w:val="009A38B5"/>
    <w:rsid w:val="009A64E5"/>
    <w:rsid w:val="009B6293"/>
    <w:rsid w:val="009B6BC5"/>
    <w:rsid w:val="009C637F"/>
    <w:rsid w:val="009D09C0"/>
    <w:rsid w:val="009F08C3"/>
    <w:rsid w:val="009F4657"/>
    <w:rsid w:val="00A01676"/>
    <w:rsid w:val="00A31B3E"/>
    <w:rsid w:val="00A356FC"/>
    <w:rsid w:val="00A4333B"/>
    <w:rsid w:val="00A51DC4"/>
    <w:rsid w:val="00A56F28"/>
    <w:rsid w:val="00A73088"/>
    <w:rsid w:val="00A91D1C"/>
    <w:rsid w:val="00A94E5A"/>
    <w:rsid w:val="00AA7429"/>
    <w:rsid w:val="00AB751A"/>
    <w:rsid w:val="00AC2066"/>
    <w:rsid w:val="00AC4319"/>
    <w:rsid w:val="00AC50D2"/>
    <w:rsid w:val="00AD3051"/>
    <w:rsid w:val="00AF30ED"/>
    <w:rsid w:val="00AF5C00"/>
    <w:rsid w:val="00B01B28"/>
    <w:rsid w:val="00B038F4"/>
    <w:rsid w:val="00B04422"/>
    <w:rsid w:val="00B101F7"/>
    <w:rsid w:val="00B147D6"/>
    <w:rsid w:val="00B3669B"/>
    <w:rsid w:val="00B5091B"/>
    <w:rsid w:val="00B605F9"/>
    <w:rsid w:val="00B71F18"/>
    <w:rsid w:val="00B8391C"/>
    <w:rsid w:val="00BC1DA5"/>
    <w:rsid w:val="00BC2644"/>
    <w:rsid w:val="00BF3195"/>
    <w:rsid w:val="00BF7E4B"/>
    <w:rsid w:val="00C00391"/>
    <w:rsid w:val="00C04315"/>
    <w:rsid w:val="00C25A85"/>
    <w:rsid w:val="00C36952"/>
    <w:rsid w:val="00C50F10"/>
    <w:rsid w:val="00C624C2"/>
    <w:rsid w:val="00C63A15"/>
    <w:rsid w:val="00C63CB7"/>
    <w:rsid w:val="00CA23F4"/>
    <w:rsid w:val="00CA4CBF"/>
    <w:rsid w:val="00CC7A58"/>
    <w:rsid w:val="00CD0D55"/>
    <w:rsid w:val="00CD2154"/>
    <w:rsid w:val="00CE33E3"/>
    <w:rsid w:val="00CE416D"/>
    <w:rsid w:val="00CE6245"/>
    <w:rsid w:val="00CF1C27"/>
    <w:rsid w:val="00CF76FB"/>
    <w:rsid w:val="00D01EB6"/>
    <w:rsid w:val="00D02D6A"/>
    <w:rsid w:val="00D05B65"/>
    <w:rsid w:val="00D066D5"/>
    <w:rsid w:val="00D07D3E"/>
    <w:rsid w:val="00D17402"/>
    <w:rsid w:val="00D20CD2"/>
    <w:rsid w:val="00D22D9D"/>
    <w:rsid w:val="00D24AC0"/>
    <w:rsid w:val="00D25C39"/>
    <w:rsid w:val="00D32EB0"/>
    <w:rsid w:val="00D40074"/>
    <w:rsid w:val="00D408D4"/>
    <w:rsid w:val="00D61686"/>
    <w:rsid w:val="00D6640D"/>
    <w:rsid w:val="00D67C6F"/>
    <w:rsid w:val="00D75280"/>
    <w:rsid w:val="00D77114"/>
    <w:rsid w:val="00D92DA3"/>
    <w:rsid w:val="00DA3FE5"/>
    <w:rsid w:val="00DA578B"/>
    <w:rsid w:val="00DA7B5F"/>
    <w:rsid w:val="00DB1874"/>
    <w:rsid w:val="00DB33E2"/>
    <w:rsid w:val="00DB6D59"/>
    <w:rsid w:val="00DD1278"/>
    <w:rsid w:val="00DD14A9"/>
    <w:rsid w:val="00DE09BB"/>
    <w:rsid w:val="00DE0ADC"/>
    <w:rsid w:val="00DE0ED8"/>
    <w:rsid w:val="00DE65B7"/>
    <w:rsid w:val="00E07B90"/>
    <w:rsid w:val="00E31999"/>
    <w:rsid w:val="00E31DD1"/>
    <w:rsid w:val="00E355DE"/>
    <w:rsid w:val="00E42B79"/>
    <w:rsid w:val="00E461D5"/>
    <w:rsid w:val="00E46658"/>
    <w:rsid w:val="00E4764F"/>
    <w:rsid w:val="00E52854"/>
    <w:rsid w:val="00E5440A"/>
    <w:rsid w:val="00E56E13"/>
    <w:rsid w:val="00E67B37"/>
    <w:rsid w:val="00E67FD3"/>
    <w:rsid w:val="00E77C72"/>
    <w:rsid w:val="00E82350"/>
    <w:rsid w:val="00E8582B"/>
    <w:rsid w:val="00E9739B"/>
    <w:rsid w:val="00E974C0"/>
    <w:rsid w:val="00EA602F"/>
    <w:rsid w:val="00EB20E1"/>
    <w:rsid w:val="00EC19AA"/>
    <w:rsid w:val="00EC225F"/>
    <w:rsid w:val="00EC4102"/>
    <w:rsid w:val="00EC4F50"/>
    <w:rsid w:val="00ED5819"/>
    <w:rsid w:val="00ED6910"/>
    <w:rsid w:val="00EE5CDC"/>
    <w:rsid w:val="00F23F03"/>
    <w:rsid w:val="00F2732A"/>
    <w:rsid w:val="00F349D8"/>
    <w:rsid w:val="00F57434"/>
    <w:rsid w:val="00F7024C"/>
    <w:rsid w:val="00F71F01"/>
    <w:rsid w:val="00F724F1"/>
    <w:rsid w:val="00F84E83"/>
    <w:rsid w:val="00F85E7B"/>
    <w:rsid w:val="00F871B8"/>
    <w:rsid w:val="00F876A2"/>
    <w:rsid w:val="00F92C2A"/>
    <w:rsid w:val="00FA6FF3"/>
    <w:rsid w:val="00FB0D29"/>
    <w:rsid w:val="00FC62F1"/>
    <w:rsid w:val="00FC6D43"/>
    <w:rsid w:val="00FC7E4E"/>
    <w:rsid w:val="00FD6F31"/>
    <w:rsid w:val="00FF4969"/>
    <w:rsid w:val="00FF5AB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E8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ascii="Calibri" w:eastAsia="DejaVu Sans" w:hAnsi="Calibri"/>
    </w:rPr>
  </w:style>
  <w:style w:type="paragraph" w:styleId="Heading1">
    <w:name w:val="heading 1"/>
    <w:basedOn w:val="Normal"/>
    <w:pPr>
      <w:spacing w:before="100" w:after="100" w:line="100" w:lineRule="atLeast"/>
      <w:outlineLvl w:val="0"/>
    </w:pPr>
    <w:rPr>
      <w:rFonts w:ascii="Times New Roman" w:eastAsia="Times New Roman" w:hAnsi="Times New Roman" w:cs="Times New Roman"/>
      <w:b/>
      <w:bCs/>
      <w:sz w:val="48"/>
      <w:szCs w:val="48"/>
    </w:rPr>
  </w:style>
  <w:style w:type="paragraph" w:styleId="Heading2">
    <w:name w:val="heading 2"/>
    <w:basedOn w:val="Normal"/>
    <w:pPr>
      <w:keepNext/>
      <w:keepLines/>
      <w:spacing w:before="200" w:after="0"/>
      <w:outlineLvl w:val="1"/>
    </w:pPr>
    <w:rPr>
      <w:rFonts w:ascii="Cambria" w:hAnsi="Cambria"/>
      <w:b/>
      <w:bCs/>
      <w:color w:val="4F81BD"/>
      <w:sz w:val="26"/>
      <w:szCs w:val="26"/>
    </w:rPr>
  </w:style>
  <w:style w:type="paragraph" w:styleId="Heading3">
    <w:name w:val="heading 3"/>
    <w:basedOn w:val="Normal"/>
    <w:pPr>
      <w:keepNext/>
      <w:keepLines/>
      <w:spacing w:before="200" w:after="0"/>
      <w:outlineLvl w:val="2"/>
    </w:pPr>
    <w:rPr>
      <w:rFonts w:ascii="Cambria" w:hAnsi="Cambria"/>
      <w:b/>
      <w:bCs/>
      <w:color w:val="4F81BD"/>
    </w:rPr>
  </w:style>
  <w:style w:type="paragraph" w:styleId="Heading4">
    <w:name w:val="heading 4"/>
    <w:basedOn w:val="Normal"/>
    <w:pPr>
      <w:keepNext/>
      <w:keepLines/>
      <w:spacing w:before="200" w:after="0"/>
      <w:outlineLvl w:val="3"/>
    </w:pPr>
    <w:rPr>
      <w:rFonts w:ascii="Cambria" w:hAnsi="Cambria"/>
      <w:b/>
      <w:bCs/>
      <w:i/>
      <w:iCs/>
      <w:color w:val="4F81BD"/>
    </w:rPr>
  </w:style>
  <w:style w:type="paragraph" w:styleId="Heading5">
    <w:name w:val="heading 5"/>
    <w:basedOn w:val="Normal"/>
    <w:pPr>
      <w:keepNext/>
      <w:keepLines/>
      <w:spacing w:before="200" w:after="0"/>
      <w:outlineLvl w:val="4"/>
    </w:pPr>
    <w:rPr>
      <w:rFonts w:ascii="Cambria" w:hAnsi="Cambria"/>
      <w:color w:val="243F60"/>
    </w:rPr>
  </w:style>
  <w:style w:type="paragraph" w:styleId="Heading6">
    <w:name w:val="heading 6"/>
    <w:basedOn w:val="Normal"/>
    <w:next w:val="Normal"/>
    <w:link w:val="Heading6Char"/>
    <w:uiPriority w:val="9"/>
    <w:unhideWhenUsed/>
    <w:qFormat/>
    <w:rsid w:val="002212A5"/>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212A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212A5"/>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212A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Pr>
      <w:color w:val="0000FF"/>
      <w:u w:val="single"/>
    </w:rPr>
  </w:style>
  <w:style w:type="character" w:customStyle="1" w:styleId="a">
    <w:name w:val="טקסט בלונים תו"/>
    <w:basedOn w:val="DefaultParagraphFont"/>
    <w:rPr>
      <w:rFonts w:ascii="Tahoma" w:hAnsi="Tahoma" w:cs="Tahoma"/>
      <w:sz w:val="16"/>
      <w:szCs w:val="16"/>
    </w:rPr>
  </w:style>
  <w:style w:type="character" w:customStyle="1" w:styleId="1">
    <w:name w:val="כותרת 1 תו"/>
    <w:basedOn w:val="DefaultParagraphFont"/>
    <w:rPr>
      <w:rFonts w:ascii="Times New Roman" w:eastAsia="Times New Roman" w:hAnsi="Times New Roman" w:cs="Times New Roman"/>
      <w:b/>
      <w:bCs/>
      <w:sz w:val="48"/>
      <w:szCs w:val="48"/>
    </w:rPr>
  </w:style>
  <w:style w:type="character" w:customStyle="1" w:styleId="2">
    <w:name w:val="כותרת 2 תו"/>
    <w:basedOn w:val="DefaultParagraphFont"/>
    <w:rPr>
      <w:rFonts w:ascii="Cambria" w:hAnsi="Cambria"/>
      <w:b/>
      <w:bCs/>
      <w:color w:val="4F81BD"/>
      <w:sz w:val="26"/>
      <w:szCs w:val="26"/>
    </w:rPr>
  </w:style>
  <w:style w:type="character" w:customStyle="1" w:styleId="3">
    <w:name w:val="כותרת 3 תו"/>
    <w:basedOn w:val="DefaultParagraphFont"/>
    <w:rPr>
      <w:rFonts w:ascii="Cambria" w:hAnsi="Cambria"/>
      <w:b/>
      <w:bCs/>
      <w:color w:val="4F81BD"/>
    </w:rPr>
  </w:style>
  <w:style w:type="character" w:customStyle="1" w:styleId="4">
    <w:name w:val="כותרת 4 תו"/>
    <w:basedOn w:val="DefaultParagraphFont"/>
    <w:rPr>
      <w:rFonts w:ascii="Cambria" w:hAnsi="Cambria"/>
      <w:b/>
      <w:bCs/>
      <w:i/>
      <w:iCs/>
      <w:color w:val="4F81BD"/>
    </w:rPr>
  </w:style>
  <w:style w:type="character" w:customStyle="1" w:styleId="5">
    <w:name w:val="כותרת 5 תו"/>
    <w:basedOn w:val="DefaultParagraphFont"/>
    <w:rPr>
      <w:rFonts w:ascii="Cambria" w:hAnsi="Cambria"/>
      <w:color w:val="243F60"/>
    </w:rPr>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apple-converted-space">
    <w:name w:val="apple-converted-space"/>
    <w:basedOn w:val="DefaultParagraphFont"/>
  </w:style>
  <w:style w:type="character" w:customStyle="1" w:styleId="a0">
    <w:name w:val="כותרת עליונה תו"/>
    <w:basedOn w:val="DefaultParagraphFont"/>
  </w:style>
  <w:style w:type="character" w:customStyle="1" w:styleId="a1">
    <w:name w:val="כותרת תחתונה תו"/>
    <w:basedOn w:val="DefaultParagraphFont"/>
  </w:style>
  <w:style w:type="character" w:customStyle="1" w:styleId="a2">
    <w:name w:val="טקסט הערת שוליים תו"/>
    <w:basedOn w:val="DefaultParagraphFont"/>
    <w:rPr>
      <w:sz w:val="20"/>
      <w:szCs w:val="20"/>
    </w:rPr>
  </w:style>
  <w:style w:type="character" w:styleId="FootnoteReference">
    <w:name w:val="footnote reference"/>
    <w:basedOn w:val="DefaultParagraphFont"/>
    <w:rPr>
      <w:vertAlign w:val="superscript"/>
    </w:rPr>
  </w:style>
  <w:style w:type="character" w:styleId="HTMLCode">
    <w:name w:val="HTML Code"/>
    <w:basedOn w:val="DefaultParagraphFont"/>
    <w:rPr>
      <w:rFonts w:ascii="Courier New" w:eastAsia="Times New Roman" w:hAnsi="Courier New" w:cs="Courier New"/>
      <w:sz w:val="20"/>
      <w:szCs w:val="20"/>
    </w:rPr>
  </w:style>
  <w:style w:type="character" w:customStyle="1" w:styleId="StrongEmphasis">
    <w:name w:val="Strong Emphasis"/>
    <w:basedOn w:val="DefaultParagraphFont"/>
    <w:rPr>
      <w:b/>
      <w:bCs/>
    </w:rPr>
  </w:style>
  <w:style w:type="character" w:customStyle="1" w:styleId="ListLabel1">
    <w:name w:val="ListLabel 1"/>
    <w:rPr>
      <w:rFonts w:cs="Courier New"/>
    </w:rPr>
  </w:style>
  <w:style w:type="character" w:customStyle="1" w:styleId="ListLabel2">
    <w:name w:val="ListLabel 2"/>
    <w:rPr>
      <w:sz w:val="20"/>
    </w:rPr>
  </w:style>
  <w:style w:type="character" w:customStyle="1" w:styleId="FootnoteCharacters">
    <w:name w:val="Footnote Characters"/>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Liberation Sans"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pacing w:line="100" w:lineRule="atLeast"/>
    </w:pPr>
    <w:rPr>
      <w:b/>
      <w:bCs/>
      <w:color w:val="4F81BD"/>
      <w:sz w:val="18"/>
      <w:szCs w:val="18"/>
    </w:rPr>
  </w:style>
  <w:style w:type="paragraph" w:customStyle="1" w:styleId="Index">
    <w:name w:val="Index"/>
    <w:basedOn w:val="Normal"/>
    <w:pPr>
      <w:suppressLineNumbers/>
    </w:pPr>
    <w:rPr>
      <w:rFonts w:cs="Lohit Hindi"/>
    </w:rPr>
  </w:style>
  <w:style w:type="paragraph" w:styleId="ListParagraph">
    <w:name w:val="List Paragraph"/>
    <w:basedOn w:val="Normal"/>
    <w:pPr>
      <w:ind w:left="720"/>
      <w:contextualSpacing/>
    </w:pPr>
  </w:style>
  <w:style w:type="paragraph" w:styleId="BalloonText">
    <w:name w:val="Balloon Text"/>
    <w:basedOn w:val="Normal"/>
    <w:pPr>
      <w:spacing w:after="0" w:line="100" w:lineRule="atLeast"/>
    </w:pPr>
    <w:rPr>
      <w:rFonts w:ascii="Tahoma" w:hAnsi="Tahoma" w:cs="Tahoma"/>
      <w:sz w:val="16"/>
      <w:szCs w:val="16"/>
    </w:rPr>
  </w:style>
  <w:style w:type="paragraph" w:styleId="NormalWeb">
    <w:name w:val="Normal (Web)"/>
    <w:basedOn w:val="Normal"/>
    <w:uiPriority w:val="99"/>
    <w:pPr>
      <w:spacing w:before="100" w:after="100" w:line="100" w:lineRule="atLeast"/>
    </w:pPr>
    <w:rPr>
      <w:rFonts w:ascii="Times New Roman" w:eastAsia="Times New Roman" w:hAnsi="Times New Roman" w:cs="Times New Roman"/>
      <w:sz w:val="24"/>
      <w:szCs w:val="24"/>
    </w:rPr>
  </w:style>
  <w:style w:type="paragraph" w:customStyle="1" w:styleId="ContentsHeading">
    <w:name w:val="Contents Heading"/>
    <w:basedOn w:val="Heading1"/>
    <w:pPr>
      <w:keepNext/>
      <w:keepLines/>
      <w:spacing w:before="480" w:after="0" w:line="276" w:lineRule="auto"/>
    </w:pPr>
    <w:rPr>
      <w:rFonts w:ascii="Cambria" w:hAnsi="Cambria"/>
      <w:color w:val="365F91"/>
      <w:sz w:val="28"/>
      <w:szCs w:val="28"/>
      <w:lang w:eastAsia="ja-JP" w:bidi="ar-SA"/>
    </w:rPr>
  </w:style>
  <w:style w:type="paragraph" w:customStyle="1" w:styleId="Contents1">
    <w:name w:val="Contents 1"/>
    <w:basedOn w:val="Normal"/>
    <w:pPr>
      <w:spacing w:after="100"/>
    </w:pPr>
  </w:style>
  <w:style w:type="paragraph" w:customStyle="1" w:styleId="Contents2">
    <w:name w:val="Contents 2"/>
    <w:basedOn w:val="Normal"/>
    <w:pPr>
      <w:spacing w:after="100"/>
      <w:ind w:left="220"/>
    </w:pPr>
  </w:style>
  <w:style w:type="paragraph" w:customStyle="1" w:styleId="Contents3">
    <w:name w:val="Contents 3"/>
    <w:basedOn w:val="Normal"/>
    <w:pPr>
      <w:spacing w:after="100"/>
      <w:ind w:left="440"/>
    </w:pPr>
  </w:style>
  <w:style w:type="paragraph" w:styleId="Header">
    <w:name w:val="header"/>
    <w:basedOn w:val="Normal"/>
    <w:pPr>
      <w:tabs>
        <w:tab w:val="center" w:pos="4153"/>
        <w:tab w:val="right" w:pos="8306"/>
      </w:tabs>
      <w:spacing w:after="0" w:line="100" w:lineRule="atLeast"/>
    </w:pPr>
  </w:style>
  <w:style w:type="paragraph" w:styleId="Footer">
    <w:name w:val="footer"/>
    <w:basedOn w:val="Normal"/>
    <w:pPr>
      <w:tabs>
        <w:tab w:val="center" w:pos="4153"/>
        <w:tab w:val="right" w:pos="8306"/>
      </w:tabs>
      <w:spacing w:after="0" w:line="100" w:lineRule="atLeast"/>
    </w:pPr>
  </w:style>
  <w:style w:type="paragraph" w:styleId="FootnoteText">
    <w:name w:val="footnote text"/>
    <w:basedOn w:val="Normal"/>
    <w:pPr>
      <w:spacing w:after="0" w:line="100" w:lineRule="atLeast"/>
    </w:pPr>
    <w:rPr>
      <w:sz w:val="20"/>
      <w:szCs w:val="20"/>
    </w:rPr>
  </w:style>
  <w:style w:type="paragraph" w:customStyle="1" w:styleId="Footnote">
    <w:name w:val="Footnote"/>
    <w:basedOn w:val="Normal"/>
  </w:style>
  <w:style w:type="paragraph" w:styleId="EndnoteText">
    <w:name w:val="endnote text"/>
    <w:basedOn w:val="Normal"/>
    <w:link w:val="EndnoteTextChar"/>
    <w:uiPriority w:val="99"/>
    <w:semiHidden/>
    <w:unhideWhenUsed/>
    <w:rsid w:val="00176A7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76A71"/>
    <w:rPr>
      <w:rFonts w:ascii="Calibri" w:eastAsia="DejaVu Sans" w:hAnsi="Calibri"/>
      <w:sz w:val="20"/>
      <w:szCs w:val="20"/>
    </w:rPr>
  </w:style>
  <w:style w:type="character" w:styleId="EndnoteReference">
    <w:name w:val="endnote reference"/>
    <w:basedOn w:val="DefaultParagraphFont"/>
    <w:uiPriority w:val="99"/>
    <w:semiHidden/>
    <w:unhideWhenUsed/>
    <w:rsid w:val="00176A71"/>
    <w:rPr>
      <w:vertAlign w:val="superscript"/>
    </w:rPr>
  </w:style>
  <w:style w:type="character" w:styleId="Hyperlink">
    <w:name w:val="Hyperlink"/>
    <w:basedOn w:val="DefaultParagraphFont"/>
    <w:uiPriority w:val="99"/>
    <w:unhideWhenUsed/>
    <w:rsid w:val="009B6293"/>
    <w:rPr>
      <w:color w:val="0000FF" w:themeColor="hyperlink"/>
      <w:u w:val="single"/>
    </w:rPr>
  </w:style>
  <w:style w:type="paragraph" w:styleId="Title">
    <w:name w:val="Title"/>
    <w:basedOn w:val="Normal"/>
    <w:next w:val="Normal"/>
    <w:link w:val="TitleChar"/>
    <w:uiPriority w:val="10"/>
    <w:qFormat/>
    <w:rsid w:val="00E823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82350"/>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E82350"/>
    <w:rPr>
      <w:i/>
      <w:iCs/>
      <w:color w:val="808080" w:themeColor="text1" w:themeTint="7F"/>
    </w:rPr>
  </w:style>
  <w:style w:type="paragraph" w:styleId="Subtitle">
    <w:name w:val="Subtitle"/>
    <w:basedOn w:val="Normal"/>
    <w:next w:val="Normal"/>
    <w:link w:val="SubtitleChar"/>
    <w:uiPriority w:val="11"/>
    <w:qFormat/>
    <w:rsid w:val="00E8235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82350"/>
    <w:rPr>
      <w:rFonts w:asciiTheme="majorHAnsi" w:eastAsiaTheme="majorEastAsia" w:hAnsiTheme="majorHAnsi" w:cstheme="majorBidi"/>
      <w:i/>
      <w:iCs/>
      <w:color w:val="4F81BD" w:themeColor="accent1"/>
      <w:spacing w:val="15"/>
      <w:sz w:val="24"/>
      <w:szCs w:val="24"/>
    </w:rPr>
  </w:style>
  <w:style w:type="character" w:customStyle="1" w:styleId="Heading6Char">
    <w:name w:val="Heading 6 Char"/>
    <w:basedOn w:val="DefaultParagraphFont"/>
    <w:link w:val="Heading6"/>
    <w:uiPriority w:val="9"/>
    <w:rsid w:val="002212A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212A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212A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212A5"/>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B038F4"/>
    <w:rPr>
      <w:sz w:val="16"/>
      <w:szCs w:val="16"/>
    </w:rPr>
  </w:style>
  <w:style w:type="paragraph" w:styleId="CommentText">
    <w:name w:val="annotation text"/>
    <w:basedOn w:val="Normal"/>
    <w:link w:val="CommentTextChar"/>
    <w:uiPriority w:val="99"/>
    <w:unhideWhenUsed/>
    <w:rsid w:val="00B038F4"/>
    <w:pPr>
      <w:spacing w:line="240" w:lineRule="auto"/>
    </w:pPr>
    <w:rPr>
      <w:sz w:val="20"/>
      <w:szCs w:val="20"/>
    </w:rPr>
  </w:style>
  <w:style w:type="character" w:customStyle="1" w:styleId="CommentTextChar">
    <w:name w:val="Comment Text Char"/>
    <w:basedOn w:val="DefaultParagraphFont"/>
    <w:link w:val="CommentText"/>
    <w:uiPriority w:val="99"/>
    <w:rsid w:val="00B038F4"/>
    <w:rPr>
      <w:rFonts w:ascii="Calibri" w:eastAsia="DejaVu Sans" w:hAnsi="Calibri"/>
      <w:sz w:val="20"/>
      <w:szCs w:val="20"/>
    </w:rPr>
  </w:style>
  <w:style w:type="paragraph" w:styleId="CommentSubject">
    <w:name w:val="annotation subject"/>
    <w:basedOn w:val="CommentText"/>
    <w:next w:val="CommentText"/>
    <w:link w:val="CommentSubjectChar"/>
    <w:uiPriority w:val="99"/>
    <w:semiHidden/>
    <w:unhideWhenUsed/>
    <w:rsid w:val="00B038F4"/>
    <w:rPr>
      <w:b/>
      <w:bCs/>
    </w:rPr>
  </w:style>
  <w:style w:type="character" w:customStyle="1" w:styleId="CommentSubjectChar">
    <w:name w:val="Comment Subject Char"/>
    <w:basedOn w:val="CommentTextChar"/>
    <w:link w:val="CommentSubject"/>
    <w:uiPriority w:val="99"/>
    <w:semiHidden/>
    <w:rsid w:val="00B038F4"/>
    <w:rPr>
      <w:rFonts w:ascii="Calibri" w:eastAsia="DejaVu Sans" w:hAnsi="Calibri"/>
      <w:b/>
      <w:bCs/>
      <w:sz w:val="20"/>
      <w:szCs w:val="20"/>
    </w:rPr>
  </w:style>
  <w:style w:type="character" w:customStyle="1" w:styleId="small-link-text">
    <w:name w:val="small-link-text"/>
    <w:basedOn w:val="DefaultParagraphFont"/>
    <w:rsid w:val="00DE0ADC"/>
  </w:style>
  <w:style w:type="character" w:styleId="HTMLCite">
    <w:name w:val="HTML Cite"/>
    <w:basedOn w:val="DefaultParagraphFont"/>
    <w:uiPriority w:val="99"/>
    <w:semiHidden/>
    <w:unhideWhenUsed/>
    <w:rsid w:val="00366891"/>
    <w:rPr>
      <w:i/>
      <w:iCs/>
    </w:rPr>
  </w:style>
  <w:style w:type="character" w:styleId="Emphasis">
    <w:name w:val="Emphasis"/>
    <w:basedOn w:val="DefaultParagraphFont"/>
    <w:uiPriority w:val="20"/>
    <w:qFormat/>
    <w:rsid w:val="002261EF"/>
    <w:rPr>
      <w:i/>
      <w:iCs/>
    </w:rPr>
  </w:style>
  <w:style w:type="character" w:styleId="IntenseEmphasis">
    <w:name w:val="Intense Emphasis"/>
    <w:basedOn w:val="DefaultParagraphFont"/>
    <w:uiPriority w:val="21"/>
    <w:qFormat/>
    <w:rsid w:val="002261EF"/>
    <w:rPr>
      <w:b/>
      <w:bCs/>
      <w:i/>
      <w:iCs/>
      <w:color w:val="4F81BD" w:themeColor="accent1"/>
    </w:rPr>
  </w:style>
  <w:style w:type="character" w:styleId="FollowedHyperlink">
    <w:name w:val="FollowedHyperlink"/>
    <w:basedOn w:val="DefaultParagraphFont"/>
    <w:uiPriority w:val="99"/>
    <w:semiHidden/>
    <w:unhideWhenUsed/>
    <w:rsid w:val="0091397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ascii="Calibri" w:eastAsia="DejaVu Sans" w:hAnsi="Calibri"/>
    </w:rPr>
  </w:style>
  <w:style w:type="paragraph" w:styleId="Heading1">
    <w:name w:val="heading 1"/>
    <w:basedOn w:val="Normal"/>
    <w:pPr>
      <w:spacing w:before="100" w:after="100" w:line="100" w:lineRule="atLeast"/>
      <w:outlineLvl w:val="0"/>
    </w:pPr>
    <w:rPr>
      <w:rFonts w:ascii="Times New Roman" w:eastAsia="Times New Roman" w:hAnsi="Times New Roman" w:cs="Times New Roman"/>
      <w:b/>
      <w:bCs/>
      <w:sz w:val="48"/>
      <w:szCs w:val="48"/>
    </w:rPr>
  </w:style>
  <w:style w:type="paragraph" w:styleId="Heading2">
    <w:name w:val="heading 2"/>
    <w:basedOn w:val="Normal"/>
    <w:pPr>
      <w:keepNext/>
      <w:keepLines/>
      <w:spacing w:before="200" w:after="0"/>
      <w:outlineLvl w:val="1"/>
    </w:pPr>
    <w:rPr>
      <w:rFonts w:ascii="Cambria" w:hAnsi="Cambria"/>
      <w:b/>
      <w:bCs/>
      <w:color w:val="4F81BD"/>
      <w:sz w:val="26"/>
      <w:szCs w:val="26"/>
    </w:rPr>
  </w:style>
  <w:style w:type="paragraph" w:styleId="Heading3">
    <w:name w:val="heading 3"/>
    <w:basedOn w:val="Normal"/>
    <w:pPr>
      <w:keepNext/>
      <w:keepLines/>
      <w:spacing w:before="200" w:after="0"/>
      <w:outlineLvl w:val="2"/>
    </w:pPr>
    <w:rPr>
      <w:rFonts w:ascii="Cambria" w:hAnsi="Cambria"/>
      <w:b/>
      <w:bCs/>
      <w:color w:val="4F81BD"/>
    </w:rPr>
  </w:style>
  <w:style w:type="paragraph" w:styleId="Heading4">
    <w:name w:val="heading 4"/>
    <w:basedOn w:val="Normal"/>
    <w:pPr>
      <w:keepNext/>
      <w:keepLines/>
      <w:spacing w:before="200" w:after="0"/>
      <w:outlineLvl w:val="3"/>
    </w:pPr>
    <w:rPr>
      <w:rFonts w:ascii="Cambria" w:hAnsi="Cambria"/>
      <w:b/>
      <w:bCs/>
      <w:i/>
      <w:iCs/>
      <w:color w:val="4F81BD"/>
    </w:rPr>
  </w:style>
  <w:style w:type="paragraph" w:styleId="Heading5">
    <w:name w:val="heading 5"/>
    <w:basedOn w:val="Normal"/>
    <w:pPr>
      <w:keepNext/>
      <w:keepLines/>
      <w:spacing w:before="200" w:after="0"/>
      <w:outlineLvl w:val="4"/>
    </w:pPr>
    <w:rPr>
      <w:rFonts w:ascii="Cambria" w:hAnsi="Cambria"/>
      <w:color w:val="243F60"/>
    </w:rPr>
  </w:style>
  <w:style w:type="paragraph" w:styleId="Heading6">
    <w:name w:val="heading 6"/>
    <w:basedOn w:val="Normal"/>
    <w:next w:val="Normal"/>
    <w:link w:val="Heading6Char"/>
    <w:uiPriority w:val="9"/>
    <w:unhideWhenUsed/>
    <w:qFormat/>
    <w:rsid w:val="002212A5"/>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212A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212A5"/>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212A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Pr>
      <w:color w:val="0000FF"/>
      <w:u w:val="single"/>
    </w:rPr>
  </w:style>
  <w:style w:type="character" w:customStyle="1" w:styleId="a">
    <w:name w:val="טקסט בלונים תו"/>
    <w:basedOn w:val="DefaultParagraphFont"/>
    <w:rPr>
      <w:rFonts w:ascii="Tahoma" w:hAnsi="Tahoma" w:cs="Tahoma"/>
      <w:sz w:val="16"/>
      <w:szCs w:val="16"/>
    </w:rPr>
  </w:style>
  <w:style w:type="character" w:customStyle="1" w:styleId="1">
    <w:name w:val="כותרת 1 תו"/>
    <w:basedOn w:val="DefaultParagraphFont"/>
    <w:rPr>
      <w:rFonts w:ascii="Times New Roman" w:eastAsia="Times New Roman" w:hAnsi="Times New Roman" w:cs="Times New Roman"/>
      <w:b/>
      <w:bCs/>
      <w:sz w:val="48"/>
      <w:szCs w:val="48"/>
    </w:rPr>
  </w:style>
  <w:style w:type="character" w:customStyle="1" w:styleId="2">
    <w:name w:val="כותרת 2 תו"/>
    <w:basedOn w:val="DefaultParagraphFont"/>
    <w:rPr>
      <w:rFonts w:ascii="Cambria" w:hAnsi="Cambria"/>
      <w:b/>
      <w:bCs/>
      <w:color w:val="4F81BD"/>
      <w:sz w:val="26"/>
      <w:szCs w:val="26"/>
    </w:rPr>
  </w:style>
  <w:style w:type="character" w:customStyle="1" w:styleId="3">
    <w:name w:val="כותרת 3 תו"/>
    <w:basedOn w:val="DefaultParagraphFont"/>
    <w:rPr>
      <w:rFonts w:ascii="Cambria" w:hAnsi="Cambria"/>
      <w:b/>
      <w:bCs/>
      <w:color w:val="4F81BD"/>
    </w:rPr>
  </w:style>
  <w:style w:type="character" w:customStyle="1" w:styleId="4">
    <w:name w:val="כותרת 4 תו"/>
    <w:basedOn w:val="DefaultParagraphFont"/>
    <w:rPr>
      <w:rFonts w:ascii="Cambria" w:hAnsi="Cambria"/>
      <w:b/>
      <w:bCs/>
      <w:i/>
      <w:iCs/>
      <w:color w:val="4F81BD"/>
    </w:rPr>
  </w:style>
  <w:style w:type="character" w:customStyle="1" w:styleId="5">
    <w:name w:val="כותרת 5 תו"/>
    <w:basedOn w:val="DefaultParagraphFont"/>
    <w:rPr>
      <w:rFonts w:ascii="Cambria" w:hAnsi="Cambria"/>
      <w:color w:val="243F60"/>
    </w:rPr>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apple-converted-space">
    <w:name w:val="apple-converted-space"/>
    <w:basedOn w:val="DefaultParagraphFont"/>
  </w:style>
  <w:style w:type="character" w:customStyle="1" w:styleId="a0">
    <w:name w:val="כותרת עליונה תו"/>
    <w:basedOn w:val="DefaultParagraphFont"/>
  </w:style>
  <w:style w:type="character" w:customStyle="1" w:styleId="a1">
    <w:name w:val="כותרת תחתונה תו"/>
    <w:basedOn w:val="DefaultParagraphFont"/>
  </w:style>
  <w:style w:type="character" w:customStyle="1" w:styleId="a2">
    <w:name w:val="טקסט הערת שוליים תו"/>
    <w:basedOn w:val="DefaultParagraphFont"/>
    <w:rPr>
      <w:sz w:val="20"/>
      <w:szCs w:val="20"/>
    </w:rPr>
  </w:style>
  <w:style w:type="character" w:styleId="FootnoteReference">
    <w:name w:val="footnote reference"/>
    <w:basedOn w:val="DefaultParagraphFont"/>
    <w:rPr>
      <w:vertAlign w:val="superscript"/>
    </w:rPr>
  </w:style>
  <w:style w:type="character" w:styleId="HTMLCode">
    <w:name w:val="HTML Code"/>
    <w:basedOn w:val="DefaultParagraphFont"/>
    <w:rPr>
      <w:rFonts w:ascii="Courier New" w:eastAsia="Times New Roman" w:hAnsi="Courier New" w:cs="Courier New"/>
      <w:sz w:val="20"/>
      <w:szCs w:val="20"/>
    </w:rPr>
  </w:style>
  <w:style w:type="character" w:customStyle="1" w:styleId="StrongEmphasis">
    <w:name w:val="Strong Emphasis"/>
    <w:basedOn w:val="DefaultParagraphFont"/>
    <w:rPr>
      <w:b/>
      <w:bCs/>
    </w:rPr>
  </w:style>
  <w:style w:type="character" w:customStyle="1" w:styleId="ListLabel1">
    <w:name w:val="ListLabel 1"/>
    <w:rPr>
      <w:rFonts w:cs="Courier New"/>
    </w:rPr>
  </w:style>
  <w:style w:type="character" w:customStyle="1" w:styleId="ListLabel2">
    <w:name w:val="ListLabel 2"/>
    <w:rPr>
      <w:sz w:val="20"/>
    </w:rPr>
  </w:style>
  <w:style w:type="character" w:customStyle="1" w:styleId="FootnoteCharacters">
    <w:name w:val="Footnote Characters"/>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Liberation Sans"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pacing w:line="100" w:lineRule="atLeast"/>
    </w:pPr>
    <w:rPr>
      <w:b/>
      <w:bCs/>
      <w:color w:val="4F81BD"/>
      <w:sz w:val="18"/>
      <w:szCs w:val="18"/>
    </w:rPr>
  </w:style>
  <w:style w:type="paragraph" w:customStyle="1" w:styleId="Index">
    <w:name w:val="Index"/>
    <w:basedOn w:val="Normal"/>
    <w:pPr>
      <w:suppressLineNumbers/>
    </w:pPr>
    <w:rPr>
      <w:rFonts w:cs="Lohit Hindi"/>
    </w:rPr>
  </w:style>
  <w:style w:type="paragraph" w:styleId="ListParagraph">
    <w:name w:val="List Paragraph"/>
    <w:basedOn w:val="Normal"/>
    <w:pPr>
      <w:ind w:left="720"/>
      <w:contextualSpacing/>
    </w:pPr>
  </w:style>
  <w:style w:type="paragraph" w:styleId="BalloonText">
    <w:name w:val="Balloon Text"/>
    <w:basedOn w:val="Normal"/>
    <w:pPr>
      <w:spacing w:after="0" w:line="100" w:lineRule="atLeast"/>
    </w:pPr>
    <w:rPr>
      <w:rFonts w:ascii="Tahoma" w:hAnsi="Tahoma" w:cs="Tahoma"/>
      <w:sz w:val="16"/>
      <w:szCs w:val="16"/>
    </w:rPr>
  </w:style>
  <w:style w:type="paragraph" w:styleId="NormalWeb">
    <w:name w:val="Normal (Web)"/>
    <w:basedOn w:val="Normal"/>
    <w:uiPriority w:val="99"/>
    <w:pPr>
      <w:spacing w:before="100" w:after="100" w:line="100" w:lineRule="atLeast"/>
    </w:pPr>
    <w:rPr>
      <w:rFonts w:ascii="Times New Roman" w:eastAsia="Times New Roman" w:hAnsi="Times New Roman" w:cs="Times New Roman"/>
      <w:sz w:val="24"/>
      <w:szCs w:val="24"/>
    </w:rPr>
  </w:style>
  <w:style w:type="paragraph" w:customStyle="1" w:styleId="ContentsHeading">
    <w:name w:val="Contents Heading"/>
    <w:basedOn w:val="Heading1"/>
    <w:pPr>
      <w:keepNext/>
      <w:keepLines/>
      <w:spacing w:before="480" w:after="0" w:line="276" w:lineRule="auto"/>
    </w:pPr>
    <w:rPr>
      <w:rFonts w:ascii="Cambria" w:hAnsi="Cambria"/>
      <w:color w:val="365F91"/>
      <w:sz w:val="28"/>
      <w:szCs w:val="28"/>
      <w:lang w:eastAsia="ja-JP" w:bidi="ar-SA"/>
    </w:rPr>
  </w:style>
  <w:style w:type="paragraph" w:customStyle="1" w:styleId="Contents1">
    <w:name w:val="Contents 1"/>
    <w:basedOn w:val="Normal"/>
    <w:pPr>
      <w:spacing w:after="100"/>
    </w:pPr>
  </w:style>
  <w:style w:type="paragraph" w:customStyle="1" w:styleId="Contents2">
    <w:name w:val="Contents 2"/>
    <w:basedOn w:val="Normal"/>
    <w:pPr>
      <w:spacing w:after="100"/>
      <w:ind w:left="220"/>
    </w:pPr>
  </w:style>
  <w:style w:type="paragraph" w:customStyle="1" w:styleId="Contents3">
    <w:name w:val="Contents 3"/>
    <w:basedOn w:val="Normal"/>
    <w:pPr>
      <w:spacing w:after="100"/>
      <w:ind w:left="440"/>
    </w:pPr>
  </w:style>
  <w:style w:type="paragraph" w:styleId="Header">
    <w:name w:val="header"/>
    <w:basedOn w:val="Normal"/>
    <w:pPr>
      <w:tabs>
        <w:tab w:val="center" w:pos="4153"/>
        <w:tab w:val="right" w:pos="8306"/>
      </w:tabs>
      <w:spacing w:after="0" w:line="100" w:lineRule="atLeast"/>
    </w:pPr>
  </w:style>
  <w:style w:type="paragraph" w:styleId="Footer">
    <w:name w:val="footer"/>
    <w:basedOn w:val="Normal"/>
    <w:pPr>
      <w:tabs>
        <w:tab w:val="center" w:pos="4153"/>
        <w:tab w:val="right" w:pos="8306"/>
      </w:tabs>
      <w:spacing w:after="0" w:line="100" w:lineRule="atLeast"/>
    </w:pPr>
  </w:style>
  <w:style w:type="paragraph" w:styleId="FootnoteText">
    <w:name w:val="footnote text"/>
    <w:basedOn w:val="Normal"/>
    <w:pPr>
      <w:spacing w:after="0" w:line="100" w:lineRule="atLeast"/>
    </w:pPr>
    <w:rPr>
      <w:sz w:val="20"/>
      <w:szCs w:val="20"/>
    </w:rPr>
  </w:style>
  <w:style w:type="paragraph" w:customStyle="1" w:styleId="Footnote">
    <w:name w:val="Footnote"/>
    <w:basedOn w:val="Normal"/>
  </w:style>
  <w:style w:type="paragraph" w:styleId="EndnoteText">
    <w:name w:val="endnote text"/>
    <w:basedOn w:val="Normal"/>
    <w:link w:val="EndnoteTextChar"/>
    <w:uiPriority w:val="99"/>
    <w:semiHidden/>
    <w:unhideWhenUsed/>
    <w:rsid w:val="00176A7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76A71"/>
    <w:rPr>
      <w:rFonts w:ascii="Calibri" w:eastAsia="DejaVu Sans" w:hAnsi="Calibri"/>
      <w:sz w:val="20"/>
      <w:szCs w:val="20"/>
    </w:rPr>
  </w:style>
  <w:style w:type="character" w:styleId="EndnoteReference">
    <w:name w:val="endnote reference"/>
    <w:basedOn w:val="DefaultParagraphFont"/>
    <w:uiPriority w:val="99"/>
    <w:semiHidden/>
    <w:unhideWhenUsed/>
    <w:rsid w:val="00176A71"/>
    <w:rPr>
      <w:vertAlign w:val="superscript"/>
    </w:rPr>
  </w:style>
  <w:style w:type="character" w:styleId="Hyperlink">
    <w:name w:val="Hyperlink"/>
    <w:basedOn w:val="DefaultParagraphFont"/>
    <w:uiPriority w:val="99"/>
    <w:unhideWhenUsed/>
    <w:rsid w:val="009B6293"/>
    <w:rPr>
      <w:color w:val="0000FF" w:themeColor="hyperlink"/>
      <w:u w:val="single"/>
    </w:rPr>
  </w:style>
  <w:style w:type="paragraph" w:styleId="Title">
    <w:name w:val="Title"/>
    <w:basedOn w:val="Normal"/>
    <w:next w:val="Normal"/>
    <w:link w:val="TitleChar"/>
    <w:uiPriority w:val="10"/>
    <w:qFormat/>
    <w:rsid w:val="00E823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82350"/>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E82350"/>
    <w:rPr>
      <w:i/>
      <w:iCs/>
      <w:color w:val="808080" w:themeColor="text1" w:themeTint="7F"/>
    </w:rPr>
  </w:style>
  <w:style w:type="paragraph" w:styleId="Subtitle">
    <w:name w:val="Subtitle"/>
    <w:basedOn w:val="Normal"/>
    <w:next w:val="Normal"/>
    <w:link w:val="SubtitleChar"/>
    <w:uiPriority w:val="11"/>
    <w:qFormat/>
    <w:rsid w:val="00E8235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82350"/>
    <w:rPr>
      <w:rFonts w:asciiTheme="majorHAnsi" w:eastAsiaTheme="majorEastAsia" w:hAnsiTheme="majorHAnsi" w:cstheme="majorBidi"/>
      <w:i/>
      <w:iCs/>
      <w:color w:val="4F81BD" w:themeColor="accent1"/>
      <w:spacing w:val="15"/>
      <w:sz w:val="24"/>
      <w:szCs w:val="24"/>
    </w:rPr>
  </w:style>
  <w:style w:type="character" w:customStyle="1" w:styleId="Heading6Char">
    <w:name w:val="Heading 6 Char"/>
    <w:basedOn w:val="DefaultParagraphFont"/>
    <w:link w:val="Heading6"/>
    <w:uiPriority w:val="9"/>
    <w:rsid w:val="002212A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212A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212A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212A5"/>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B038F4"/>
    <w:rPr>
      <w:sz w:val="16"/>
      <w:szCs w:val="16"/>
    </w:rPr>
  </w:style>
  <w:style w:type="paragraph" w:styleId="CommentText">
    <w:name w:val="annotation text"/>
    <w:basedOn w:val="Normal"/>
    <w:link w:val="CommentTextChar"/>
    <w:uiPriority w:val="99"/>
    <w:unhideWhenUsed/>
    <w:rsid w:val="00B038F4"/>
    <w:pPr>
      <w:spacing w:line="240" w:lineRule="auto"/>
    </w:pPr>
    <w:rPr>
      <w:sz w:val="20"/>
      <w:szCs w:val="20"/>
    </w:rPr>
  </w:style>
  <w:style w:type="character" w:customStyle="1" w:styleId="CommentTextChar">
    <w:name w:val="Comment Text Char"/>
    <w:basedOn w:val="DefaultParagraphFont"/>
    <w:link w:val="CommentText"/>
    <w:uiPriority w:val="99"/>
    <w:rsid w:val="00B038F4"/>
    <w:rPr>
      <w:rFonts w:ascii="Calibri" w:eastAsia="DejaVu Sans" w:hAnsi="Calibri"/>
      <w:sz w:val="20"/>
      <w:szCs w:val="20"/>
    </w:rPr>
  </w:style>
  <w:style w:type="paragraph" w:styleId="CommentSubject">
    <w:name w:val="annotation subject"/>
    <w:basedOn w:val="CommentText"/>
    <w:next w:val="CommentText"/>
    <w:link w:val="CommentSubjectChar"/>
    <w:uiPriority w:val="99"/>
    <w:semiHidden/>
    <w:unhideWhenUsed/>
    <w:rsid w:val="00B038F4"/>
    <w:rPr>
      <w:b/>
      <w:bCs/>
    </w:rPr>
  </w:style>
  <w:style w:type="character" w:customStyle="1" w:styleId="CommentSubjectChar">
    <w:name w:val="Comment Subject Char"/>
    <w:basedOn w:val="CommentTextChar"/>
    <w:link w:val="CommentSubject"/>
    <w:uiPriority w:val="99"/>
    <w:semiHidden/>
    <w:rsid w:val="00B038F4"/>
    <w:rPr>
      <w:rFonts w:ascii="Calibri" w:eastAsia="DejaVu Sans" w:hAnsi="Calibri"/>
      <w:b/>
      <w:bCs/>
      <w:sz w:val="20"/>
      <w:szCs w:val="20"/>
    </w:rPr>
  </w:style>
  <w:style w:type="character" w:customStyle="1" w:styleId="small-link-text">
    <w:name w:val="small-link-text"/>
    <w:basedOn w:val="DefaultParagraphFont"/>
    <w:rsid w:val="00DE0ADC"/>
  </w:style>
  <w:style w:type="character" w:styleId="HTMLCite">
    <w:name w:val="HTML Cite"/>
    <w:basedOn w:val="DefaultParagraphFont"/>
    <w:uiPriority w:val="99"/>
    <w:semiHidden/>
    <w:unhideWhenUsed/>
    <w:rsid w:val="00366891"/>
    <w:rPr>
      <w:i/>
      <w:iCs/>
    </w:rPr>
  </w:style>
  <w:style w:type="character" w:styleId="Emphasis">
    <w:name w:val="Emphasis"/>
    <w:basedOn w:val="DefaultParagraphFont"/>
    <w:uiPriority w:val="20"/>
    <w:qFormat/>
    <w:rsid w:val="002261EF"/>
    <w:rPr>
      <w:i/>
      <w:iCs/>
    </w:rPr>
  </w:style>
  <w:style w:type="character" w:styleId="IntenseEmphasis">
    <w:name w:val="Intense Emphasis"/>
    <w:basedOn w:val="DefaultParagraphFont"/>
    <w:uiPriority w:val="21"/>
    <w:qFormat/>
    <w:rsid w:val="002261EF"/>
    <w:rPr>
      <w:b/>
      <w:bCs/>
      <w:i/>
      <w:iCs/>
      <w:color w:val="4F81BD" w:themeColor="accent1"/>
    </w:rPr>
  </w:style>
  <w:style w:type="character" w:styleId="FollowedHyperlink">
    <w:name w:val="FollowedHyperlink"/>
    <w:basedOn w:val="DefaultParagraphFont"/>
    <w:uiPriority w:val="99"/>
    <w:semiHidden/>
    <w:unhideWhenUsed/>
    <w:rsid w:val="0091397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14083">
      <w:bodyDiv w:val="1"/>
      <w:marLeft w:val="0"/>
      <w:marRight w:val="0"/>
      <w:marTop w:val="0"/>
      <w:marBottom w:val="0"/>
      <w:divBdr>
        <w:top w:val="none" w:sz="0" w:space="0" w:color="auto"/>
        <w:left w:val="none" w:sz="0" w:space="0" w:color="auto"/>
        <w:bottom w:val="none" w:sz="0" w:space="0" w:color="auto"/>
        <w:right w:val="none" w:sz="0" w:space="0" w:color="auto"/>
      </w:divBdr>
    </w:div>
    <w:div w:id="129053046">
      <w:bodyDiv w:val="1"/>
      <w:marLeft w:val="0"/>
      <w:marRight w:val="0"/>
      <w:marTop w:val="0"/>
      <w:marBottom w:val="0"/>
      <w:divBdr>
        <w:top w:val="none" w:sz="0" w:space="0" w:color="auto"/>
        <w:left w:val="none" w:sz="0" w:space="0" w:color="auto"/>
        <w:bottom w:val="none" w:sz="0" w:space="0" w:color="auto"/>
        <w:right w:val="none" w:sz="0" w:space="0" w:color="auto"/>
      </w:divBdr>
      <w:divsChild>
        <w:div w:id="1194926496">
          <w:marLeft w:val="0"/>
          <w:marRight w:val="0"/>
          <w:marTop w:val="0"/>
          <w:marBottom w:val="0"/>
          <w:divBdr>
            <w:top w:val="none" w:sz="0" w:space="0" w:color="auto"/>
            <w:left w:val="none" w:sz="0" w:space="0" w:color="auto"/>
            <w:bottom w:val="none" w:sz="0" w:space="0" w:color="auto"/>
            <w:right w:val="none" w:sz="0" w:space="0" w:color="auto"/>
          </w:divBdr>
          <w:divsChild>
            <w:div w:id="6554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23568">
      <w:bodyDiv w:val="1"/>
      <w:marLeft w:val="0"/>
      <w:marRight w:val="0"/>
      <w:marTop w:val="0"/>
      <w:marBottom w:val="0"/>
      <w:divBdr>
        <w:top w:val="none" w:sz="0" w:space="0" w:color="auto"/>
        <w:left w:val="none" w:sz="0" w:space="0" w:color="auto"/>
        <w:bottom w:val="none" w:sz="0" w:space="0" w:color="auto"/>
        <w:right w:val="none" w:sz="0" w:space="0" w:color="auto"/>
      </w:divBdr>
      <w:divsChild>
        <w:div w:id="286275420">
          <w:marLeft w:val="0"/>
          <w:marRight w:val="0"/>
          <w:marTop w:val="0"/>
          <w:marBottom w:val="0"/>
          <w:divBdr>
            <w:top w:val="none" w:sz="0" w:space="0" w:color="auto"/>
            <w:left w:val="none" w:sz="0" w:space="0" w:color="auto"/>
            <w:bottom w:val="none" w:sz="0" w:space="0" w:color="auto"/>
            <w:right w:val="none" w:sz="0" w:space="0" w:color="auto"/>
          </w:divBdr>
        </w:div>
        <w:div w:id="379596697">
          <w:marLeft w:val="0"/>
          <w:marRight w:val="0"/>
          <w:marTop w:val="0"/>
          <w:marBottom w:val="0"/>
          <w:divBdr>
            <w:top w:val="none" w:sz="0" w:space="0" w:color="auto"/>
            <w:left w:val="none" w:sz="0" w:space="0" w:color="auto"/>
            <w:bottom w:val="none" w:sz="0" w:space="0" w:color="auto"/>
            <w:right w:val="none" w:sz="0" w:space="0" w:color="auto"/>
          </w:divBdr>
        </w:div>
        <w:div w:id="1469125921">
          <w:marLeft w:val="0"/>
          <w:marRight w:val="0"/>
          <w:marTop w:val="0"/>
          <w:marBottom w:val="0"/>
          <w:divBdr>
            <w:top w:val="none" w:sz="0" w:space="0" w:color="auto"/>
            <w:left w:val="none" w:sz="0" w:space="0" w:color="auto"/>
            <w:bottom w:val="none" w:sz="0" w:space="0" w:color="auto"/>
            <w:right w:val="none" w:sz="0" w:space="0" w:color="auto"/>
          </w:divBdr>
        </w:div>
      </w:divsChild>
    </w:div>
    <w:div w:id="287706426">
      <w:bodyDiv w:val="1"/>
      <w:marLeft w:val="0"/>
      <w:marRight w:val="0"/>
      <w:marTop w:val="0"/>
      <w:marBottom w:val="0"/>
      <w:divBdr>
        <w:top w:val="none" w:sz="0" w:space="0" w:color="auto"/>
        <w:left w:val="none" w:sz="0" w:space="0" w:color="auto"/>
        <w:bottom w:val="none" w:sz="0" w:space="0" w:color="auto"/>
        <w:right w:val="none" w:sz="0" w:space="0" w:color="auto"/>
      </w:divBdr>
    </w:div>
    <w:div w:id="358968939">
      <w:bodyDiv w:val="1"/>
      <w:marLeft w:val="0"/>
      <w:marRight w:val="0"/>
      <w:marTop w:val="0"/>
      <w:marBottom w:val="0"/>
      <w:divBdr>
        <w:top w:val="none" w:sz="0" w:space="0" w:color="auto"/>
        <w:left w:val="none" w:sz="0" w:space="0" w:color="auto"/>
        <w:bottom w:val="none" w:sz="0" w:space="0" w:color="auto"/>
        <w:right w:val="none" w:sz="0" w:space="0" w:color="auto"/>
      </w:divBdr>
    </w:div>
    <w:div w:id="827215121">
      <w:bodyDiv w:val="1"/>
      <w:marLeft w:val="0"/>
      <w:marRight w:val="0"/>
      <w:marTop w:val="0"/>
      <w:marBottom w:val="0"/>
      <w:divBdr>
        <w:top w:val="none" w:sz="0" w:space="0" w:color="auto"/>
        <w:left w:val="none" w:sz="0" w:space="0" w:color="auto"/>
        <w:bottom w:val="none" w:sz="0" w:space="0" w:color="auto"/>
        <w:right w:val="none" w:sz="0" w:space="0" w:color="auto"/>
      </w:divBdr>
    </w:div>
    <w:div w:id="828206151">
      <w:bodyDiv w:val="1"/>
      <w:marLeft w:val="0"/>
      <w:marRight w:val="0"/>
      <w:marTop w:val="0"/>
      <w:marBottom w:val="0"/>
      <w:divBdr>
        <w:top w:val="none" w:sz="0" w:space="0" w:color="auto"/>
        <w:left w:val="none" w:sz="0" w:space="0" w:color="auto"/>
        <w:bottom w:val="none" w:sz="0" w:space="0" w:color="auto"/>
        <w:right w:val="none" w:sz="0" w:space="0" w:color="auto"/>
      </w:divBdr>
    </w:div>
    <w:div w:id="951942060">
      <w:bodyDiv w:val="1"/>
      <w:marLeft w:val="0"/>
      <w:marRight w:val="0"/>
      <w:marTop w:val="0"/>
      <w:marBottom w:val="0"/>
      <w:divBdr>
        <w:top w:val="none" w:sz="0" w:space="0" w:color="auto"/>
        <w:left w:val="none" w:sz="0" w:space="0" w:color="auto"/>
        <w:bottom w:val="none" w:sz="0" w:space="0" w:color="auto"/>
        <w:right w:val="none" w:sz="0" w:space="0" w:color="auto"/>
      </w:divBdr>
    </w:div>
    <w:div w:id="952515294">
      <w:bodyDiv w:val="1"/>
      <w:marLeft w:val="0"/>
      <w:marRight w:val="0"/>
      <w:marTop w:val="0"/>
      <w:marBottom w:val="0"/>
      <w:divBdr>
        <w:top w:val="none" w:sz="0" w:space="0" w:color="auto"/>
        <w:left w:val="none" w:sz="0" w:space="0" w:color="auto"/>
        <w:bottom w:val="none" w:sz="0" w:space="0" w:color="auto"/>
        <w:right w:val="none" w:sz="0" w:space="0" w:color="auto"/>
      </w:divBdr>
      <w:divsChild>
        <w:div w:id="1794907256">
          <w:marLeft w:val="0"/>
          <w:marRight w:val="0"/>
          <w:marTop w:val="0"/>
          <w:marBottom w:val="0"/>
          <w:divBdr>
            <w:top w:val="none" w:sz="0" w:space="0" w:color="auto"/>
            <w:left w:val="none" w:sz="0" w:space="0" w:color="auto"/>
            <w:bottom w:val="none" w:sz="0" w:space="0" w:color="auto"/>
            <w:right w:val="none" w:sz="0" w:space="0" w:color="auto"/>
          </w:divBdr>
          <w:divsChild>
            <w:div w:id="178522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822405">
      <w:bodyDiv w:val="1"/>
      <w:marLeft w:val="0"/>
      <w:marRight w:val="0"/>
      <w:marTop w:val="0"/>
      <w:marBottom w:val="0"/>
      <w:divBdr>
        <w:top w:val="none" w:sz="0" w:space="0" w:color="auto"/>
        <w:left w:val="none" w:sz="0" w:space="0" w:color="auto"/>
        <w:bottom w:val="none" w:sz="0" w:space="0" w:color="auto"/>
        <w:right w:val="none" w:sz="0" w:space="0" w:color="auto"/>
      </w:divBdr>
    </w:div>
    <w:div w:id="1851214813">
      <w:bodyDiv w:val="1"/>
      <w:marLeft w:val="0"/>
      <w:marRight w:val="0"/>
      <w:marTop w:val="0"/>
      <w:marBottom w:val="0"/>
      <w:divBdr>
        <w:top w:val="none" w:sz="0" w:space="0" w:color="auto"/>
        <w:left w:val="none" w:sz="0" w:space="0" w:color="auto"/>
        <w:bottom w:val="none" w:sz="0" w:space="0" w:color="auto"/>
        <w:right w:val="none" w:sz="0" w:space="0" w:color="auto"/>
      </w:divBdr>
    </w:div>
    <w:div w:id="20666391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hyperlink" Target="http://www.sec.in.tum.de/assets/Uploads/pfoh2013b.pdf" TargetMode="External"/><Relationship Id="rId26" Type="http://schemas.openxmlformats.org/officeDocument/2006/relationships/hyperlink" Target="http://discovery.csc.ncsu.edu/pubs/ccs10.pdf" TargetMode="External"/><Relationship Id="rId3" Type="http://schemas.openxmlformats.org/officeDocument/2006/relationships/styles" Target="styles.xml"/><Relationship Id="rId21" Type="http://schemas.openxmlformats.org/officeDocument/2006/relationships/hyperlink" Target="http://blog.xen.org/index.php/2012/06/13/the-intel-sysret-privilege-escalation/" TargetMode="External"/><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hyperlink" Target="http://www.academia.edu/760613/Survey_of_Virtual_Machine_Migration_Techniques"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hyperlink" Target="http://www.linux-kvm.org" TargetMode="External"/><Relationship Id="rId29" Type="http://schemas.openxmlformats.org/officeDocument/2006/relationships/hyperlink" Target="http://citeseerx.ist.psu.edu/viewdoc/summary?doi=10.1.1.74.3653"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hyperlink" Target="http://searchitchannel.techtarget.com/feature/Managing-Xen-shared-resources-Credit-scheduler-and-Xen-scheduler" TargetMode="External"/><Relationship Id="rId32" Type="http://schemas.openxmlformats.org/officeDocument/2006/relationships/hyperlink" Target="https://sparrow.ece.cmu.edu/group/flicker.html" TargetMode="External"/><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hyperlink" Target="http://www.vmware.com/pdf/cambridge_rootkit.pdf" TargetMode="External"/><Relationship Id="rId28" Type="http://schemas.openxmlformats.org/officeDocument/2006/relationships/hyperlink" Target="http://www.google.co.il/url?sa=t&amp;rct=j&amp;q=&amp;esrc=s&amp;source=web&amp;cd=4&amp;ved=0CD0QFjAD&amp;url=http%3A%2F%2Fwww.researchgate.net%2Fpublication%2F244484148_A_Primitive_for_Revealing_Stealthy_Peripheral-Based_Attacks_on_the_Computing_Platform%27s_Main_Memory%2Ffile%2F60b7d51d3ef23c9fe2.pdf&amp;ei=UdvXUoDXF9Gu7Aajt4HgBQ&amp;usg=AFQjCNE36yNEwSiD24F5RnOW-asklNOLGQ&amp;bvm=bv.59568121,d.bGE&amp;cad=rja" TargetMode="External"/><Relationship Id="rId36"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hyperlink" Target="http://www.vmware.com" TargetMode="External"/><Relationship Id="rId31" Type="http://schemas.openxmlformats.org/officeDocument/2006/relationships/hyperlink" Target="http://www.arm.com/products/processors/technologies/trustzone/index.php"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g"/><Relationship Id="rId22" Type="http://schemas.openxmlformats.org/officeDocument/2006/relationships/hyperlink" Target="http://www.cs.princeton.edu/~diegop/data/580_final_project.pdf" TargetMode="External"/><Relationship Id="rId27" Type="http://schemas.openxmlformats.org/officeDocument/2006/relationships/hyperlink" Target="http://www.cs.berkeley.edu/~dawnsong/teaching/f12-cs161/readings/traps.pdf" TargetMode="External"/><Relationship Id="rId30" Type="http://schemas.openxmlformats.org/officeDocument/2006/relationships/hyperlink" Target="http://www.uml.org/" TargetMode="External"/><Relationship Id="rId35"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B66FB9-7B55-456F-B523-7AC4A59A7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3123</TotalTime>
  <Pages>17</Pages>
  <Words>5144</Words>
  <Characters>29325</Characters>
  <Application>Microsoft Office Word</Application>
  <DocSecurity>0</DocSecurity>
  <Lines>244</Lines>
  <Paragraphs>68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RAFAEL</Company>
  <LinksUpToDate>false</LinksUpToDate>
  <CharactersWithSpaces>34401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Zeev Vaxman Fisher</dc:creator>
  <cp:lastModifiedBy>Alex Binun</cp:lastModifiedBy>
  <cp:revision>69</cp:revision>
  <cp:lastPrinted>2013-10-24T20:34:00Z</cp:lastPrinted>
  <dcterms:created xsi:type="dcterms:W3CDTF">2013-10-27T20:45:00Z</dcterms:created>
  <dcterms:modified xsi:type="dcterms:W3CDTF">2014-02-24T14:56:00Z</dcterms:modified>
</cp:coreProperties>
</file>