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17E3" w14:textId="39D6811C" w:rsidR="004137A9" w:rsidRDefault="00794A43" w:rsidP="00BF646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决策树</w:t>
      </w:r>
    </w:p>
    <w:p w14:paraId="6CCF715E" w14:textId="13D70FCB" w:rsidR="00675259" w:rsidRDefault="00AD0D37" w:rsidP="001847D2">
      <w:pPr>
        <w:pStyle w:val="a3"/>
        <w:numPr>
          <w:ilvl w:val="1"/>
          <w:numId w:val="3"/>
        </w:numPr>
        <w:ind w:firstLineChars="0"/>
        <w:outlineLvl w:val="0"/>
        <w:rPr>
          <w:sz w:val="28"/>
          <w:szCs w:val="28"/>
        </w:rPr>
      </w:pPr>
      <w:r w:rsidRPr="006E7DA3">
        <w:rPr>
          <w:rFonts w:hint="eastAsia"/>
          <w:sz w:val="28"/>
          <w:szCs w:val="28"/>
        </w:rPr>
        <w:t>基本流程</w:t>
      </w:r>
    </w:p>
    <w:p w14:paraId="3C858B1B" w14:textId="2BAFA704" w:rsidR="002508F8" w:rsidRDefault="00154992" w:rsidP="00E075F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决策树（Decision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Tree）</w:t>
      </w:r>
      <w:r w:rsidR="00DD16D7">
        <w:rPr>
          <w:rFonts w:hint="eastAsia"/>
          <w:sz w:val="24"/>
          <w:szCs w:val="24"/>
        </w:rPr>
        <w:t>是一</w:t>
      </w:r>
      <w:r w:rsidR="00FA48CE">
        <w:rPr>
          <w:rFonts w:hint="eastAsia"/>
          <w:sz w:val="24"/>
          <w:szCs w:val="24"/>
        </w:rPr>
        <w:t>类常见的机器学习方法。</w:t>
      </w:r>
      <w:r w:rsidR="003E6DC0">
        <w:rPr>
          <w:rFonts w:hint="eastAsia"/>
          <w:sz w:val="24"/>
          <w:szCs w:val="24"/>
        </w:rPr>
        <w:t>以二分类任务为例：</w:t>
      </w:r>
      <w:r w:rsidR="00D45809">
        <w:rPr>
          <w:rFonts w:hint="eastAsia"/>
          <w:sz w:val="24"/>
          <w:szCs w:val="24"/>
        </w:rPr>
        <w:t>我们</w:t>
      </w:r>
      <w:r w:rsidR="0025624A">
        <w:rPr>
          <w:rFonts w:hint="eastAsia"/>
          <w:sz w:val="24"/>
          <w:szCs w:val="24"/>
        </w:rPr>
        <w:t>希望从给定训练数据集</w:t>
      </w:r>
      <w:r w:rsidR="000471A1">
        <w:rPr>
          <w:rFonts w:hint="eastAsia"/>
          <w:sz w:val="24"/>
          <w:szCs w:val="24"/>
        </w:rPr>
        <w:t>学得一个模型用以对新</w:t>
      </w:r>
      <w:r w:rsidR="0049413C">
        <w:rPr>
          <w:rFonts w:hint="eastAsia"/>
          <w:sz w:val="24"/>
          <w:szCs w:val="24"/>
        </w:rPr>
        <w:t>样本</w:t>
      </w:r>
      <w:r w:rsidR="00D7342A">
        <w:rPr>
          <w:rFonts w:hint="eastAsia"/>
          <w:sz w:val="24"/>
          <w:szCs w:val="24"/>
        </w:rPr>
        <w:t>进行分类。</w:t>
      </w:r>
      <w:r w:rsidR="00A44B8D">
        <w:rPr>
          <w:rFonts w:hint="eastAsia"/>
          <w:sz w:val="24"/>
          <w:szCs w:val="24"/>
        </w:rPr>
        <w:t>顾名思义，决策树是基于树结构来进行决策的</w:t>
      </w:r>
      <w:r w:rsidR="00A918E0">
        <w:rPr>
          <w:rFonts w:hint="eastAsia"/>
          <w:sz w:val="24"/>
          <w:szCs w:val="24"/>
        </w:rPr>
        <w:t>。</w:t>
      </w:r>
      <w:r w:rsidR="005650DC">
        <w:rPr>
          <w:rFonts w:hint="eastAsia"/>
          <w:sz w:val="24"/>
          <w:szCs w:val="24"/>
        </w:rPr>
        <w:t>给定训练数据集如下：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DA1FD1" w:rsidRPr="00DA1FD1" w14:paraId="395B1F08" w14:textId="77777777" w:rsidTr="004F58D9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3F84E7A" w14:textId="5F079552" w:rsidR="00DA1FD1" w:rsidRPr="00B850E1" w:rsidRDefault="00FA16E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7856C" w14:textId="6096E6D0" w:rsidR="00DA1FD1" w:rsidRPr="00B850E1" w:rsidRDefault="00B265EC" w:rsidP="006D4687">
            <w:pPr>
              <w:jc w:val="center"/>
              <w:rPr>
                <w:b/>
                <w:szCs w:val="21"/>
              </w:rPr>
            </w:pPr>
            <w:commentRangeStart w:id="0"/>
            <w:r w:rsidRPr="00B850E1">
              <w:rPr>
                <w:rFonts w:hint="eastAsia"/>
                <w:b/>
                <w:szCs w:val="21"/>
              </w:rPr>
              <w:t>色泽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657AE" w14:textId="78B70E8F" w:rsidR="00DA1FD1" w:rsidRPr="00B850E1" w:rsidRDefault="00FC096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根蒂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E60B6" w14:textId="21B686B4" w:rsidR="00DA1FD1" w:rsidRPr="00B850E1" w:rsidRDefault="00FC096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敲声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1104A" w14:textId="725A5984" w:rsidR="00DA1FD1" w:rsidRPr="00B850E1" w:rsidRDefault="00FC096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纹理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ACF7B" w14:textId="0F290AA7" w:rsidR="00DA1FD1" w:rsidRPr="00B850E1" w:rsidRDefault="00FC096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脐部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69168" w14:textId="348A5926" w:rsidR="00DA1FD1" w:rsidRPr="00B850E1" w:rsidRDefault="00FC096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触感</w:t>
            </w:r>
            <w:commentRangeEnd w:id="0"/>
            <w:r w:rsidR="00DB7E2F">
              <w:rPr>
                <w:rStyle w:val="a5"/>
              </w:rPr>
              <w:commentReference w:id="0"/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B4EFA9" w14:textId="3A8ACE49" w:rsidR="00DA1FD1" w:rsidRPr="00B850E1" w:rsidRDefault="00FC096E" w:rsidP="006D4687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好瓜</w:t>
            </w:r>
          </w:p>
        </w:tc>
      </w:tr>
      <w:tr w:rsidR="00DA1FD1" w:rsidRPr="00DA1FD1" w14:paraId="2C853173" w14:textId="77777777" w:rsidTr="004F58D9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</w:tcBorders>
            <w:vAlign w:val="center"/>
          </w:tcPr>
          <w:p w14:paraId="77C23A76" w14:textId="2716DCD3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14:paraId="7149C8C9" w14:textId="20C62285" w:rsidR="00DA1FD1" w:rsidRPr="00DA1FD1" w:rsidRDefault="005A5349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36A8B40B" w14:textId="6C2707C7" w:rsidR="00DA1FD1" w:rsidRPr="00DA1FD1" w:rsidRDefault="005A5349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10FC891" w14:textId="306257BA" w:rsidR="00DA1FD1" w:rsidRPr="00DA1FD1" w:rsidRDefault="005A5349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58E097D" w14:textId="47CC4CEB" w:rsidR="00DA1FD1" w:rsidRPr="00DA1FD1" w:rsidRDefault="005A5349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50EDDB2" w14:textId="03AF9EC1" w:rsidR="00DA1FD1" w:rsidRPr="00DA1FD1" w:rsidRDefault="005A5349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65BE06F" w14:textId="0369FB41" w:rsidR="00DA1FD1" w:rsidRPr="00DA1FD1" w:rsidRDefault="005A5349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right w:val="nil"/>
            </w:tcBorders>
            <w:vAlign w:val="center"/>
          </w:tcPr>
          <w:p w14:paraId="6DBDFC4E" w14:textId="582F11AE" w:rsidR="00DA1FD1" w:rsidRPr="00B05FD1" w:rsidRDefault="005A5349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1FD7837F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0CC6DF06" w14:textId="33223F7A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14:paraId="44669F47" w14:textId="0FF24D2A" w:rsidR="00DA1FD1" w:rsidRPr="00DA1FD1" w:rsidRDefault="000379FF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2FF9462E" w14:textId="5446EAA3" w:rsidR="00DA1FD1" w:rsidRPr="00DA1FD1" w:rsidRDefault="003A7BB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09060EF5" w14:textId="5436FC75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487881FA" w14:textId="1995F419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521F3DC5" w14:textId="2FBCAF82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13918244" w14:textId="45CBA93F" w:rsidR="00DA1FD1" w:rsidRPr="00DA1FD1" w:rsidRDefault="0032041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503F1A0F" w14:textId="630EF191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11743672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29DC7502" w14:textId="43EA0755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2" w:type="dxa"/>
            <w:vAlign w:val="center"/>
          </w:tcPr>
          <w:p w14:paraId="0981875A" w14:textId="6E866965" w:rsidR="00DA1FD1" w:rsidRPr="00DA1FD1" w:rsidRDefault="000379FF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49322EF5" w14:textId="3FA44F59" w:rsidR="00DA1FD1" w:rsidRPr="00DA1FD1" w:rsidRDefault="003A7BB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25404DBD" w14:textId="2C5882A3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2EF3123E" w14:textId="28C21D3A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3E0FB269" w14:textId="74A5D2EF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7B3C3078" w14:textId="3128A46A" w:rsidR="00DA1FD1" w:rsidRPr="00DA1FD1" w:rsidRDefault="0032041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4F1C72FD" w14:textId="4F562D34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6421BC76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3259616C" w14:textId="042823D2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2" w:type="dxa"/>
            <w:vAlign w:val="center"/>
          </w:tcPr>
          <w:p w14:paraId="29FB33F1" w14:textId="2E1F5EE6" w:rsidR="00DA1FD1" w:rsidRPr="00DA1FD1" w:rsidRDefault="00EE25CE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250477DF" w14:textId="1D84E4E6" w:rsidR="00DA1FD1" w:rsidRPr="00DA1FD1" w:rsidRDefault="003A7BB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37777F41" w14:textId="64F3D8D0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7E59A0E6" w14:textId="39E8121D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4F7E91E9" w14:textId="189A0A52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45B08950" w14:textId="7F3837C4" w:rsidR="00DA1FD1" w:rsidRPr="00DA1FD1" w:rsidRDefault="0032041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0908A98" w14:textId="38110273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3E5B1F91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7D47F380" w14:textId="12F2DDE6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2" w:type="dxa"/>
            <w:vAlign w:val="center"/>
          </w:tcPr>
          <w:p w14:paraId="4C556046" w14:textId="35F4FFAD" w:rsidR="00DA1FD1" w:rsidRPr="00DA1FD1" w:rsidRDefault="000A204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025B3121" w14:textId="0E4DFDAF" w:rsidR="00DA1FD1" w:rsidRPr="00DA1FD1" w:rsidRDefault="003A7BB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7F786E57" w14:textId="5A986F4B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4A2DF804" w14:textId="170BA66C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60909E53" w14:textId="688AAA0D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2716AD12" w14:textId="2AC0626D" w:rsidR="00DA1FD1" w:rsidRPr="00DA1FD1" w:rsidRDefault="0032041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BFA59FE" w14:textId="7F97D874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5D845907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8D6E3A7" w14:textId="0A377349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2" w:type="dxa"/>
            <w:vAlign w:val="center"/>
          </w:tcPr>
          <w:p w14:paraId="76E85FAC" w14:textId="04886D82" w:rsidR="00DA1FD1" w:rsidRPr="00DA1FD1" w:rsidRDefault="00EE25CE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4BAB39CD" w14:textId="5D4E9796" w:rsidR="00DA1FD1" w:rsidRPr="00DA1FD1" w:rsidRDefault="003A7BB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02D5521B" w14:textId="24F28669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4CBB871C" w14:textId="34FC4671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513B2AF2" w14:textId="2AAAB2C1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vAlign w:val="center"/>
          </w:tcPr>
          <w:p w14:paraId="65EB545D" w14:textId="29FA89B6" w:rsidR="00DA1FD1" w:rsidRPr="00DA1FD1" w:rsidRDefault="009A74F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10105472" w14:textId="7F57E2CE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5342A505" w14:textId="77777777" w:rsidTr="004F58D9">
        <w:trPr>
          <w:jc w:val="center"/>
        </w:trPr>
        <w:tc>
          <w:tcPr>
            <w:tcW w:w="1132" w:type="dxa"/>
            <w:tcBorders>
              <w:left w:val="nil"/>
              <w:bottom w:val="nil"/>
            </w:tcBorders>
            <w:vAlign w:val="center"/>
          </w:tcPr>
          <w:p w14:paraId="3958438D" w14:textId="0C4E69E0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0A24422E" w14:textId="35863B3B" w:rsidR="00DA1FD1" w:rsidRPr="00DA1FD1" w:rsidRDefault="000379FF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2C0B9CE7" w14:textId="76B98FDE" w:rsidR="00DA1FD1" w:rsidRPr="00DA1FD1" w:rsidRDefault="00EF278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548F1A9D" w14:textId="071B2EC8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10FCEAEE" w14:textId="2985D6DE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51CD6388" w14:textId="648DD659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4F7045A7" w14:textId="70EE6CC1" w:rsidR="00DA1FD1" w:rsidRPr="00DA1FD1" w:rsidRDefault="00701E3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bottom w:val="nil"/>
              <w:right w:val="nil"/>
            </w:tcBorders>
            <w:vAlign w:val="center"/>
          </w:tcPr>
          <w:p w14:paraId="212CEB11" w14:textId="69A50506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4C8D28D5" w14:textId="77777777" w:rsidTr="004F58D9">
        <w:trPr>
          <w:jc w:val="center"/>
        </w:trPr>
        <w:tc>
          <w:tcPr>
            <w:tcW w:w="11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EC19359" w14:textId="37406C40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233E91B4" w14:textId="799B23DE" w:rsidR="00DA1FD1" w:rsidRPr="00DA1FD1" w:rsidRDefault="000379FF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32686E19" w14:textId="47D1372D" w:rsidR="00DA1FD1" w:rsidRPr="00DA1FD1" w:rsidRDefault="00EF278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6B548866" w14:textId="38DE70D2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2501B0A9" w14:textId="4D272249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4CE303C2" w14:textId="3064F990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3C140471" w14:textId="266237EC" w:rsidR="00DA1FD1" w:rsidRPr="00DA1FD1" w:rsidRDefault="00701E35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FB2A28" w14:textId="7ABEB1AF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A1FD1" w:rsidRPr="00DA1FD1" w14:paraId="4C467878" w14:textId="77777777" w:rsidTr="004F58D9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</w:tcBorders>
            <w:vAlign w:val="center"/>
          </w:tcPr>
          <w:p w14:paraId="5E644739" w14:textId="3D859DBB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80D395D" w14:textId="4FBBE8E5" w:rsidR="00DA1FD1" w:rsidRPr="00DA1FD1" w:rsidRDefault="000379FF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3E5E6E97" w14:textId="403E992E" w:rsidR="00DA1FD1" w:rsidRPr="00DA1FD1" w:rsidRDefault="00EF278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7C56D79" w14:textId="79D197FF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C0593E5" w14:textId="4ECACEE1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D07A954" w14:textId="2CC6CC00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29F80682" w14:textId="5E868CE2" w:rsidR="00DA1FD1" w:rsidRPr="00DA1FD1" w:rsidRDefault="00BA788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right w:val="nil"/>
            </w:tcBorders>
            <w:vAlign w:val="center"/>
          </w:tcPr>
          <w:p w14:paraId="2B1E80F8" w14:textId="00B3861B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7A70B68A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6886D48" w14:textId="1D59A359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 w14:paraId="7AD54D40" w14:textId="00DDC070" w:rsidR="00DA1FD1" w:rsidRPr="00DA1FD1" w:rsidRDefault="00EE25CE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6401983E" w14:textId="3C875FC4" w:rsidR="00DA1FD1" w:rsidRPr="00DA1FD1" w:rsidRDefault="00EF278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1132" w:type="dxa"/>
            <w:vAlign w:val="center"/>
          </w:tcPr>
          <w:p w14:paraId="2C3A7670" w14:textId="229B276F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1133" w:type="dxa"/>
            <w:vAlign w:val="center"/>
          </w:tcPr>
          <w:p w14:paraId="59DE8073" w14:textId="715B1E10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47F2ACD8" w14:textId="63C331BB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43DDB7FB" w14:textId="05CF2433" w:rsidR="00DA1FD1" w:rsidRPr="00DA1FD1" w:rsidRDefault="00701E3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BE7E609" w14:textId="022C7348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58AA249B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5117D314" w14:textId="2AAE68D5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132" w:type="dxa"/>
            <w:vAlign w:val="center"/>
          </w:tcPr>
          <w:p w14:paraId="1A09855A" w14:textId="30F9F5C0" w:rsidR="00DA1FD1" w:rsidRPr="00DA1FD1" w:rsidRDefault="000A204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7A4D946D" w14:textId="50E61667" w:rsidR="00DA1FD1" w:rsidRPr="00DA1FD1" w:rsidRDefault="00EF278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1132" w:type="dxa"/>
            <w:vAlign w:val="center"/>
          </w:tcPr>
          <w:p w14:paraId="0D44056C" w14:textId="35448C0A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1133" w:type="dxa"/>
            <w:vAlign w:val="center"/>
          </w:tcPr>
          <w:p w14:paraId="0590C266" w14:textId="0782D0CC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1D7E8572" w14:textId="5F53FF6A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19D21758" w14:textId="6AD79CA1" w:rsidR="00DA1FD1" w:rsidRPr="00DA1FD1" w:rsidRDefault="00BA788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BD655E6" w14:textId="7E4F50D8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3AE1C7E3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124B362A" w14:textId="7BD8BFD3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132" w:type="dxa"/>
            <w:vAlign w:val="center"/>
          </w:tcPr>
          <w:p w14:paraId="6A69934A" w14:textId="0055817F" w:rsidR="00DA1FD1" w:rsidRPr="00DA1FD1" w:rsidRDefault="000A204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6F447A43" w14:textId="00DD12AD" w:rsidR="00DA1FD1" w:rsidRPr="00DA1FD1" w:rsidRDefault="00633A4D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31134A43" w14:textId="489AEAAD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4C14B1CC" w14:textId="7F9B651C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50F5C78F" w14:textId="347A6498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7FF59ABA" w14:textId="76AC6435" w:rsidR="00DA1FD1" w:rsidRPr="00DA1FD1" w:rsidRDefault="00701E3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0C3DD359" w14:textId="43DD62F1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3188B053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02BE1F0B" w14:textId="5CC30368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132" w:type="dxa"/>
            <w:vAlign w:val="center"/>
          </w:tcPr>
          <w:p w14:paraId="52B998B9" w14:textId="562C429B" w:rsidR="00DA1FD1" w:rsidRPr="00DA1FD1" w:rsidRDefault="00EE25CE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3524E619" w14:textId="640E309A" w:rsidR="00DA1FD1" w:rsidRPr="00DA1FD1" w:rsidRDefault="00633A4D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639C2559" w14:textId="7A29C623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7851A01E" w14:textId="556F628E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vAlign w:val="center"/>
          </w:tcPr>
          <w:p w14:paraId="6E78A877" w14:textId="7BA062F2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25E3C9F4" w14:textId="6CA0C738" w:rsidR="00DA1FD1" w:rsidRPr="00DA1FD1" w:rsidRDefault="00BA788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EC75EB2" w14:textId="1F299B6F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39A07285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63E13BF0" w14:textId="3C9441E7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132" w:type="dxa"/>
            <w:vAlign w:val="center"/>
          </w:tcPr>
          <w:p w14:paraId="52C55395" w14:textId="6B55A832" w:rsidR="00DA1FD1" w:rsidRPr="00DA1FD1" w:rsidRDefault="000A204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77245C75" w14:textId="0F6B6B93" w:rsidR="00DA1FD1" w:rsidRPr="00DA1FD1" w:rsidRDefault="00633A4D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48FBF2D5" w14:textId="03617EFD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049FB8D0" w14:textId="2D24D31B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vAlign w:val="center"/>
          </w:tcPr>
          <w:p w14:paraId="7E81B875" w14:textId="5300E0F6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518E69D9" w14:textId="6F079D90" w:rsidR="00DA1FD1" w:rsidRPr="00DA1FD1" w:rsidRDefault="00BA788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5F7F81B9" w14:textId="2445F5BE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38D58639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5B5629C3" w14:textId="0993125E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132" w:type="dxa"/>
            <w:vAlign w:val="center"/>
          </w:tcPr>
          <w:p w14:paraId="138D08B1" w14:textId="76E26CBC" w:rsidR="00DA1FD1" w:rsidRPr="00DA1FD1" w:rsidRDefault="000379FF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24932287" w14:textId="270AA1E6" w:rsidR="00DA1FD1" w:rsidRPr="00DA1FD1" w:rsidRDefault="00633A4D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3BA05FAC" w14:textId="2FA31E02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12832008" w14:textId="4F9D39F5" w:rsidR="00DA1FD1" w:rsidRPr="00DA1FD1" w:rsidRDefault="00D14771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4B707E84" w14:textId="223A6F92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vAlign w:val="center"/>
          </w:tcPr>
          <w:p w14:paraId="35B25CDB" w14:textId="4E8D417C" w:rsidR="00DA1FD1" w:rsidRPr="00DA1FD1" w:rsidRDefault="00701E35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16A0FB4D" w14:textId="2AF12DBA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6B591486" w14:textId="77777777" w:rsidTr="004F58D9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728B1CF5" w14:textId="7733735E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132" w:type="dxa"/>
            <w:vAlign w:val="center"/>
          </w:tcPr>
          <w:p w14:paraId="5DE2E48E" w14:textId="502275CF" w:rsidR="00DA1FD1" w:rsidRPr="00DA1FD1" w:rsidRDefault="000A204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6466F7AC" w14:textId="38FE383B" w:rsidR="00DA1FD1" w:rsidRPr="00DA1FD1" w:rsidRDefault="00633A4D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5D386463" w14:textId="1FC2FEC8" w:rsidR="00DA1FD1" w:rsidRPr="00DA1FD1" w:rsidRDefault="00F24DBE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5770212D" w14:textId="7C48E3E7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03B594D1" w14:textId="5671E1F3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681AC4C1" w14:textId="12347EA6" w:rsidR="00DA1FD1" w:rsidRPr="00DA1FD1" w:rsidRDefault="00BA788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65FB0E1B" w14:textId="0173F8CA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A1FD1" w:rsidRPr="00DA1FD1" w14:paraId="0E6B23C9" w14:textId="77777777" w:rsidTr="004F58D9">
        <w:trPr>
          <w:jc w:val="center"/>
        </w:trPr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5375360A" w14:textId="58D7FEFF" w:rsidR="00DA1FD1" w:rsidRPr="00DA1FD1" w:rsidRDefault="0081786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2A7040F" w14:textId="7B041DCE" w:rsidR="00DA1FD1" w:rsidRPr="00DA1FD1" w:rsidRDefault="00EE25CE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6C5398E6" w14:textId="0BBFF9FE" w:rsidR="00DA1FD1" w:rsidRPr="00DA1FD1" w:rsidRDefault="00633A4D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E1DAD82" w14:textId="4E515E4A" w:rsidR="00DA1FD1" w:rsidRPr="00DA1FD1" w:rsidRDefault="007637A4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963B1B" w14:textId="78C36D66" w:rsidR="00DA1FD1" w:rsidRPr="00DA1FD1" w:rsidRDefault="00A31502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25663D59" w14:textId="36D6FFCB" w:rsidR="00DA1FD1" w:rsidRPr="00DA1FD1" w:rsidRDefault="00D61F26" w:rsidP="006D46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E4C3E32" w14:textId="02EB57FC" w:rsidR="00DA1FD1" w:rsidRPr="00DA1FD1" w:rsidRDefault="00BA788F" w:rsidP="006D468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  <w:vAlign w:val="center"/>
          </w:tcPr>
          <w:p w14:paraId="2DFAED37" w14:textId="591C040B" w:rsidR="00DA1FD1" w:rsidRPr="00B05FD1" w:rsidRDefault="00574760" w:rsidP="006D4687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</w:tbl>
    <w:p w14:paraId="6F20DDC2" w14:textId="785A8DE6" w:rsidR="00E075F8" w:rsidRDefault="001A6C6C" w:rsidP="00C33A6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 w:rsidR="00AA236D">
        <w:rPr>
          <w:rFonts w:hint="eastAsia"/>
          <w:sz w:val="24"/>
          <w:szCs w:val="24"/>
        </w:rPr>
        <w:t>，对一个样本，进行决策时，</w:t>
      </w:r>
      <w:r w:rsidR="00B116FF">
        <w:rPr>
          <w:rFonts w:hint="eastAsia"/>
          <w:sz w:val="24"/>
          <w:szCs w:val="24"/>
        </w:rPr>
        <w:t>通常会进行一系列的判断（子决策）</w:t>
      </w:r>
      <w:r w:rsidR="00F1748E">
        <w:rPr>
          <w:rFonts w:hint="eastAsia"/>
          <w:sz w:val="24"/>
          <w:szCs w:val="24"/>
        </w:rPr>
        <w:t>：</w:t>
      </w:r>
      <w:commentRangeStart w:id="1"/>
      <w:r w:rsidR="007C200F">
        <w:rPr>
          <w:rFonts w:hint="eastAsia"/>
          <w:sz w:val="24"/>
          <w:szCs w:val="24"/>
        </w:rPr>
        <w:t>先看是什么颜色</w:t>
      </w:r>
      <w:r w:rsidR="00207F1E">
        <w:rPr>
          <w:rFonts w:hint="eastAsia"/>
          <w:sz w:val="24"/>
          <w:szCs w:val="24"/>
        </w:rPr>
        <w:t>；如果是青绿色，则再看根蒂是什么形态；</w:t>
      </w:r>
      <w:r w:rsidR="00767694">
        <w:rPr>
          <w:rFonts w:hint="eastAsia"/>
          <w:sz w:val="24"/>
          <w:szCs w:val="24"/>
        </w:rPr>
        <w:t>如果是蜷缩，再看敲起来的声音是什么声音</w:t>
      </w:r>
      <w:r w:rsidR="00FA0884">
        <w:rPr>
          <w:rFonts w:hint="eastAsia"/>
          <w:sz w:val="24"/>
          <w:szCs w:val="24"/>
        </w:rPr>
        <w:t>；最后得出最终决策</w:t>
      </w:r>
      <w:r w:rsidR="008811BE">
        <w:rPr>
          <w:rFonts w:hint="eastAsia"/>
          <w:sz w:val="24"/>
          <w:szCs w:val="24"/>
        </w:rPr>
        <w:t>：这是个好瓜。</w:t>
      </w:r>
      <w:commentRangeEnd w:id="1"/>
      <w:r w:rsidR="00456FC3">
        <w:rPr>
          <w:rStyle w:val="a5"/>
        </w:rPr>
        <w:commentReference w:id="1"/>
      </w:r>
      <w:r w:rsidR="008B3F05">
        <w:rPr>
          <w:rFonts w:hint="eastAsia"/>
          <w:sz w:val="24"/>
          <w:szCs w:val="24"/>
        </w:rPr>
        <w:t>决策过程如下图所示：</w:t>
      </w:r>
    </w:p>
    <w:p w14:paraId="6297E5DF" w14:textId="5612CB8A" w:rsidR="00C33A60" w:rsidRDefault="00C33A60" w:rsidP="00F95AC4">
      <w:pPr>
        <w:jc w:val="center"/>
        <w:rPr>
          <w:sz w:val="24"/>
          <w:szCs w:val="24"/>
        </w:rPr>
      </w:pPr>
      <w:r w:rsidRPr="00C33A60">
        <w:rPr>
          <w:noProof/>
          <w:sz w:val="24"/>
          <w:szCs w:val="24"/>
        </w:rPr>
        <w:drawing>
          <wp:inline distT="0" distB="0" distL="0" distR="0" wp14:anchorId="596549D1" wp14:editId="49AEF761">
            <wp:extent cx="1995114" cy="3546927"/>
            <wp:effectExtent l="5080" t="0" r="0" b="0"/>
            <wp:docPr id="1" name="图片 1" descr="C:\Users\binwa\AppData\Local\Temp\WeChat Files\212611729618720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wa\AppData\Local\Temp\WeChat Files\2126117296187204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21754" cy="359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F608" w14:textId="1383318D" w:rsidR="00581732" w:rsidRDefault="00047098" w:rsidP="00E47A6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显然，</w:t>
      </w:r>
      <w:r w:rsidR="004721D1">
        <w:rPr>
          <w:rFonts w:hint="eastAsia"/>
          <w:sz w:val="24"/>
          <w:szCs w:val="24"/>
        </w:rPr>
        <w:t>决策过程的最终结论</w:t>
      </w:r>
      <w:r w:rsidR="00F32CA8">
        <w:rPr>
          <w:rFonts w:hint="eastAsia"/>
          <w:sz w:val="24"/>
          <w:szCs w:val="24"/>
        </w:rPr>
        <w:t>对应了</w:t>
      </w:r>
      <w:r w:rsidR="00194307">
        <w:rPr>
          <w:rFonts w:hint="eastAsia"/>
          <w:sz w:val="24"/>
          <w:szCs w:val="24"/>
        </w:rPr>
        <w:t>我们</w:t>
      </w:r>
      <w:r w:rsidR="00F32CA8">
        <w:rPr>
          <w:rFonts w:hint="eastAsia"/>
          <w:sz w:val="24"/>
          <w:szCs w:val="24"/>
        </w:rPr>
        <w:t>所希望的判定结果</w:t>
      </w:r>
      <w:r w:rsidR="00F4066E">
        <w:rPr>
          <w:rFonts w:hint="eastAsia"/>
          <w:sz w:val="24"/>
          <w:szCs w:val="24"/>
        </w:rPr>
        <w:t>（类别）</w:t>
      </w:r>
      <w:r w:rsidR="00CD597C">
        <w:rPr>
          <w:rFonts w:hint="eastAsia"/>
          <w:sz w:val="24"/>
          <w:szCs w:val="24"/>
        </w:rPr>
        <w:t>；</w:t>
      </w:r>
      <w:r w:rsidR="007C05DC">
        <w:rPr>
          <w:rFonts w:hint="eastAsia"/>
          <w:sz w:val="24"/>
          <w:szCs w:val="24"/>
        </w:rPr>
        <w:t>决策过程中</w:t>
      </w:r>
      <w:r w:rsidR="004663F3">
        <w:rPr>
          <w:rFonts w:hint="eastAsia"/>
          <w:sz w:val="24"/>
          <w:szCs w:val="24"/>
        </w:rPr>
        <w:t>提出的</w:t>
      </w:r>
      <w:r w:rsidR="007C05DC">
        <w:rPr>
          <w:rFonts w:hint="eastAsia"/>
          <w:sz w:val="24"/>
          <w:szCs w:val="24"/>
        </w:rPr>
        <w:t>每个判</w:t>
      </w:r>
      <w:r w:rsidR="009C7E66">
        <w:rPr>
          <w:rFonts w:hint="eastAsia"/>
          <w:sz w:val="24"/>
          <w:szCs w:val="24"/>
        </w:rPr>
        <w:t>定</w:t>
      </w:r>
      <w:r w:rsidR="007C05DC">
        <w:rPr>
          <w:rFonts w:hint="eastAsia"/>
          <w:sz w:val="24"/>
          <w:szCs w:val="24"/>
        </w:rPr>
        <w:t>问题都是对某个属性的测试</w:t>
      </w:r>
      <w:r w:rsidR="002E17C4">
        <w:rPr>
          <w:rFonts w:hint="eastAsia"/>
          <w:sz w:val="24"/>
          <w:szCs w:val="24"/>
        </w:rPr>
        <w:t>；每个测试</w:t>
      </w:r>
      <w:r w:rsidR="00A97E8A">
        <w:rPr>
          <w:rFonts w:hint="eastAsia"/>
          <w:sz w:val="24"/>
          <w:szCs w:val="24"/>
        </w:rPr>
        <w:t>的</w:t>
      </w:r>
      <w:r w:rsidR="002E17C4">
        <w:rPr>
          <w:rFonts w:hint="eastAsia"/>
          <w:sz w:val="24"/>
          <w:szCs w:val="24"/>
        </w:rPr>
        <w:t>结果</w:t>
      </w:r>
      <w:r w:rsidR="008C7FBB">
        <w:rPr>
          <w:rFonts w:hint="eastAsia"/>
          <w:sz w:val="24"/>
          <w:szCs w:val="24"/>
        </w:rPr>
        <w:t>导出最终结论（或</w:t>
      </w:r>
      <w:r w:rsidR="00BA4206">
        <w:rPr>
          <w:rFonts w:hint="eastAsia"/>
          <w:sz w:val="24"/>
          <w:szCs w:val="24"/>
        </w:rPr>
        <w:t>导出进一步的判定问题</w:t>
      </w:r>
      <w:r w:rsidR="008C7FBB">
        <w:rPr>
          <w:rFonts w:hint="eastAsia"/>
          <w:sz w:val="24"/>
          <w:szCs w:val="24"/>
        </w:rPr>
        <w:t>）</w:t>
      </w:r>
      <w:r w:rsidR="000824D5">
        <w:rPr>
          <w:rFonts w:hint="eastAsia"/>
          <w:sz w:val="24"/>
          <w:szCs w:val="24"/>
        </w:rPr>
        <w:t>，其</w:t>
      </w:r>
      <w:commentRangeStart w:id="2"/>
      <w:r w:rsidR="000824D5">
        <w:rPr>
          <w:rFonts w:hint="eastAsia"/>
          <w:sz w:val="24"/>
          <w:szCs w:val="24"/>
        </w:rPr>
        <w:t>考虑范围是在上次决策结果的限定范围之内</w:t>
      </w:r>
      <w:commentRangeEnd w:id="2"/>
      <w:r w:rsidR="004A2FD1">
        <w:rPr>
          <w:rStyle w:val="a5"/>
        </w:rPr>
        <w:commentReference w:id="2"/>
      </w:r>
      <w:r w:rsidR="002B7C8A">
        <w:rPr>
          <w:rFonts w:hint="eastAsia"/>
          <w:sz w:val="24"/>
          <w:szCs w:val="24"/>
        </w:rPr>
        <w:t>。</w:t>
      </w:r>
    </w:p>
    <w:p w14:paraId="630F2ECF" w14:textId="5605D558" w:rsidR="00E47A6E" w:rsidRDefault="00E47A6E" w:rsidP="00E47A6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5A0CE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，一颗决策树包含一个根</w:t>
      </w:r>
      <w:r w:rsidR="007A2D77">
        <w:rPr>
          <w:rFonts w:hint="eastAsia"/>
          <w:sz w:val="24"/>
          <w:szCs w:val="24"/>
        </w:rPr>
        <w:t>结点</w:t>
      </w:r>
      <w:r>
        <w:rPr>
          <w:rFonts w:hint="eastAsia"/>
          <w:sz w:val="24"/>
          <w:szCs w:val="24"/>
        </w:rPr>
        <w:t>、若干个内部</w:t>
      </w:r>
      <w:r w:rsidR="007A2D77">
        <w:rPr>
          <w:rFonts w:hint="eastAsia"/>
          <w:sz w:val="24"/>
          <w:szCs w:val="24"/>
        </w:rPr>
        <w:t>结点</w:t>
      </w:r>
      <w:r w:rsidR="00E86F37">
        <w:rPr>
          <w:rFonts w:hint="eastAsia"/>
          <w:sz w:val="24"/>
          <w:szCs w:val="24"/>
        </w:rPr>
        <w:t>和若干个叶结点。</w:t>
      </w:r>
    </w:p>
    <w:p w14:paraId="71D87F7A" w14:textId="04E977BF" w:rsidR="00573798" w:rsidRDefault="005F70F4" w:rsidP="00F971A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叶子结点：</w:t>
      </w:r>
      <w:r w:rsidR="009E40D6">
        <w:rPr>
          <w:rFonts w:hint="eastAsia"/>
          <w:sz w:val="24"/>
          <w:szCs w:val="24"/>
        </w:rPr>
        <w:t>对应于决策结果</w:t>
      </w:r>
    </w:p>
    <w:p w14:paraId="0BA3967C" w14:textId="28A9CDF0" w:rsidR="00F2362C" w:rsidRDefault="00F2362C" w:rsidP="00F971A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其他每个结点则对应于一个属性测试</w:t>
      </w:r>
    </w:p>
    <w:p w14:paraId="154E4B9A" w14:textId="3A61BFCB" w:rsidR="00D70634" w:rsidRDefault="001E559E" w:rsidP="009B1899">
      <w:pPr>
        <w:ind w:firstLineChars="200" w:firstLine="480"/>
        <w:rPr>
          <w:sz w:val="24"/>
          <w:szCs w:val="24"/>
        </w:rPr>
      </w:pPr>
      <w:r w:rsidRPr="009B1899">
        <w:rPr>
          <w:rFonts w:hint="eastAsia"/>
          <w:sz w:val="24"/>
          <w:szCs w:val="24"/>
        </w:rPr>
        <w:t>根节点包含样本全集</w:t>
      </w:r>
      <w:r w:rsidR="000866B9" w:rsidRPr="009B1899">
        <w:rPr>
          <w:rFonts w:hint="eastAsia"/>
          <w:sz w:val="24"/>
          <w:szCs w:val="24"/>
        </w:rPr>
        <w:t>；</w:t>
      </w:r>
      <w:r w:rsidR="00256F61" w:rsidRPr="009B1899">
        <w:rPr>
          <w:rFonts w:hint="eastAsia"/>
          <w:sz w:val="24"/>
          <w:szCs w:val="24"/>
        </w:rPr>
        <w:t>每个结点包含的样本集合</w:t>
      </w:r>
      <w:r w:rsidR="004C3273" w:rsidRPr="009B1899">
        <w:rPr>
          <w:rFonts w:hint="eastAsia"/>
          <w:sz w:val="24"/>
          <w:szCs w:val="24"/>
        </w:rPr>
        <w:t>：</w:t>
      </w:r>
      <w:r w:rsidR="0098348F" w:rsidRPr="009B1899">
        <w:rPr>
          <w:rFonts w:hint="eastAsia"/>
          <w:sz w:val="24"/>
          <w:szCs w:val="24"/>
        </w:rPr>
        <w:t>根据属性测试的结果被划分到子结点中。</w:t>
      </w:r>
      <w:commentRangeStart w:id="3"/>
      <w:r w:rsidR="001B7226">
        <w:rPr>
          <w:rFonts w:hint="eastAsia"/>
          <w:sz w:val="24"/>
          <w:szCs w:val="24"/>
        </w:rPr>
        <w:t>从根结点到每个叶结点的路径对应了一个判定测试序列</w:t>
      </w:r>
      <w:commentRangeEnd w:id="3"/>
      <w:r w:rsidR="009C3F87">
        <w:rPr>
          <w:rStyle w:val="a5"/>
        </w:rPr>
        <w:commentReference w:id="3"/>
      </w:r>
      <w:r w:rsidR="001B7226">
        <w:rPr>
          <w:rFonts w:hint="eastAsia"/>
          <w:sz w:val="24"/>
          <w:szCs w:val="24"/>
        </w:rPr>
        <w:t>。</w:t>
      </w:r>
    </w:p>
    <w:p w14:paraId="347CD8EE" w14:textId="06FE204E" w:rsidR="00496D94" w:rsidRDefault="00496D94" w:rsidP="009B189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决策树学习的目的是为了产生一颗泛化能力强，即处理未见</w:t>
      </w:r>
      <w:r w:rsidR="00570401">
        <w:rPr>
          <w:rFonts w:hint="eastAsia"/>
          <w:sz w:val="24"/>
          <w:szCs w:val="24"/>
        </w:rPr>
        <w:t>样本</w:t>
      </w:r>
      <w:r>
        <w:rPr>
          <w:rFonts w:hint="eastAsia"/>
          <w:sz w:val="24"/>
          <w:szCs w:val="24"/>
        </w:rPr>
        <w:t>能力强的决策树，其基本流程</w:t>
      </w:r>
      <w:r w:rsidR="00C00C2E">
        <w:rPr>
          <w:rFonts w:hint="eastAsia"/>
          <w:sz w:val="24"/>
          <w:szCs w:val="24"/>
        </w:rPr>
        <w:t>遵循“分而治之”的策略，如下所示：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1125C1" w14:paraId="10AA5786" w14:textId="77777777" w:rsidTr="001131EC">
        <w:tc>
          <w:tcPr>
            <w:tcW w:w="9060" w:type="dxa"/>
          </w:tcPr>
          <w:p w14:paraId="585003B0" w14:textId="4F618606" w:rsidR="001125C1" w:rsidRDefault="001022A2" w:rsidP="000D6E5E">
            <w:pPr>
              <w:rPr>
                <w:szCs w:val="21"/>
              </w:rPr>
            </w:pPr>
            <w:r w:rsidRPr="00176E2B">
              <w:rPr>
                <w:rFonts w:hint="eastAsia"/>
                <w:b/>
                <w:szCs w:val="21"/>
              </w:rPr>
              <w:t>输入</w:t>
            </w:r>
            <w:r w:rsidR="00AF48A7">
              <w:rPr>
                <w:rFonts w:hint="eastAsia"/>
                <w:szCs w:val="21"/>
              </w:rPr>
              <w:t>：</w:t>
            </w:r>
            <w:r w:rsidR="00555F75">
              <w:rPr>
                <w:rFonts w:hint="eastAsia"/>
                <w:szCs w:val="21"/>
              </w:rPr>
              <w:t>训练集</w:t>
            </w:r>
            <w:r w:rsidR="00B213BB">
              <w:rPr>
                <w:rFonts w:hint="eastAsia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={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,…,(</m:t>
              </m:r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)}</m:t>
              </m:r>
            </m:oMath>
          </w:p>
        </w:tc>
      </w:tr>
      <w:tr w:rsidR="001125C1" w14:paraId="156B1E48" w14:textId="77777777" w:rsidTr="001131EC">
        <w:tc>
          <w:tcPr>
            <w:tcW w:w="9060" w:type="dxa"/>
          </w:tcPr>
          <w:p w14:paraId="71EC6853" w14:textId="2496163B" w:rsidR="001125C1" w:rsidRDefault="00B213BB" w:rsidP="000D6E5E">
            <w:pPr>
              <w:rPr>
                <w:szCs w:val="21"/>
              </w:rPr>
            </w:pPr>
            <w:commentRangeStart w:id="4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属性集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A={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}</m:t>
              </m:r>
              <w:commentRangeEnd w:id="4"/>
              <m:r>
                <m:rPr>
                  <m:sty m:val="p"/>
                </m:rPr>
                <w:rPr>
                  <w:rStyle w:val="a5"/>
                </w:rPr>
                <w:commentReference w:id="4"/>
              </m:r>
            </m:oMath>
          </w:p>
        </w:tc>
      </w:tr>
      <w:tr w:rsidR="001125C1" w14:paraId="3ACEE93E" w14:textId="77777777" w:rsidTr="001131EC">
        <w:tc>
          <w:tcPr>
            <w:tcW w:w="9060" w:type="dxa"/>
          </w:tcPr>
          <w:p w14:paraId="497579CF" w14:textId="4A79400B" w:rsidR="001125C1" w:rsidRDefault="00C1391C" w:rsidP="000D6E5E">
            <w:pPr>
              <w:rPr>
                <w:szCs w:val="21"/>
              </w:rPr>
            </w:pPr>
            <w:r w:rsidRPr="00176E2B">
              <w:rPr>
                <w:rFonts w:hint="eastAsia"/>
                <w:b/>
                <w:szCs w:val="21"/>
              </w:rPr>
              <w:t>过程</w:t>
            </w:r>
            <w:r>
              <w:rPr>
                <w:rFonts w:hint="eastAsia"/>
                <w:szCs w:val="21"/>
              </w:rPr>
              <w:t>：</w:t>
            </w:r>
            <w:r w:rsidR="00D1536B">
              <w:rPr>
                <w:rFonts w:hint="eastAsia"/>
                <w:szCs w:val="21"/>
              </w:rPr>
              <w:t xml:space="preserve">函数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TreeGenerate(</m:t>
              </m:r>
              <m:r>
                <w:rPr>
                  <w:rFonts w:ascii="Cambria Math" w:hAnsi="Cambria Math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,A)</m:t>
              </m:r>
            </m:oMath>
          </w:p>
        </w:tc>
      </w:tr>
      <w:tr w:rsidR="001125C1" w14:paraId="021179CA" w14:textId="77777777" w:rsidTr="001131EC">
        <w:tc>
          <w:tcPr>
            <w:tcW w:w="9060" w:type="dxa"/>
          </w:tcPr>
          <w:p w14:paraId="2ED6D0B5" w14:textId="02402FC3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4717AA">
              <w:rPr>
                <w:rFonts w:hint="eastAsia"/>
                <w:szCs w:val="21"/>
              </w:rPr>
              <w:t>生成结点node</w:t>
            </w:r>
          </w:p>
        </w:tc>
      </w:tr>
      <w:tr w:rsidR="001125C1" w14:paraId="248D864B" w14:textId="77777777" w:rsidTr="001131EC">
        <w:tc>
          <w:tcPr>
            <w:tcW w:w="9060" w:type="dxa"/>
          </w:tcPr>
          <w:p w14:paraId="7379D92D" w14:textId="0F3A3D54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2：</w:t>
            </w:r>
            <w:r w:rsidR="00AA5DE7" w:rsidRPr="00CB7C6E">
              <w:rPr>
                <w:rFonts w:hint="eastAsia"/>
                <w:b/>
                <w:szCs w:val="21"/>
              </w:rPr>
              <w:t>if</w:t>
            </w:r>
            <w:r w:rsidR="00AA5DE7" w:rsidRPr="00CB7C6E">
              <w:rPr>
                <w:b/>
                <w:szCs w:val="21"/>
              </w:rPr>
              <w:t xml:space="preserve"> </w:t>
            </w:r>
            <w:r w:rsidR="00AA5DE7">
              <w:rPr>
                <w:rFonts w:hint="eastAsia"/>
                <w:szCs w:val="21"/>
              </w:rPr>
              <w:t>D中样本全属于同一类别</w:t>
            </w:r>
            <w:r w:rsidR="00671099">
              <w:rPr>
                <w:rFonts w:hint="eastAsia"/>
                <w:szCs w:val="21"/>
              </w:rPr>
              <w:t>C</w:t>
            </w:r>
            <w:r w:rsidR="00671099">
              <w:rPr>
                <w:szCs w:val="21"/>
              </w:rPr>
              <w:t xml:space="preserve"> </w:t>
            </w:r>
            <w:r w:rsidR="00671099" w:rsidRPr="00CB7C6E">
              <w:rPr>
                <w:rFonts w:hint="eastAsia"/>
                <w:b/>
                <w:szCs w:val="21"/>
              </w:rPr>
              <w:t>then</w:t>
            </w:r>
          </w:p>
        </w:tc>
      </w:tr>
      <w:tr w:rsidR="001125C1" w14:paraId="2AE5A11A" w14:textId="77777777" w:rsidTr="001131EC">
        <w:tc>
          <w:tcPr>
            <w:tcW w:w="9060" w:type="dxa"/>
          </w:tcPr>
          <w:p w14:paraId="6465A7DC" w14:textId="1D2D7B31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3：</w:t>
            </w:r>
            <w:r w:rsidR="001463F2">
              <w:rPr>
                <w:rFonts w:hint="eastAsia"/>
                <w:szCs w:val="21"/>
              </w:rPr>
              <w:t xml:space="preserve"> </w:t>
            </w:r>
            <w:r w:rsidR="001463F2">
              <w:rPr>
                <w:szCs w:val="21"/>
              </w:rPr>
              <w:t xml:space="preserve"> </w:t>
            </w:r>
            <w:r w:rsidR="003A63E0">
              <w:rPr>
                <w:rFonts w:hint="eastAsia"/>
                <w:szCs w:val="21"/>
              </w:rPr>
              <w:t>将node标记为C类叶结点</w:t>
            </w:r>
            <w:r w:rsidR="00F943E2">
              <w:rPr>
                <w:rFonts w:hint="eastAsia"/>
                <w:szCs w:val="21"/>
              </w:rPr>
              <w:t>；</w:t>
            </w:r>
            <w:r w:rsidR="00F943E2" w:rsidRPr="00CB7C6E">
              <w:rPr>
                <w:rFonts w:hint="eastAsia"/>
                <w:b/>
                <w:szCs w:val="21"/>
              </w:rPr>
              <w:t>return</w:t>
            </w:r>
          </w:p>
        </w:tc>
      </w:tr>
      <w:tr w:rsidR="001125C1" w14:paraId="410315F4" w14:textId="77777777" w:rsidTr="001131EC">
        <w:tc>
          <w:tcPr>
            <w:tcW w:w="9060" w:type="dxa"/>
          </w:tcPr>
          <w:p w14:paraId="466237CA" w14:textId="4D705D15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4：</w:t>
            </w:r>
            <w:r w:rsidR="008A55C7">
              <w:rPr>
                <w:rFonts w:hint="eastAsia"/>
                <w:szCs w:val="21"/>
              </w:rPr>
              <w:t>end</w:t>
            </w:r>
            <w:r w:rsidR="008A55C7">
              <w:rPr>
                <w:szCs w:val="21"/>
              </w:rPr>
              <w:t xml:space="preserve"> </w:t>
            </w:r>
            <w:r w:rsidR="008A55C7">
              <w:rPr>
                <w:rFonts w:hint="eastAsia"/>
                <w:szCs w:val="21"/>
              </w:rPr>
              <w:t>if</w:t>
            </w:r>
          </w:p>
        </w:tc>
      </w:tr>
      <w:tr w:rsidR="001125C1" w14:paraId="4B79A4DC" w14:textId="77777777" w:rsidTr="001131EC">
        <w:tc>
          <w:tcPr>
            <w:tcW w:w="9060" w:type="dxa"/>
          </w:tcPr>
          <w:p w14:paraId="2E6DF5C0" w14:textId="2B13716B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5：</w:t>
            </w:r>
          </w:p>
        </w:tc>
      </w:tr>
      <w:tr w:rsidR="001125C1" w14:paraId="3539B234" w14:textId="77777777" w:rsidTr="001131EC">
        <w:tc>
          <w:tcPr>
            <w:tcW w:w="9060" w:type="dxa"/>
          </w:tcPr>
          <w:p w14:paraId="14B66B29" w14:textId="78D89AF2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6：</w:t>
            </w:r>
          </w:p>
        </w:tc>
      </w:tr>
      <w:tr w:rsidR="001125C1" w14:paraId="2E6D1F02" w14:textId="77777777" w:rsidTr="001131EC">
        <w:tc>
          <w:tcPr>
            <w:tcW w:w="9060" w:type="dxa"/>
          </w:tcPr>
          <w:p w14:paraId="0176321C" w14:textId="74F6BE93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7：</w:t>
            </w:r>
          </w:p>
        </w:tc>
      </w:tr>
      <w:tr w:rsidR="001125C1" w14:paraId="07403B4D" w14:textId="77777777" w:rsidTr="001131EC">
        <w:tc>
          <w:tcPr>
            <w:tcW w:w="9060" w:type="dxa"/>
          </w:tcPr>
          <w:p w14:paraId="2B4B6A78" w14:textId="4D9694EA" w:rsidR="001125C1" w:rsidRPr="00323DAB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8：</w:t>
            </w:r>
            <w:commentRangeStart w:id="5"/>
            <w:r w:rsidR="00BD25F8">
              <w:rPr>
                <w:rFonts w:hint="eastAsia"/>
                <w:szCs w:val="21"/>
              </w:rPr>
              <w:t>从A中选择最优划分属性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b>
              </m:sSub>
            </m:oMath>
            <w:r w:rsidR="00323DAB">
              <w:rPr>
                <w:rFonts w:hint="eastAsia"/>
                <w:szCs w:val="21"/>
              </w:rPr>
              <w:t>；</w:t>
            </w:r>
            <w:commentRangeEnd w:id="5"/>
            <w:r w:rsidR="00A849E5">
              <w:rPr>
                <w:rStyle w:val="a5"/>
              </w:rPr>
              <w:commentReference w:id="5"/>
            </w:r>
          </w:p>
        </w:tc>
      </w:tr>
      <w:tr w:rsidR="001125C1" w14:paraId="2E6ED415" w14:textId="77777777" w:rsidTr="001131EC">
        <w:tc>
          <w:tcPr>
            <w:tcW w:w="9060" w:type="dxa"/>
          </w:tcPr>
          <w:p w14:paraId="462FAF8F" w14:textId="66352C1E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</w:t>
            </w:r>
          </w:p>
        </w:tc>
      </w:tr>
      <w:tr w:rsidR="001125C1" w14:paraId="437C0253" w14:textId="77777777" w:rsidTr="001131EC">
        <w:tc>
          <w:tcPr>
            <w:tcW w:w="9060" w:type="dxa"/>
          </w:tcPr>
          <w:p w14:paraId="6CCB0497" w14:textId="202163AE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3E3D9FDB" w14:textId="77777777" w:rsidTr="001131EC">
        <w:tc>
          <w:tcPr>
            <w:tcW w:w="9060" w:type="dxa"/>
          </w:tcPr>
          <w:p w14:paraId="07721288" w14:textId="3FC7E101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40B486E6" w14:textId="77777777" w:rsidTr="001131EC">
        <w:tc>
          <w:tcPr>
            <w:tcW w:w="9060" w:type="dxa"/>
          </w:tcPr>
          <w:p w14:paraId="5D2A7417" w14:textId="5C354725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0EFAE302" w14:textId="77777777" w:rsidTr="001131EC">
        <w:tc>
          <w:tcPr>
            <w:tcW w:w="9060" w:type="dxa"/>
          </w:tcPr>
          <w:p w14:paraId="68A7F8A6" w14:textId="19CCC1D1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3466EE53" w14:textId="77777777" w:rsidTr="001131EC">
        <w:tc>
          <w:tcPr>
            <w:tcW w:w="9060" w:type="dxa"/>
          </w:tcPr>
          <w:p w14:paraId="49E36A04" w14:textId="6BCAE20E" w:rsidR="00A86A07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68240BED" w14:textId="77777777" w:rsidTr="001131EC">
        <w:tc>
          <w:tcPr>
            <w:tcW w:w="9060" w:type="dxa"/>
          </w:tcPr>
          <w:p w14:paraId="6BD1BBF1" w14:textId="6C148F8A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4385809D" w14:textId="77777777" w:rsidTr="001131EC">
        <w:tc>
          <w:tcPr>
            <w:tcW w:w="9060" w:type="dxa"/>
          </w:tcPr>
          <w:p w14:paraId="49EA7B35" w14:textId="5D2BBABA" w:rsidR="001125C1" w:rsidRDefault="00A86A07" w:rsidP="000D6E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1125C1" w14:paraId="6E9B1E34" w14:textId="77777777" w:rsidTr="001131EC">
        <w:tc>
          <w:tcPr>
            <w:tcW w:w="9060" w:type="dxa"/>
          </w:tcPr>
          <w:p w14:paraId="73A3D123" w14:textId="6C38FF78" w:rsidR="001125C1" w:rsidRDefault="003E52E0" w:rsidP="000D6E5E">
            <w:pPr>
              <w:rPr>
                <w:szCs w:val="21"/>
              </w:rPr>
            </w:pPr>
            <w:r w:rsidRPr="00176E2B">
              <w:rPr>
                <w:rFonts w:hint="eastAsia"/>
                <w:b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：</w:t>
            </w:r>
            <w:r w:rsidR="00651B96">
              <w:rPr>
                <w:rFonts w:hint="eastAsia"/>
                <w:szCs w:val="21"/>
              </w:rPr>
              <w:t>以node为根节点的一颗决策树</w:t>
            </w:r>
          </w:p>
        </w:tc>
      </w:tr>
    </w:tbl>
    <w:p w14:paraId="7A83A1C3" w14:textId="1E29D392" w:rsidR="000D2D54" w:rsidRDefault="00110BE6" w:rsidP="00C711D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显然，决策树的生成是一个递归过程。</w:t>
      </w:r>
      <w:r w:rsidR="000B0C92">
        <w:rPr>
          <w:rFonts w:hint="eastAsia"/>
          <w:sz w:val="24"/>
          <w:szCs w:val="24"/>
        </w:rPr>
        <w:t>在决策树基本算法中，有三种情形会导致递归返回：</w:t>
      </w:r>
    </w:p>
    <w:p w14:paraId="45A63B24" w14:textId="2CA822D8" w:rsidR="00C711D4" w:rsidRPr="00452DF6" w:rsidRDefault="00954BA1" w:rsidP="00C711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（1）</w:t>
      </w:r>
    </w:p>
    <w:p w14:paraId="76CE9272" w14:textId="27B85CD6" w:rsidR="000D6E5E" w:rsidRDefault="00954BA1" w:rsidP="00954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p w14:paraId="66CE411A" w14:textId="04AA5FA6" w:rsidR="00954BA1" w:rsidRPr="009B1899" w:rsidRDefault="00954BA1" w:rsidP="00954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</w:p>
    <w:p w14:paraId="359882B1" w14:textId="51D1F687" w:rsidR="00DD09E7" w:rsidRDefault="0003328D" w:rsidP="006209E2">
      <w:pPr>
        <w:pStyle w:val="a3"/>
        <w:numPr>
          <w:ilvl w:val="1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划分选择</w:t>
      </w:r>
    </w:p>
    <w:p w14:paraId="7EEB6DB5" w14:textId="1041E1F1" w:rsidR="009359A5" w:rsidRDefault="00A97F52" w:rsidP="00CC18C9">
      <w:pPr>
        <w:ind w:firstLineChars="200" w:firstLine="480"/>
        <w:rPr>
          <w:sz w:val="24"/>
          <w:szCs w:val="24"/>
        </w:rPr>
      </w:pPr>
      <w:r w:rsidRPr="00CC18C9">
        <w:rPr>
          <w:rFonts w:hint="eastAsia"/>
          <w:sz w:val="24"/>
          <w:szCs w:val="24"/>
        </w:rPr>
        <w:t>决策树</w:t>
      </w:r>
      <w:r w:rsidR="00686DAA" w:rsidRPr="00CC18C9">
        <w:rPr>
          <w:rFonts w:hint="eastAsia"/>
          <w:sz w:val="24"/>
          <w:szCs w:val="24"/>
        </w:rPr>
        <w:t>学习</w:t>
      </w:r>
      <w:r w:rsidR="00345212" w:rsidRPr="00CC18C9">
        <w:rPr>
          <w:rFonts w:hint="eastAsia"/>
          <w:sz w:val="24"/>
          <w:szCs w:val="24"/>
        </w:rPr>
        <w:t>的关键是第8行</w:t>
      </w:r>
      <w:r w:rsidR="0050470B" w:rsidRPr="00CC18C9">
        <w:rPr>
          <w:rFonts w:hint="eastAsia"/>
          <w:sz w:val="24"/>
          <w:szCs w:val="24"/>
        </w:rPr>
        <w:t>，即如何选择</w:t>
      </w:r>
      <w:r w:rsidR="00206C4C" w:rsidRPr="00CC18C9">
        <w:rPr>
          <w:rFonts w:hint="eastAsia"/>
          <w:sz w:val="24"/>
          <w:szCs w:val="24"/>
        </w:rPr>
        <w:t>最优划分属性。</w:t>
      </w:r>
      <w:r w:rsidR="00594DFC" w:rsidRPr="00CC18C9">
        <w:rPr>
          <w:rFonts w:hint="eastAsia"/>
          <w:sz w:val="24"/>
          <w:szCs w:val="24"/>
        </w:rPr>
        <w:t>一般而言，随着划分过程不断进行</w:t>
      </w:r>
      <w:r w:rsidR="00821C21">
        <w:rPr>
          <w:rFonts w:hint="eastAsia"/>
          <w:sz w:val="24"/>
          <w:szCs w:val="24"/>
        </w:rPr>
        <w:t>，</w:t>
      </w:r>
      <w:r w:rsidR="00874C70">
        <w:rPr>
          <w:rFonts w:hint="eastAsia"/>
          <w:sz w:val="24"/>
          <w:szCs w:val="24"/>
        </w:rPr>
        <w:t>我们</w:t>
      </w:r>
      <w:r w:rsidR="00821C21">
        <w:rPr>
          <w:rFonts w:hint="eastAsia"/>
          <w:sz w:val="24"/>
          <w:szCs w:val="24"/>
        </w:rPr>
        <w:t>希望决策树的分支结点所包含的样本</w:t>
      </w:r>
      <w:r w:rsidR="00B429CD">
        <w:rPr>
          <w:rFonts w:hint="eastAsia"/>
          <w:sz w:val="24"/>
          <w:szCs w:val="24"/>
        </w:rPr>
        <w:t>（子集）</w:t>
      </w:r>
      <w:r w:rsidR="00821C21">
        <w:rPr>
          <w:rFonts w:hint="eastAsia"/>
          <w:sz w:val="24"/>
          <w:szCs w:val="24"/>
        </w:rPr>
        <w:t>尽可能属于同一类别，即结点的“纯度”越来越高。</w:t>
      </w:r>
      <w:r w:rsidR="00CE32D0">
        <w:rPr>
          <w:rFonts w:hint="eastAsia"/>
          <w:sz w:val="24"/>
          <w:szCs w:val="24"/>
        </w:rPr>
        <w:t>（本质是将大集合按照</w:t>
      </w:r>
      <w:r w:rsidR="00AB2D47">
        <w:rPr>
          <w:rFonts w:hint="eastAsia"/>
          <w:sz w:val="24"/>
          <w:szCs w:val="24"/>
        </w:rPr>
        <w:t>最优</w:t>
      </w:r>
      <w:r w:rsidR="00A51032">
        <w:rPr>
          <w:rFonts w:hint="eastAsia"/>
          <w:sz w:val="24"/>
          <w:szCs w:val="24"/>
        </w:rPr>
        <w:t>的属性</w:t>
      </w:r>
      <w:r w:rsidR="00B26570">
        <w:rPr>
          <w:rFonts w:hint="eastAsia"/>
          <w:sz w:val="24"/>
          <w:szCs w:val="24"/>
        </w:rPr>
        <w:t>划</w:t>
      </w:r>
      <w:r w:rsidR="00CE32D0">
        <w:rPr>
          <w:rFonts w:hint="eastAsia"/>
          <w:sz w:val="24"/>
          <w:szCs w:val="24"/>
        </w:rPr>
        <w:t>分成纯度很高的子集）</w:t>
      </w:r>
    </w:p>
    <w:p w14:paraId="6AA1C39D" w14:textId="7D20A5A0" w:rsidR="0050185E" w:rsidRDefault="004B3531" w:rsidP="00E90335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.2.1</w:t>
      </w:r>
      <w:r>
        <w:rPr>
          <w:rFonts w:hint="eastAsia"/>
          <w:sz w:val="24"/>
          <w:szCs w:val="24"/>
        </w:rPr>
        <w:t>、</w:t>
      </w:r>
      <w:commentRangeStart w:id="6"/>
      <w:r>
        <w:rPr>
          <w:rFonts w:hint="eastAsia"/>
          <w:sz w:val="24"/>
          <w:szCs w:val="24"/>
        </w:rPr>
        <w:t>信息增益</w:t>
      </w:r>
      <w:commentRangeEnd w:id="6"/>
      <w:r w:rsidR="00BF1DEC">
        <w:rPr>
          <w:rStyle w:val="a5"/>
        </w:rPr>
        <w:commentReference w:id="6"/>
      </w:r>
      <w:r w:rsidR="00A5082F">
        <w:rPr>
          <w:rFonts w:hint="eastAsia"/>
          <w:sz w:val="24"/>
          <w:szCs w:val="24"/>
        </w:rPr>
        <w:t>（I</w:t>
      </w:r>
      <w:r w:rsidR="00FB141C">
        <w:rPr>
          <w:rFonts w:hint="eastAsia"/>
          <w:sz w:val="24"/>
          <w:szCs w:val="24"/>
        </w:rPr>
        <w:t>D</w:t>
      </w:r>
      <w:r w:rsidR="00FB141C">
        <w:rPr>
          <w:sz w:val="24"/>
          <w:szCs w:val="24"/>
        </w:rPr>
        <w:t>3</w:t>
      </w:r>
      <w:r w:rsidR="00A5082F">
        <w:rPr>
          <w:rFonts w:hint="eastAsia"/>
          <w:sz w:val="24"/>
          <w:szCs w:val="24"/>
        </w:rPr>
        <w:t>）</w:t>
      </w:r>
    </w:p>
    <w:p w14:paraId="2E723B49" w14:textId="3D1754EF" w:rsidR="00081F97" w:rsidRDefault="00764344" w:rsidP="001722E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“信息熵”（information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entropy）</w:t>
      </w:r>
      <w:r w:rsidR="00AF0FF6">
        <w:rPr>
          <w:rFonts w:hint="eastAsia"/>
          <w:sz w:val="24"/>
          <w:szCs w:val="24"/>
        </w:rPr>
        <w:t>是度量</w:t>
      </w:r>
      <w:r w:rsidR="00AF0FF6" w:rsidRPr="007F22C1">
        <w:rPr>
          <w:rFonts w:hint="eastAsia"/>
          <w:color w:val="FF0000"/>
          <w:sz w:val="24"/>
          <w:szCs w:val="24"/>
        </w:rPr>
        <w:t>样本集合纯度</w:t>
      </w:r>
      <w:r w:rsidR="00AF0FF6">
        <w:rPr>
          <w:rFonts w:hint="eastAsia"/>
          <w:sz w:val="24"/>
          <w:szCs w:val="24"/>
        </w:rPr>
        <w:t>最常用的一种指标。</w:t>
      </w:r>
      <w:commentRangeStart w:id="7"/>
      <w:r w:rsidR="0028457B">
        <w:rPr>
          <w:rFonts w:hint="eastAsia"/>
          <w:sz w:val="24"/>
          <w:szCs w:val="24"/>
        </w:rPr>
        <w:t>假设当前样本集合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7259DD">
        <w:rPr>
          <w:rFonts w:hint="eastAsia"/>
          <w:sz w:val="24"/>
          <w:szCs w:val="24"/>
        </w:rPr>
        <w:t>中第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7259DD">
        <w:rPr>
          <w:rFonts w:hint="eastAsia"/>
          <w:sz w:val="24"/>
          <w:szCs w:val="24"/>
        </w:rPr>
        <w:t>类</w:t>
      </w:r>
      <w:r w:rsidR="00CB048F">
        <w:rPr>
          <w:rFonts w:hint="eastAsia"/>
          <w:sz w:val="24"/>
          <w:szCs w:val="24"/>
        </w:rPr>
        <w:t>样本所占的比例为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(k=1,2,…,</m:t>
        </m:r>
        <m:r>
          <w:rPr>
            <w:rFonts w:ascii="Cambria Math" w:hAnsi="Cambria Math" w:hint="eastAsia"/>
            <w:sz w:val="24"/>
            <w:szCs w:val="24"/>
          </w:rPr>
          <m:t>|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 w:hint="eastAsia"/>
            <w:sz w:val="24"/>
            <w:szCs w:val="24"/>
          </w:rPr>
          <m:t>|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7C713D">
        <w:rPr>
          <w:rFonts w:hint="eastAsia"/>
          <w:sz w:val="24"/>
          <w:szCs w:val="24"/>
        </w:rPr>
        <w:t>，则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C7702A">
        <w:rPr>
          <w:rFonts w:hint="eastAsia"/>
          <w:sz w:val="24"/>
          <w:szCs w:val="24"/>
        </w:rPr>
        <w:t>的信息熵定义为</w:t>
      </w:r>
    </w:p>
    <w:p w14:paraId="6689DA33" w14:textId="413AEA29" w:rsidR="001722E6" w:rsidRPr="00CD0918" w:rsidRDefault="00DA627F" w:rsidP="001722E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</m:nary>
        </m:oMath>
      </m:oMathPara>
    </w:p>
    <w:p w14:paraId="38E6412B" w14:textId="558002B9" w:rsidR="00CD0918" w:rsidRDefault="006E5C41" w:rsidP="001722E6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</m:oMath>
      <w:r>
        <w:rPr>
          <w:rFonts w:hint="eastAsia"/>
          <w:sz w:val="24"/>
          <w:szCs w:val="24"/>
        </w:rPr>
        <w:t>的值越小，则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707FBC">
        <w:rPr>
          <w:rFonts w:hint="eastAsia"/>
          <w:sz w:val="24"/>
          <w:szCs w:val="24"/>
        </w:rPr>
        <w:t>的纯度越高</w:t>
      </w:r>
      <w:r w:rsidR="007F22C1">
        <w:rPr>
          <w:rFonts w:hint="eastAsia"/>
          <w:sz w:val="24"/>
          <w:szCs w:val="24"/>
        </w:rPr>
        <w:t>（可作为终止条件</w:t>
      </w:r>
      <w:r w:rsidR="00541E20">
        <w:rPr>
          <w:rFonts w:hint="eastAsia"/>
          <w:sz w:val="24"/>
          <w:szCs w:val="24"/>
        </w:rPr>
        <w:t>，只要纯度不高，就可以继续分裂</w:t>
      </w:r>
      <w:r w:rsidR="007F22C1">
        <w:rPr>
          <w:rFonts w:hint="eastAsia"/>
          <w:sz w:val="24"/>
          <w:szCs w:val="24"/>
        </w:rPr>
        <w:t>）</w:t>
      </w:r>
      <w:r w:rsidR="00AF5CB4">
        <w:rPr>
          <w:rFonts w:hint="eastAsia"/>
          <w:sz w:val="24"/>
          <w:szCs w:val="24"/>
        </w:rPr>
        <w:t>。</w:t>
      </w:r>
      <w:commentRangeEnd w:id="7"/>
      <w:r w:rsidR="00E25CA1">
        <w:rPr>
          <w:rStyle w:val="a5"/>
        </w:rPr>
        <w:commentReference w:id="7"/>
      </w:r>
    </w:p>
    <w:p w14:paraId="1D903762" w14:textId="13490518" w:rsidR="008C2651" w:rsidRDefault="008C2651" w:rsidP="00B27DCA">
      <w:pPr>
        <w:ind w:firstLine="480"/>
        <w:rPr>
          <w:sz w:val="24"/>
          <w:szCs w:val="24"/>
        </w:rPr>
      </w:pPr>
      <w:commentRangeStart w:id="8"/>
      <w:r>
        <w:rPr>
          <w:rFonts w:hint="eastAsia"/>
          <w:sz w:val="24"/>
          <w:szCs w:val="24"/>
        </w:rPr>
        <w:t>假定离散属性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有</w:t>
      </w:r>
      <m:oMath>
        <m:r>
          <w:rPr>
            <w:rFonts w:ascii="Cambria Math" w:hAnsi="Cambria Math" w:hint="eastAsia"/>
            <w:sz w:val="24"/>
            <w:szCs w:val="24"/>
          </w:rPr>
          <m:t>V</m:t>
        </m:r>
      </m:oMath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可能的取值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V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}</m:t>
        </m:r>
      </m:oMath>
      <w:r w:rsidR="00A46659">
        <w:rPr>
          <w:rFonts w:hint="eastAsia"/>
          <w:sz w:val="24"/>
          <w:szCs w:val="24"/>
        </w:rPr>
        <w:t>，</w:t>
      </w:r>
      <w:r w:rsidR="00692768" w:rsidRPr="007F22C1">
        <w:rPr>
          <w:rFonts w:hint="eastAsia"/>
          <w:color w:val="FF0000"/>
          <w:sz w:val="24"/>
          <w:szCs w:val="24"/>
        </w:rPr>
        <w:t>若使用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a</m:t>
        </m:r>
      </m:oMath>
      <w:r w:rsidR="00692768" w:rsidRPr="007F22C1">
        <w:rPr>
          <w:rFonts w:hint="eastAsia"/>
          <w:color w:val="FF0000"/>
          <w:sz w:val="24"/>
          <w:szCs w:val="24"/>
        </w:rPr>
        <w:t>对样本集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D</m:t>
        </m:r>
      </m:oMath>
      <w:r w:rsidR="00692768" w:rsidRPr="007F22C1">
        <w:rPr>
          <w:rFonts w:hint="eastAsia"/>
          <w:color w:val="FF0000"/>
          <w:sz w:val="24"/>
          <w:szCs w:val="24"/>
        </w:rPr>
        <w:t>进行划分，则会产生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V</m:t>
        </m:r>
      </m:oMath>
      <w:proofErr w:type="gramStart"/>
      <w:r w:rsidR="00692768" w:rsidRPr="007F22C1">
        <w:rPr>
          <w:rFonts w:hint="eastAsia"/>
          <w:color w:val="FF0000"/>
          <w:sz w:val="24"/>
          <w:szCs w:val="24"/>
        </w:rPr>
        <w:t>个</w:t>
      </w:r>
      <w:proofErr w:type="gramEnd"/>
      <w:r w:rsidR="00692768" w:rsidRPr="007F22C1">
        <w:rPr>
          <w:rFonts w:hint="eastAsia"/>
          <w:color w:val="FF0000"/>
          <w:sz w:val="24"/>
          <w:szCs w:val="24"/>
        </w:rPr>
        <w:t>分支结点</w:t>
      </w:r>
      <w:r w:rsidR="00692768">
        <w:rPr>
          <w:rFonts w:hint="eastAsia"/>
          <w:sz w:val="24"/>
          <w:szCs w:val="24"/>
        </w:rPr>
        <w:t>，</w:t>
      </w:r>
      <w:r w:rsidR="005B1DA6">
        <w:rPr>
          <w:rFonts w:hint="eastAsia"/>
          <w:sz w:val="24"/>
          <w:szCs w:val="24"/>
        </w:rPr>
        <w:t>其中第</w:t>
      </w:r>
      <m:oMath>
        <m:r>
          <w:rPr>
            <w:rFonts w:ascii="Cambria Math" w:hAnsi="Cambria Math" w:hint="eastAsia"/>
            <w:sz w:val="24"/>
            <w:szCs w:val="24"/>
          </w:rPr>
          <m:t>v</m:t>
        </m:r>
      </m:oMath>
      <w:proofErr w:type="gramStart"/>
      <w:r w:rsidR="005B1DA6">
        <w:rPr>
          <w:rFonts w:hint="eastAsia"/>
          <w:sz w:val="24"/>
          <w:szCs w:val="24"/>
        </w:rPr>
        <w:t>个</w:t>
      </w:r>
      <w:proofErr w:type="gramEnd"/>
      <w:r w:rsidR="005B1DA6">
        <w:rPr>
          <w:rFonts w:hint="eastAsia"/>
          <w:sz w:val="24"/>
          <w:szCs w:val="24"/>
        </w:rPr>
        <w:t>分支结点包含了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5B1DA6">
        <w:rPr>
          <w:rFonts w:hint="eastAsia"/>
          <w:sz w:val="24"/>
          <w:szCs w:val="24"/>
        </w:rPr>
        <w:t>中所有在属性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5B1DA6">
        <w:rPr>
          <w:rFonts w:hint="eastAsia"/>
          <w:sz w:val="24"/>
          <w:szCs w:val="24"/>
        </w:rPr>
        <w:t>上取值为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v</m:t>
            </m:r>
          </m:sup>
        </m:sSup>
      </m:oMath>
      <w:r w:rsidR="005B1DA6">
        <w:rPr>
          <w:rFonts w:hint="eastAsia"/>
          <w:sz w:val="24"/>
          <w:szCs w:val="24"/>
        </w:rPr>
        <w:t>的样本</w:t>
      </w:r>
      <w:r w:rsidR="00AC6C9A">
        <w:rPr>
          <w:rFonts w:hint="eastAsia"/>
          <w:sz w:val="24"/>
          <w:szCs w:val="24"/>
        </w:rPr>
        <w:t>（即</w:t>
      </w:r>
      <w:r w:rsidR="0008714F"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C2356E">
        <w:rPr>
          <w:rFonts w:hint="eastAsia"/>
          <w:sz w:val="24"/>
          <w:szCs w:val="24"/>
        </w:rPr>
        <w:t>的子集</w:t>
      </w:r>
      <w:r w:rsidR="00AC6C9A">
        <w:rPr>
          <w:rFonts w:hint="eastAsia"/>
          <w:sz w:val="24"/>
          <w:szCs w:val="24"/>
        </w:rPr>
        <w:t>）</w:t>
      </w:r>
      <w:r w:rsidR="00D60AD7">
        <w:rPr>
          <w:rFonts w:hint="eastAsia"/>
          <w:sz w:val="24"/>
          <w:szCs w:val="24"/>
        </w:rPr>
        <w:t>，记为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sup>
        </m:sSup>
      </m:oMath>
      <w:r w:rsidR="00DC6C79">
        <w:rPr>
          <w:rFonts w:hint="eastAsia"/>
          <w:sz w:val="24"/>
          <w:szCs w:val="24"/>
        </w:rPr>
        <w:t>。</w:t>
      </w:r>
      <w:r w:rsidR="003C1E3E">
        <w:rPr>
          <w:rFonts w:hint="eastAsia"/>
          <w:sz w:val="24"/>
          <w:szCs w:val="24"/>
        </w:rPr>
        <w:t>可以根据上式计算出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sup>
        </m:sSup>
      </m:oMath>
      <w:r w:rsidR="003C1E3E">
        <w:rPr>
          <w:rFonts w:hint="eastAsia"/>
          <w:sz w:val="24"/>
          <w:szCs w:val="24"/>
        </w:rPr>
        <w:t>的信息熵</w:t>
      </w:r>
      <w:r w:rsidR="0097354C">
        <w:rPr>
          <w:rFonts w:hint="eastAsia"/>
          <w:sz w:val="24"/>
          <w:szCs w:val="24"/>
        </w:rPr>
        <w:t>（</w:t>
      </w:r>
      <w:r w:rsidR="0097354C" w:rsidRPr="00CD3EAD">
        <w:rPr>
          <w:rFonts w:hint="eastAsia"/>
          <w:color w:val="FF0000"/>
          <w:sz w:val="24"/>
          <w:szCs w:val="24"/>
        </w:rPr>
        <w:t>子集的信息熵计算</w:t>
      </w:r>
      <w:r w:rsidR="0097354C">
        <w:rPr>
          <w:rFonts w:hint="eastAsia"/>
          <w:sz w:val="24"/>
          <w:szCs w:val="24"/>
        </w:rPr>
        <w:t>）</w:t>
      </w:r>
      <w:r w:rsidR="003C1E3E">
        <w:rPr>
          <w:rFonts w:hint="eastAsia"/>
          <w:sz w:val="24"/>
          <w:szCs w:val="24"/>
        </w:rPr>
        <w:t>，再考虑到不同的分支结点所包含的样本数不同，给分支结点赋予权重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|/|D|</m:t>
        </m:r>
      </m:oMath>
      <w:r w:rsidR="00D84FD5">
        <w:rPr>
          <w:rFonts w:hint="eastAsia"/>
          <w:sz w:val="24"/>
          <w:szCs w:val="24"/>
        </w:rPr>
        <w:t>，即样本数越多的分支结点的影响越大，于是可计算出用属性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D84FD5">
        <w:rPr>
          <w:rFonts w:hint="eastAsia"/>
          <w:sz w:val="24"/>
          <w:szCs w:val="24"/>
        </w:rPr>
        <w:t>对样本集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D6495F">
        <w:rPr>
          <w:rFonts w:hint="eastAsia"/>
          <w:sz w:val="24"/>
          <w:szCs w:val="24"/>
        </w:rPr>
        <w:t>进行划分所获得的“信息增益”</w:t>
      </w:r>
    </w:p>
    <w:p w14:paraId="2EF77F16" w14:textId="6B6A308E" w:rsidR="00B27DCA" w:rsidRPr="00656E15" w:rsidRDefault="003C46EA" w:rsidP="005B39DA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=Ent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.</m:t>
          </m:r>
          <w:commentRangeEnd w:id="8"/>
          <m:r>
            <m:rPr>
              <m:sty m:val="p"/>
            </m:rPr>
            <w:rPr>
              <w:rStyle w:val="a5"/>
            </w:rPr>
            <w:commentReference w:id="8"/>
          </m:r>
        </m:oMath>
      </m:oMathPara>
    </w:p>
    <w:p w14:paraId="63D5995E" w14:textId="3BCD38B7" w:rsidR="00656E15" w:rsidRDefault="00656E15" w:rsidP="00E96E8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一般而言，信息增益越大，则意味着使用属性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来进行划分所获得的“纯度提升”越大。因此，</w:t>
      </w:r>
      <w:commentRangeStart w:id="9"/>
      <w:r>
        <w:rPr>
          <w:rFonts w:hint="eastAsia"/>
          <w:sz w:val="24"/>
          <w:szCs w:val="24"/>
        </w:rPr>
        <w:t>我们可用信息增益来进行决策树的划分属性选择</w:t>
      </w:r>
      <w:commentRangeEnd w:id="9"/>
      <w:r w:rsidR="00CF7994">
        <w:rPr>
          <w:rStyle w:val="a5"/>
        </w:rPr>
        <w:commentReference w:id="9"/>
      </w:r>
      <w:r w:rsidR="00924891">
        <w:rPr>
          <w:rFonts w:hint="eastAsia"/>
          <w:sz w:val="24"/>
          <w:szCs w:val="24"/>
        </w:rPr>
        <w:t>，即选择属性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*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 xml:space="preserve">arg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a∈A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Gain(D,a)</m:t>
            </m:r>
          </m:e>
        </m:func>
      </m:oMath>
      <w:r w:rsidR="00A21ACF">
        <w:rPr>
          <w:rFonts w:hint="eastAsia"/>
          <w:sz w:val="24"/>
          <w:szCs w:val="24"/>
        </w:rPr>
        <w:t>。</w:t>
      </w:r>
    </w:p>
    <w:p w14:paraId="4B058F09" w14:textId="2AC7E73A" w:rsidR="00BA6051" w:rsidRDefault="00927BDE" w:rsidP="00121412">
      <w:pPr>
        <w:rPr>
          <w:sz w:val="24"/>
          <w:szCs w:val="24"/>
        </w:rPr>
      </w:pPr>
      <w:r w:rsidRPr="00927BDE">
        <w:rPr>
          <w:noProof/>
          <w:sz w:val="24"/>
          <w:szCs w:val="24"/>
        </w:rPr>
        <w:lastRenderedPageBreak/>
        <w:drawing>
          <wp:inline distT="0" distB="0" distL="0" distR="0" wp14:anchorId="4C641337" wp14:editId="13FD7021">
            <wp:extent cx="3189422" cy="5670175"/>
            <wp:effectExtent l="0" t="2223" r="9208" b="9207"/>
            <wp:docPr id="2" name="图片 2" descr="C:\Users\binwa\AppData\Local\Temp\WeChat Files\f45e0b8fadc797b76fe036824f77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wa\AppData\Local\Temp\WeChat Files\f45e0b8fadc797b76fe036824f774e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01954" cy="56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F521" w14:textId="574C31CD" w:rsidR="00E96E87" w:rsidRDefault="00E96E87" w:rsidP="00F710F0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.2.2</w:t>
      </w:r>
      <w:r w:rsidR="007D57D7">
        <w:rPr>
          <w:rFonts w:hint="eastAsia"/>
          <w:sz w:val="24"/>
          <w:szCs w:val="24"/>
        </w:rPr>
        <w:t>、增益率</w:t>
      </w:r>
      <w:r w:rsidR="001B5F33">
        <w:rPr>
          <w:rFonts w:hint="eastAsia"/>
          <w:sz w:val="24"/>
          <w:szCs w:val="24"/>
        </w:rPr>
        <w:t>（C</w:t>
      </w:r>
      <w:r w:rsidR="001B5F33">
        <w:rPr>
          <w:sz w:val="24"/>
          <w:szCs w:val="24"/>
        </w:rPr>
        <w:t>4.5</w:t>
      </w:r>
      <w:r w:rsidR="001B5F33">
        <w:rPr>
          <w:rFonts w:hint="eastAsia"/>
          <w:sz w:val="24"/>
          <w:szCs w:val="24"/>
        </w:rPr>
        <w:t>）</w:t>
      </w:r>
    </w:p>
    <w:p w14:paraId="378CA242" w14:textId="337CD1DF" w:rsidR="00CD139D" w:rsidRDefault="004F0A21" w:rsidP="00106E6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</w:t>
      </w:r>
      <w:r w:rsidR="006E5298">
        <w:rPr>
          <w:rFonts w:hint="eastAsia"/>
          <w:sz w:val="24"/>
          <w:szCs w:val="24"/>
        </w:rPr>
        <w:t>的介绍中，有意忽略了</w:t>
      </w:r>
      <w:r w:rsidR="008B2D9C">
        <w:rPr>
          <w:rFonts w:hint="eastAsia"/>
          <w:sz w:val="24"/>
          <w:szCs w:val="24"/>
        </w:rPr>
        <w:t>最左边的“编号”这一列。若把“编号”</w:t>
      </w:r>
      <w:r w:rsidR="00241206">
        <w:rPr>
          <w:rFonts w:hint="eastAsia"/>
          <w:sz w:val="24"/>
          <w:szCs w:val="24"/>
        </w:rPr>
        <w:t>也作为一个候选划分属性，则可计算出它的信息增益为0</w:t>
      </w:r>
      <w:r w:rsidR="00241206">
        <w:rPr>
          <w:sz w:val="24"/>
          <w:szCs w:val="24"/>
        </w:rPr>
        <w:t>.998</w:t>
      </w:r>
      <w:r w:rsidR="00241206">
        <w:rPr>
          <w:rFonts w:hint="eastAsia"/>
          <w:sz w:val="24"/>
          <w:szCs w:val="24"/>
        </w:rPr>
        <w:t>，</w:t>
      </w:r>
      <w:r w:rsidR="00292724">
        <w:rPr>
          <w:rFonts w:hint="eastAsia"/>
          <w:sz w:val="24"/>
          <w:szCs w:val="24"/>
        </w:rPr>
        <w:t>远大于其他候选划分属性。</w:t>
      </w:r>
      <w:commentRangeStart w:id="10"/>
      <w:r w:rsidR="00292724">
        <w:rPr>
          <w:rFonts w:hint="eastAsia"/>
          <w:sz w:val="24"/>
          <w:szCs w:val="24"/>
        </w:rPr>
        <w:t>这是因为“编号”将产生1</w:t>
      </w:r>
      <w:r w:rsidR="00292724">
        <w:rPr>
          <w:sz w:val="24"/>
          <w:szCs w:val="24"/>
        </w:rPr>
        <w:t>7</w:t>
      </w:r>
      <w:r w:rsidR="00292724">
        <w:rPr>
          <w:rFonts w:hint="eastAsia"/>
          <w:sz w:val="24"/>
          <w:szCs w:val="24"/>
        </w:rPr>
        <w:t>个分支，每个分支结点仅包含一个样本，这些分支结点的纯度已达到最大</w:t>
      </w:r>
      <w:commentRangeEnd w:id="10"/>
      <w:r w:rsidR="007B0460">
        <w:rPr>
          <w:rStyle w:val="a5"/>
        </w:rPr>
        <w:commentReference w:id="10"/>
      </w:r>
      <w:r w:rsidR="00292724">
        <w:rPr>
          <w:rFonts w:hint="eastAsia"/>
          <w:sz w:val="24"/>
          <w:szCs w:val="24"/>
        </w:rPr>
        <w:t>。然而，这样的决策树显然不具有泛化能力，无法对新样本进行有效预测。</w:t>
      </w:r>
    </w:p>
    <w:p w14:paraId="46A7EEB1" w14:textId="451CE850" w:rsidR="00106E6B" w:rsidRDefault="00106E6B" w:rsidP="00106E6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实际上，</w:t>
      </w:r>
      <w:r w:rsidRPr="00FA2E03">
        <w:rPr>
          <w:rFonts w:hint="eastAsia"/>
          <w:color w:val="FF0000"/>
          <w:sz w:val="24"/>
          <w:szCs w:val="24"/>
        </w:rPr>
        <w:t>信息增益准则对可取值数目较多的属性有所偏好</w:t>
      </w:r>
      <w:r>
        <w:rPr>
          <w:rFonts w:hint="eastAsia"/>
          <w:sz w:val="24"/>
          <w:szCs w:val="24"/>
        </w:rPr>
        <w:t>，为减少这种偏好可能带来的不利影响，著名的C</w:t>
      </w:r>
      <w:r>
        <w:rPr>
          <w:sz w:val="24"/>
          <w:szCs w:val="24"/>
        </w:rPr>
        <w:t>4.5</w:t>
      </w:r>
      <w:r>
        <w:rPr>
          <w:rFonts w:hint="eastAsia"/>
          <w:sz w:val="24"/>
          <w:szCs w:val="24"/>
        </w:rPr>
        <w:t>决策树算法不直接使用信息增益，而是使用“增益率”来选择最优划分属性。增益率定义为：</w:t>
      </w:r>
    </w:p>
    <w:p w14:paraId="010914DE" w14:textId="3EDC5A19" w:rsidR="00106E6B" w:rsidRPr="00B84524" w:rsidRDefault="00D111CC" w:rsidP="001C300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ain_ratio(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Gain(D,a)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IV(a)</m:t>
              </m:r>
            </m:den>
          </m:f>
        </m:oMath>
      </m:oMathPara>
    </w:p>
    <w:p w14:paraId="26794740" w14:textId="04ED52BF" w:rsidR="00B84524" w:rsidRDefault="00360B83" w:rsidP="001C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</w:p>
    <w:p w14:paraId="1F8C2C9A" w14:textId="3AC79AFE" w:rsidR="009A157D" w:rsidRPr="004241BE" w:rsidRDefault="00DE4C6B" w:rsidP="001C300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IV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|D|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|D|</m:t>
                  </m:r>
                </m:den>
              </m:f>
            </m:e>
          </m:nary>
        </m:oMath>
      </m:oMathPara>
    </w:p>
    <w:p w14:paraId="66EF59C6" w14:textId="16E12B24" w:rsidR="004241BE" w:rsidRDefault="003660EA" w:rsidP="001C300F">
      <w:pPr>
        <w:rPr>
          <w:sz w:val="24"/>
          <w:szCs w:val="24"/>
        </w:rPr>
      </w:pPr>
      <w:r w:rsidRPr="00AF2E8F">
        <w:rPr>
          <w:rFonts w:hint="eastAsia"/>
          <w:color w:val="FF0000"/>
          <w:sz w:val="24"/>
          <w:szCs w:val="24"/>
        </w:rPr>
        <w:t>称为属性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a</m:t>
        </m:r>
      </m:oMath>
      <w:r w:rsidRPr="00AF2E8F">
        <w:rPr>
          <w:rFonts w:hint="eastAsia"/>
          <w:color w:val="FF0000"/>
          <w:sz w:val="24"/>
          <w:szCs w:val="24"/>
        </w:rPr>
        <w:t>的“固有值”</w:t>
      </w:r>
      <w:r w:rsidR="002A3F06">
        <w:rPr>
          <w:rFonts w:hint="eastAsia"/>
          <w:sz w:val="24"/>
          <w:szCs w:val="24"/>
        </w:rPr>
        <w:t>。属性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2A3F06">
        <w:rPr>
          <w:rFonts w:hint="eastAsia"/>
          <w:sz w:val="24"/>
          <w:szCs w:val="24"/>
        </w:rPr>
        <w:t>的可能取值数目越多（即V越大），则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IV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r w:rsidR="002A3F06">
        <w:rPr>
          <w:rFonts w:hint="eastAsia"/>
          <w:sz w:val="24"/>
          <w:szCs w:val="24"/>
        </w:rPr>
        <w:t>的值通常会越大。</w:t>
      </w:r>
      <w:commentRangeStart w:id="11"/>
      <w:r w:rsidR="002A3F06">
        <w:rPr>
          <w:rFonts w:hint="eastAsia"/>
          <w:sz w:val="24"/>
          <w:szCs w:val="24"/>
        </w:rPr>
        <w:t>例如：</w:t>
      </w:r>
      <w:r w:rsidR="00A32E7F">
        <w:rPr>
          <w:rFonts w:hint="eastAsia"/>
          <w:sz w:val="24"/>
          <w:szCs w:val="24"/>
        </w:rPr>
        <w:t>IV（感触）=</w:t>
      </w:r>
      <w:r w:rsidR="00A32E7F">
        <w:rPr>
          <w:sz w:val="24"/>
          <w:szCs w:val="24"/>
        </w:rPr>
        <w:t>0.874</w:t>
      </w:r>
      <w:r w:rsidR="00A32E7F">
        <w:rPr>
          <w:rFonts w:hint="eastAsia"/>
          <w:sz w:val="24"/>
          <w:szCs w:val="24"/>
        </w:rPr>
        <w:t>（V=</w:t>
      </w:r>
      <w:r w:rsidR="00A32E7F">
        <w:rPr>
          <w:sz w:val="24"/>
          <w:szCs w:val="24"/>
        </w:rPr>
        <w:t>2</w:t>
      </w:r>
      <w:r w:rsidR="00A32E7F">
        <w:rPr>
          <w:rFonts w:hint="eastAsia"/>
          <w:sz w:val="24"/>
          <w:szCs w:val="24"/>
        </w:rPr>
        <w:t>）、IV（色泽）=</w:t>
      </w:r>
      <w:r w:rsidR="00A32E7F">
        <w:rPr>
          <w:sz w:val="24"/>
          <w:szCs w:val="24"/>
        </w:rPr>
        <w:t>1.580</w:t>
      </w:r>
      <w:r w:rsidR="00A32E7F">
        <w:rPr>
          <w:rFonts w:hint="eastAsia"/>
          <w:sz w:val="24"/>
          <w:szCs w:val="24"/>
        </w:rPr>
        <w:t>（V=</w:t>
      </w:r>
      <w:r w:rsidR="00A32E7F">
        <w:rPr>
          <w:sz w:val="24"/>
          <w:szCs w:val="24"/>
        </w:rPr>
        <w:t>3</w:t>
      </w:r>
      <w:r w:rsidR="00A32E7F">
        <w:rPr>
          <w:rFonts w:hint="eastAsia"/>
          <w:sz w:val="24"/>
          <w:szCs w:val="24"/>
        </w:rPr>
        <w:t>）、IV（编号）=</w:t>
      </w:r>
      <w:r w:rsidR="00A32E7F">
        <w:rPr>
          <w:sz w:val="24"/>
          <w:szCs w:val="24"/>
        </w:rPr>
        <w:t>4</w:t>
      </w:r>
      <w:r w:rsidR="00AF2E8F">
        <w:rPr>
          <w:rFonts w:hint="eastAsia"/>
          <w:sz w:val="24"/>
          <w:szCs w:val="24"/>
        </w:rPr>
        <w:t>.</w:t>
      </w:r>
      <w:r w:rsidR="00A32E7F">
        <w:rPr>
          <w:sz w:val="24"/>
          <w:szCs w:val="24"/>
        </w:rPr>
        <w:t>088</w:t>
      </w:r>
      <w:r w:rsidR="00A32E7F">
        <w:rPr>
          <w:rFonts w:hint="eastAsia"/>
          <w:sz w:val="24"/>
          <w:szCs w:val="24"/>
        </w:rPr>
        <w:t>（V=</w:t>
      </w:r>
      <w:r w:rsidR="00A32E7F">
        <w:rPr>
          <w:sz w:val="24"/>
          <w:szCs w:val="24"/>
        </w:rPr>
        <w:t>17</w:t>
      </w:r>
      <w:r w:rsidR="00A32E7F">
        <w:rPr>
          <w:rFonts w:hint="eastAsia"/>
          <w:sz w:val="24"/>
          <w:szCs w:val="24"/>
        </w:rPr>
        <w:t>）</w:t>
      </w:r>
      <w:r w:rsidR="00F80999">
        <w:rPr>
          <w:rFonts w:hint="eastAsia"/>
          <w:sz w:val="24"/>
          <w:szCs w:val="24"/>
        </w:rPr>
        <w:t>。</w:t>
      </w:r>
      <w:commentRangeEnd w:id="11"/>
      <w:r w:rsidR="006A1F63">
        <w:rPr>
          <w:rStyle w:val="a5"/>
        </w:rPr>
        <w:commentReference w:id="11"/>
      </w:r>
    </w:p>
    <w:p w14:paraId="6DB999DC" w14:textId="6713D4B9" w:rsidR="00F80999" w:rsidRDefault="00F80999" w:rsidP="00F6137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需要注意的是，增益率准则对可取数目较少的属性有所偏好，因此</w:t>
      </w:r>
      <w:r w:rsidRPr="006A1F63">
        <w:rPr>
          <w:rFonts w:hint="eastAsia"/>
          <w:color w:val="FF0000"/>
          <w:sz w:val="24"/>
          <w:szCs w:val="24"/>
        </w:rPr>
        <w:t>C</w:t>
      </w:r>
      <w:r w:rsidRPr="006A1F63">
        <w:rPr>
          <w:color w:val="FF0000"/>
          <w:sz w:val="24"/>
          <w:szCs w:val="24"/>
        </w:rPr>
        <w:t>4.5</w:t>
      </w:r>
      <w:r w:rsidRPr="006A1F63">
        <w:rPr>
          <w:rFonts w:hint="eastAsia"/>
          <w:color w:val="FF0000"/>
          <w:sz w:val="24"/>
          <w:szCs w:val="24"/>
        </w:rPr>
        <w:t>算法并不是直接选择增益率最大的候选划分属性，而是使用了一个启发式：先从候选划分属性中找出信息增益高于平均水平的属性，再从中选择增益率最高的。</w:t>
      </w:r>
    </w:p>
    <w:p w14:paraId="6C753234" w14:textId="4CDC6FE4" w:rsidR="00F6137B" w:rsidRDefault="00F6137B" w:rsidP="00C841B9">
      <w:pPr>
        <w:outlineLvl w:val="1"/>
        <w:rPr>
          <w:sz w:val="24"/>
          <w:szCs w:val="24"/>
        </w:rPr>
      </w:pPr>
      <w:r>
        <w:rPr>
          <w:sz w:val="24"/>
          <w:szCs w:val="24"/>
        </w:rPr>
        <w:t>1.2.3</w:t>
      </w:r>
      <w:r>
        <w:rPr>
          <w:rFonts w:hint="eastAsia"/>
          <w:sz w:val="24"/>
          <w:szCs w:val="24"/>
        </w:rPr>
        <w:t>、</w:t>
      </w:r>
      <w:r w:rsidR="005F09A2">
        <w:rPr>
          <w:rFonts w:hint="eastAsia"/>
          <w:sz w:val="24"/>
          <w:szCs w:val="24"/>
        </w:rPr>
        <w:t>基尼指数</w:t>
      </w:r>
      <w:r w:rsidR="00290A7A">
        <w:rPr>
          <w:rFonts w:hint="eastAsia"/>
          <w:sz w:val="24"/>
          <w:szCs w:val="24"/>
        </w:rPr>
        <w:t>（CART）</w:t>
      </w:r>
    </w:p>
    <w:p w14:paraId="34F520E1" w14:textId="2B865400" w:rsidR="00D64EC5" w:rsidRDefault="0024385E" w:rsidP="00AF0C69">
      <w:pPr>
        <w:ind w:firstLine="480"/>
        <w:rPr>
          <w:sz w:val="24"/>
          <w:szCs w:val="24"/>
        </w:rPr>
      </w:pPr>
      <w:commentRangeStart w:id="12"/>
      <w:r>
        <w:rPr>
          <w:rFonts w:hint="eastAsia"/>
          <w:sz w:val="24"/>
          <w:szCs w:val="24"/>
        </w:rPr>
        <w:t>CART决策树</w:t>
      </w:r>
      <w:commentRangeEnd w:id="12"/>
      <w:r w:rsidR="009E403E">
        <w:rPr>
          <w:rStyle w:val="a5"/>
        </w:rPr>
        <w:commentReference w:id="12"/>
      </w:r>
      <w:r w:rsidR="00E428A3">
        <w:rPr>
          <w:rFonts w:hint="eastAsia"/>
          <w:sz w:val="24"/>
          <w:szCs w:val="24"/>
        </w:rPr>
        <w:t>使用“基尼指数”来选择划分属性。</w:t>
      </w:r>
      <w:r w:rsidR="00B51681">
        <w:rPr>
          <w:rFonts w:hint="eastAsia"/>
          <w:sz w:val="24"/>
          <w:szCs w:val="24"/>
        </w:rPr>
        <w:t>此时，数据集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B26B72">
        <w:rPr>
          <w:rFonts w:hint="eastAsia"/>
          <w:sz w:val="24"/>
          <w:szCs w:val="24"/>
        </w:rPr>
        <w:t>的纯度可用</w:t>
      </w:r>
      <w:proofErr w:type="gramStart"/>
      <w:r w:rsidR="00B26B72">
        <w:rPr>
          <w:rFonts w:hint="eastAsia"/>
          <w:sz w:val="24"/>
          <w:szCs w:val="24"/>
        </w:rPr>
        <w:t>基尼值来</w:t>
      </w:r>
      <w:proofErr w:type="gramEnd"/>
      <w:r w:rsidR="00B26B72">
        <w:rPr>
          <w:rFonts w:hint="eastAsia"/>
          <w:sz w:val="24"/>
          <w:szCs w:val="24"/>
        </w:rPr>
        <w:t>度量：</w:t>
      </w:r>
    </w:p>
    <w:p w14:paraId="1BFFEEF7" w14:textId="0525CEB5" w:rsidR="003553AD" w:rsidRPr="00AF0C69" w:rsidRDefault="00AF0C69" w:rsidP="00AF0C6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≠k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|y|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649ABA44" w14:textId="631D9C64" w:rsidR="00AF0C69" w:rsidRDefault="003553AD" w:rsidP="001A703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直观来说，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Gain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反映了从数据集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>
        <w:rPr>
          <w:rFonts w:hint="eastAsia"/>
          <w:sz w:val="24"/>
          <w:szCs w:val="24"/>
        </w:rPr>
        <w:t>中随机抽取两个样本，</w:t>
      </w:r>
      <w:r w:rsidR="003D7F5F">
        <w:rPr>
          <w:rFonts w:hint="eastAsia"/>
          <w:sz w:val="24"/>
          <w:szCs w:val="24"/>
        </w:rPr>
        <w:t>其类别标记不一致的概率。因此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Gain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F6B4B">
        <w:rPr>
          <w:rFonts w:hint="eastAsia"/>
          <w:sz w:val="24"/>
          <w:szCs w:val="24"/>
        </w:rPr>
        <w:t>越小，</w:t>
      </w:r>
      <w:proofErr w:type="gramStart"/>
      <w:r w:rsidR="002F6B4B">
        <w:rPr>
          <w:rFonts w:hint="eastAsia"/>
          <w:sz w:val="24"/>
          <w:szCs w:val="24"/>
        </w:rPr>
        <w:t>则数据</w:t>
      </w:r>
      <w:proofErr w:type="gramEnd"/>
      <w:r w:rsidR="002F6B4B">
        <w:rPr>
          <w:rFonts w:hint="eastAsia"/>
          <w:sz w:val="24"/>
          <w:szCs w:val="24"/>
        </w:rPr>
        <w:t>集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2F6B4B">
        <w:rPr>
          <w:rFonts w:hint="eastAsia"/>
          <w:sz w:val="24"/>
          <w:szCs w:val="24"/>
        </w:rPr>
        <w:t>的纯度越高。</w:t>
      </w:r>
    </w:p>
    <w:p w14:paraId="25E87D5A" w14:textId="049CD068" w:rsidR="001A703A" w:rsidRDefault="001A703A" w:rsidP="001A703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则，属性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的基</w:t>
      </w:r>
      <w:proofErr w:type="gramStart"/>
      <w:r>
        <w:rPr>
          <w:rFonts w:hint="eastAsia"/>
          <w:sz w:val="24"/>
          <w:szCs w:val="24"/>
        </w:rPr>
        <w:t>尼指数</w:t>
      </w:r>
      <w:proofErr w:type="gramEnd"/>
      <w:r>
        <w:rPr>
          <w:rFonts w:hint="eastAsia"/>
          <w:sz w:val="24"/>
          <w:szCs w:val="24"/>
        </w:rPr>
        <w:t>定义为：</w:t>
      </w:r>
    </w:p>
    <w:p w14:paraId="0EF3D404" w14:textId="2AF98DE8" w:rsidR="001A703A" w:rsidRPr="001A703A" w:rsidRDefault="001A703A" w:rsidP="001A703A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Gini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__index(</m:t>
          </m:r>
          <m:r>
            <w:rPr>
              <w:rFonts w:ascii="Cambria Math" w:hAnsi="Cambria Math"/>
              <w:sz w:val="24"/>
              <w:szCs w:val="24"/>
            </w:rPr>
            <m:t>D,a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Gini(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2C5C3DD" w14:textId="0D9D2289" w:rsidR="001A703A" w:rsidRPr="001A703A" w:rsidRDefault="001A703A" w:rsidP="001A70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于是，我们在候选属性集合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中，选择那个使得划分</w:t>
      </w:r>
      <w:proofErr w:type="gramStart"/>
      <w:r>
        <w:rPr>
          <w:rFonts w:hint="eastAsia"/>
          <w:sz w:val="24"/>
          <w:szCs w:val="24"/>
        </w:rPr>
        <w:t>后基尼指数</w:t>
      </w:r>
      <w:proofErr w:type="gramEnd"/>
      <w:r>
        <w:rPr>
          <w:rFonts w:hint="eastAsia"/>
          <w:sz w:val="24"/>
          <w:szCs w:val="24"/>
        </w:rPr>
        <w:t>最小的属性作为</w:t>
      </w:r>
      <w:r w:rsidR="004B6072">
        <w:rPr>
          <w:rFonts w:hint="eastAsia"/>
          <w:sz w:val="24"/>
          <w:szCs w:val="24"/>
        </w:rPr>
        <w:t>最优划分属性，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*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 xml:space="preserve">arg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a∈A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 w:hint="eastAsia"/>
                <w:sz w:val="24"/>
                <w:szCs w:val="24"/>
              </w:rPr>
              <m:t>ini</m:t>
            </m:r>
            <m:r>
              <w:rPr>
                <w:rFonts w:ascii="Cambria Math" w:hAnsi="Cambria Math"/>
                <w:sz w:val="24"/>
                <w:szCs w:val="24"/>
              </w:rPr>
              <m:t>_index(D,a)</m:t>
            </m:r>
          </m:e>
        </m:func>
      </m:oMath>
    </w:p>
    <w:p w14:paraId="771EC038" w14:textId="2BA412C3" w:rsidR="003C472A" w:rsidRDefault="00D11E0C" w:rsidP="004A775C">
      <w:pPr>
        <w:pStyle w:val="a3"/>
        <w:numPr>
          <w:ilvl w:val="1"/>
          <w:numId w:val="3"/>
        </w:numPr>
        <w:ind w:firstLineChars="0"/>
        <w:outlineLvl w:val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裁枝处理</w:t>
      </w:r>
      <w:proofErr w:type="gramEnd"/>
    </w:p>
    <w:p w14:paraId="004D459B" w14:textId="6D47CAE2" w:rsidR="00FC2F5B" w:rsidRDefault="00F0447F" w:rsidP="00F0447F">
      <w:pPr>
        <w:ind w:firstLineChars="200" w:firstLine="480"/>
        <w:rPr>
          <w:sz w:val="24"/>
          <w:szCs w:val="24"/>
        </w:rPr>
      </w:pPr>
      <w:r w:rsidRPr="00F0447F">
        <w:rPr>
          <w:rFonts w:hint="eastAsia"/>
          <w:sz w:val="24"/>
          <w:szCs w:val="24"/>
        </w:rPr>
        <w:t>剪枝是决策树学习算法对付“过拟合”的主要手段。在决策树学习中，为了尽可能正确分类</w:t>
      </w:r>
      <w:r w:rsidR="00601176">
        <w:rPr>
          <w:rFonts w:hint="eastAsia"/>
          <w:sz w:val="24"/>
          <w:szCs w:val="24"/>
        </w:rPr>
        <w:t>训练样本，</w:t>
      </w:r>
      <w:r w:rsidR="00601176" w:rsidRPr="00E26ABC">
        <w:rPr>
          <w:rFonts w:hint="eastAsia"/>
          <w:color w:val="FF0000"/>
          <w:sz w:val="24"/>
          <w:szCs w:val="24"/>
        </w:rPr>
        <w:t>结点划分过程将不断重复，有时会造成决策树分支过多</w:t>
      </w:r>
      <w:r w:rsidR="00601176">
        <w:rPr>
          <w:rFonts w:hint="eastAsia"/>
          <w:sz w:val="24"/>
          <w:szCs w:val="24"/>
        </w:rPr>
        <w:t>，这时就可能因训练样本学得“太好”了，</w:t>
      </w:r>
      <w:proofErr w:type="gramStart"/>
      <w:r w:rsidR="00601176">
        <w:rPr>
          <w:rFonts w:hint="eastAsia"/>
          <w:sz w:val="24"/>
          <w:szCs w:val="24"/>
        </w:rPr>
        <w:t>以致于</w:t>
      </w:r>
      <w:proofErr w:type="gramEnd"/>
      <w:r w:rsidR="00601176">
        <w:rPr>
          <w:rFonts w:hint="eastAsia"/>
          <w:sz w:val="24"/>
          <w:szCs w:val="24"/>
        </w:rPr>
        <w:t>把训练集自身的一些特点</w:t>
      </w:r>
      <w:proofErr w:type="gramStart"/>
      <w:r w:rsidR="00601176">
        <w:rPr>
          <w:rFonts w:hint="eastAsia"/>
          <w:sz w:val="24"/>
          <w:szCs w:val="24"/>
        </w:rPr>
        <w:t>当做</w:t>
      </w:r>
      <w:proofErr w:type="gramEnd"/>
      <w:r w:rsidR="00601176">
        <w:rPr>
          <w:rFonts w:hint="eastAsia"/>
          <w:sz w:val="24"/>
          <w:szCs w:val="24"/>
        </w:rPr>
        <w:t>所有数据都具有的一般性质而导致过拟合。因此，可通过主动去掉一些分支来降低过拟合的风险。</w:t>
      </w:r>
    </w:p>
    <w:p w14:paraId="763F2A46" w14:textId="42DCBCAF" w:rsidR="00E26ABC" w:rsidRDefault="00E26ABC" w:rsidP="00F044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决策树剪枝的基本策略有“预剪枝”和“后剪枝”。</w:t>
      </w:r>
    </w:p>
    <w:p w14:paraId="293F5F1E" w14:textId="15A702EA" w:rsidR="00E26ABC" w:rsidRDefault="00BD13AF" w:rsidP="00BD13A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预剪枝：</w:t>
      </w:r>
      <w:r w:rsidR="009F2DF0">
        <w:rPr>
          <w:rFonts w:hint="eastAsia"/>
          <w:sz w:val="24"/>
          <w:szCs w:val="24"/>
        </w:rPr>
        <w:t>在决策树生成过程中，对每个结点在划分前</w:t>
      </w:r>
      <w:r w:rsidR="00680026">
        <w:rPr>
          <w:rFonts w:hint="eastAsia"/>
          <w:sz w:val="24"/>
          <w:szCs w:val="24"/>
        </w:rPr>
        <w:t>先进行估计，若当前结点的划分不能带来</w:t>
      </w:r>
      <w:r w:rsidR="00680026" w:rsidRPr="00B71BBF">
        <w:rPr>
          <w:rFonts w:hint="eastAsia"/>
          <w:color w:val="FF0000"/>
          <w:sz w:val="24"/>
          <w:szCs w:val="24"/>
        </w:rPr>
        <w:t>决策树泛化性能提升</w:t>
      </w:r>
      <w:r w:rsidR="00680026">
        <w:rPr>
          <w:rFonts w:hint="eastAsia"/>
          <w:sz w:val="24"/>
          <w:szCs w:val="24"/>
        </w:rPr>
        <w:t>，则停止划分并将当前结点标记为叶结点。</w:t>
      </w:r>
    </w:p>
    <w:p w14:paraId="432777E4" w14:textId="1744EB91" w:rsidR="00423C40" w:rsidRDefault="00423C40" w:rsidP="00BD13A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后剪枝：</w:t>
      </w:r>
      <w:r w:rsidR="00CE6E98">
        <w:rPr>
          <w:rFonts w:hint="eastAsia"/>
          <w:sz w:val="24"/>
          <w:szCs w:val="24"/>
        </w:rPr>
        <w:t>先从训练集生成一颗完整的决策树，然后自底向上地</w:t>
      </w:r>
      <w:proofErr w:type="gramStart"/>
      <w:r w:rsidR="007E604C">
        <w:rPr>
          <w:rFonts w:hint="eastAsia"/>
          <w:sz w:val="24"/>
          <w:szCs w:val="24"/>
        </w:rPr>
        <w:t>对非叶结点</w:t>
      </w:r>
      <w:proofErr w:type="gramEnd"/>
      <w:r w:rsidR="007E604C">
        <w:rPr>
          <w:rFonts w:hint="eastAsia"/>
          <w:sz w:val="24"/>
          <w:szCs w:val="24"/>
        </w:rPr>
        <w:t>进行考察，若将该结点对应的子树替换为叶结点能带来</w:t>
      </w:r>
      <w:r w:rsidR="007E604C" w:rsidRPr="00B71BBF">
        <w:rPr>
          <w:rFonts w:hint="eastAsia"/>
          <w:color w:val="FF0000"/>
          <w:sz w:val="24"/>
          <w:szCs w:val="24"/>
        </w:rPr>
        <w:t>决策树泛化性能提升</w:t>
      </w:r>
      <w:r w:rsidR="007E604C">
        <w:rPr>
          <w:rFonts w:hint="eastAsia"/>
          <w:sz w:val="24"/>
          <w:szCs w:val="24"/>
        </w:rPr>
        <w:t>，则将该子树替换为叶结点。</w:t>
      </w:r>
    </w:p>
    <w:p w14:paraId="73D4106B" w14:textId="77777777" w:rsidR="002E655B" w:rsidRDefault="003D41A0" w:rsidP="00BE2B3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如何判断</w:t>
      </w:r>
      <w:r w:rsidR="00331564">
        <w:rPr>
          <w:rFonts w:hint="eastAsia"/>
          <w:sz w:val="24"/>
          <w:szCs w:val="24"/>
        </w:rPr>
        <w:t>决策树泛化性能是否提升呢？</w:t>
      </w:r>
      <w:r w:rsidR="002851FB">
        <w:rPr>
          <w:rFonts w:hint="eastAsia"/>
          <w:sz w:val="24"/>
          <w:szCs w:val="24"/>
        </w:rPr>
        <w:t>采用留出法，即预留一部分数据用作“验证集”</w:t>
      </w:r>
      <w:r w:rsidR="00193C99">
        <w:rPr>
          <w:rFonts w:hint="eastAsia"/>
          <w:sz w:val="24"/>
          <w:szCs w:val="24"/>
        </w:rPr>
        <w:t>以进行</w:t>
      </w:r>
      <w:r w:rsidR="00265B57">
        <w:rPr>
          <w:rFonts w:hint="eastAsia"/>
          <w:sz w:val="24"/>
          <w:szCs w:val="24"/>
        </w:rPr>
        <w:t>性能评估。</w:t>
      </w:r>
    </w:p>
    <w:p w14:paraId="4A0DC5A9" w14:textId="26998056" w:rsidR="00AA1407" w:rsidRPr="008C6C84" w:rsidRDefault="00C63F92" w:rsidP="002E655B">
      <w:pPr>
        <w:jc w:val="center"/>
        <w:rPr>
          <w:b/>
          <w:szCs w:val="21"/>
        </w:rPr>
      </w:pPr>
      <w:r w:rsidRPr="008C6C84">
        <w:rPr>
          <w:rFonts w:hint="eastAsia"/>
          <w:b/>
          <w:szCs w:val="21"/>
        </w:rPr>
        <w:t>（训练集）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6F7AFB" w:rsidRPr="00DA1FD1" w14:paraId="60D91D84" w14:textId="77777777" w:rsidTr="00FC1F5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8340B57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3F852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色泽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A5B66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根蒂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12A68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敲声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47CCD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纹理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46D9B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脐部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DD44C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触感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7648F0" w14:textId="77777777" w:rsidR="006F7AFB" w:rsidRPr="00B850E1" w:rsidRDefault="006F7AFB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好瓜</w:t>
            </w:r>
          </w:p>
        </w:tc>
      </w:tr>
      <w:tr w:rsidR="006F7AFB" w:rsidRPr="00DA1FD1" w14:paraId="3EA12C6B" w14:textId="77777777" w:rsidTr="00FC1F5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</w:tcBorders>
            <w:vAlign w:val="center"/>
          </w:tcPr>
          <w:p w14:paraId="044E3463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14:paraId="473C6EDD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7475F743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6C9BC384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2EA89AA9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5421B0A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241419B7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right w:val="nil"/>
            </w:tcBorders>
            <w:vAlign w:val="center"/>
          </w:tcPr>
          <w:p w14:paraId="322B351B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6F7AFB" w:rsidRPr="00DA1FD1" w14:paraId="567F4456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831D60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14:paraId="3AEC4CCB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164ACC7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4E926DA2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6284C47A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1A727A5A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34CC961A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7A74142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6F7AFB" w:rsidRPr="00DA1FD1" w14:paraId="0A75E643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6B6D7C6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2" w:type="dxa"/>
            <w:vAlign w:val="center"/>
          </w:tcPr>
          <w:p w14:paraId="624A10C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4E724CED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11FE0780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59728673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199CD886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312B51FD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65F5316C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6F7AFB" w:rsidRPr="00DA1FD1" w14:paraId="25BDE1E1" w14:textId="77777777" w:rsidTr="00CF1B24">
        <w:trPr>
          <w:jc w:val="center"/>
        </w:trPr>
        <w:tc>
          <w:tcPr>
            <w:tcW w:w="1132" w:type="dxa"/>
            <w:tcBorders>
              <w:left w:val="nil"/>
              <w:bottom w:val="nil"/>
            </w:tcBorders>
            <w:vAlign w:val="center"/>
          </w:tcPr>
          <w:p w14:paraId="1FC9EC88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2083E9C3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7FAB94D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7479BC04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7D2EE367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0AD6F3A9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734E5D0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bottom w:val="nil"/>
              <w:right w:val="nil"/>
            </w:tcBorders>
            <w:vAlign w:val="center"/>
          </w:tcPr>
          <w:p w14:paraId="2052DB90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6F7AFB" w:rsidRPr="00DA1FD1" w14:paraId="4739E57E" w14:textId="77777777" w:rsidTr="00CF1B24">
        <w:trPr>
          <w:jc w:val="center"/>
        </w:trPr>
        <w:tc>
          <w:tcPr>
            <w:tcW w:w="11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8F41EB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12E08B4C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4B4C9B8E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54F87DB9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5BFC105A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700C26FB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1D4066AB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AAF6EC9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6F7AFB" w:rsidRPr="00DA1FD1" w14:paraId="74A522BE" w14:textId="77777777" w:rsidTr="00CF1B24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A5E39C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14:paraId="21199EC8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14:paraId="6EED2097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14:paraId="1A083B1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48CEB88B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3D8A7D4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04F4929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5A777A1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6F7AFB" w:rsidRPr="00DA1FD1" w14:paraId="4CC659A4" w14:textId="77777777" w:rsidTr="00CF1B24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  <w:vAlign w:val="center"/>
          </w:tcPr>
          <w:p w14:paraId="17739D0C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14:paraId="495C993F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14:paraId="006FCF19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14:paraId="5C6890F3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top w:val="nil"/>
            </w:tcBorders>
            <w:vAlign w:val="center"/>
          </w:tcPr>
          <w:p w14:paraId="328DB430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top w:val="nil"/>
            </w:tcBorders>
            <w:vAlign w:val="center"/>
          </w:tcPr>
          <w:p w14:paraId="014668B0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tcBorders>
              <w:top w:val="nil"/>
            </w:tcBorders>
            <w:vAlign w:val="center"/>
          </w:tcPr>
          <w:p w14:paraId="052AD3D9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nil"/>
              <w:right w:val="nil"/>
            </w:tcBorders>
            <w:vAlign w:val="center"/>
          </w:tcPr>
          <w:p w14:paraId="570DF03E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6F7AFB" w:rsidRPr="00DA1FD1" w14:paraId="4532D8A2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7069BE5E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132" w:type="dxa"/>
            <w:vAlign w:val="center"/>
          </w:tcPr>
          <w:p w14:paraId="23B91B87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0F61DBCB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3839B4BE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18D7A72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2433691E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vAlign w:val="center"/>
          </w:tcPr>
          <w:p w14:paraId="63546C5A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38CDAB56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6F7AFB" w:rsidRPr="00DA1FD1" w14:paraId="5DAACB57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AADA940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132" w:type="dxa"/>
            <w:vAlign w:val="center"/>
          </w:tcPr>
          <w:p w14:paraId="0342D36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35B486AF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699FBBDE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2FF731C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393C877D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6226A019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7ED8C92D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6F7AFB" w:rsidRPr="00DA1FD1" w14:paraId="55CEBA2A" w14:textId="77777777" w:rsidTr="00FC1F55">
        <w:trPr>
          <w:jc w:val="center"/>
        </w:trPr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7C47BC84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67181414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21C7347C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2353E2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F9D63F5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410A477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D8249D1" w14:textId="77777777" w:rsidR="006F7AFB" w:rsidRPr="00DA1FD1" w:rsidRDefault="006F7AFB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  <w:vAlign w:val="center"/>
          </w:tcPr>
          <w:p w14:paraId="2A568F93" w14:textId="77777777" w:rsidR="006F7AFB" w:rsidRPr="00B05FD1" w:rsidRDefault="006F7AFB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</w:tbl>
    <w:p w14:paraId="0CF215B4" w14:textId="0231A23C" w:rsidR="007B39E8" w:rsidRPr="008C6C84" w:rsidRDefault="002E655B" w:rsidP="002E655B">
      <w:pPr>
        <w:jc w:val="center"/>
        <w:rPr>
          <w:b/>
          <w:szCs w:val="21"/>
        </w:rPr>
      </w:pPr>
      <w:r w:rsidRPr="008C6C84">
        <w:rPr>
          <w:rFonts w:hint="eastAsia"/>
          <w:b/>
          <w:szCs w:val="21"/>
        </w:rPr>
        <w:t>（验证集）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B75DDD" w:rsidRPr="00DA1FD1" w14:paraId="51EE3181" w14:textId="77777777" w:rsidTr="00FC1F5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86FE5E6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3AD66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色泽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02435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根蒂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9CC5D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敲声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1CDB8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纹理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E060D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脐部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B0474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触感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76A6EA" w14:textId="77777777" w:rsidR="00B75DDD" w:rsidRPr="00B850E1" w:rsidRDefault="00B75DDD" w:rsidP="00FC1F5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好瓜</w:t>
            </w:r>
          </w:p>
        </w:tc>
      </w:tr>
      <w:tr w:rsidR="00B75DDD" w:rsidRPr="00DA1FD1" w14:paraId="045C6C5A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17EFC93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2" w:type="dxa"/>
            <w:vAlign w:val="center"/>
          </w:tcPr>
          <w:p w14:paraId="650787A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6CEC7D8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47990FD8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56019CEC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16EDE034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3EBEF5E5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3EEC2536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B75DDD" w:rsidRPr="00DA1FD1" w14:paraId="4D6D3CEE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68B5631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2" w:type="dxa"/>
            <w:vAlign w:val="center"/>
          </w:tcPr>
          <w:p w14:paraId="11A7D54F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6EAEEAA6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476CCFED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3471870C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0256A9EF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51C1EFBE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18173587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B75DDD" w:rsidRPr="00DA1FD1" w14:paraId="70CB364D" w14:textId="77777777" w:rsidTr="00FC1F55">
        <w:trPr>
          <w:jc w:val="center"/>
        </w:trPr>
        <w:tc>
          <w:tcPr>
            <w:tcW w:w="11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E546A78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67856392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0349BA0D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3E732850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62DE699E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0986BA1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109E39E9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20578B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B75DDD" w:rsidRPr="00DA1FD1" w14:paraId="2D1C429E" w14:textId="77777777" w:rsidTr="00FC1F5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</w:tcBorders>
            <w:vAlign w:val="center"/>
          </w:tcPr>
          <w:p w14:paraId="3EEF1AC3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75E28F2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F9B46C8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52F71855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C6D5F20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AE73E32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449C979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right w:val="nil"/>
            </w:tcBorders>
            <w:vAlign w:val="center"/>
          </w:tcPr>
          <w:p w14:paraId="2DC30179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B75DDD" w:rsidRPr="00DA1FD1" w14:paraId="65D2138F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7F4E70B0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132" w:type="dxa"/>
            <w:vAlign w:val="center"/>
          </w:tcPr>
          <w:p w14:paraId="7F4606EC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3C8476A8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1132" w:type="dxa"/>
            <w:vAlign w:val="center"/>
          </w:tcPr>
          <w:p w14:paraId="40C8ECA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1133" w:type="dxa"/>
            <w:vAlign w:val="center"/>
          </w:tcPr>
          <w:p w14:paraId="772C033B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6E84E797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7BB5811D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7D274013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B75DDD" w:rsidRPr="00DA1FD1" w14:paraId="4AD9697A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7453C20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132" w:type="dxa"/>
            <w:vAlign w:val="center"/>
          </w:tcPr>
          <w:p w14:paraId="46207609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665D0C03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1AA2B9A4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6FB8874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152B235D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32F85577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7BF39649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B75DDD" w:rsidRPr="00DA1FD1" w14:paraId="1F4989BB" w14:textId="77777777" w:rsidTr="00FC1F5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11B04A02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132" w:type="dxa"/>
            <w:vAlign w:val="center"/>
          </w:tcPr>
          <w:p w14:paraId="3313FCA7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20D068E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76558F1A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4B5FDE31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vAlign w:val="center"/>
          </w:tcPr>
          <w:p w14:paraId="37DBE07B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093FB0FE" w14:textId="77777777" w:rsidR="00B75DDD" w:rsidRPr="00DA1FD1" w:rsidRDefault="00B75DDD" w:rsidP="00FC1F5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6B75BFBC" w14:textId="77777777" w:rsidR="00B75DDD" w:rsidRPr="00B05FD1" w:rsidRDefault="00B75DDD" w:rsidP="00FC1F5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</w:tbl>
    <w:p w14:paraId="28484AF2" w14:textId="77777777" w:rsidR="00B75DDD" w:rsidRPr="00AA1407" w:rsidRDefault="00B75DDD" w:rsidP="007B39E8">
      <w:pPr>
        <w:rPr>
          <w:sz w:val="24"/>
          <w:szCs w:val="24"/>
        </w:rPr>
      </w:pPr>
    </w:p>
    <w:p w14:paraId="2661B602" w14:textId="7E96B32C" w:rsidR="00AA41A6" w:rsidRDefault="00AA41A6" w:rsidP="0076070B">
      <w:pPr>
        <w:pStyle w:val="a3"/>
        <w:numPr>
          <w:ilvl w:val="1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连续与缺失值</w:t>
      </w:r>
    </w:p>
    <w:p w14:paraId="76648868" w14:textId="6B03A2E7" w:rsidR="00F3612E" w:rsidRDefault="005135A9" w:rsidP="0086513E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.4.1</w:t>
      </w:r>
      <w:r>
        <w:rPr>
          <w:rFonts w:hint="eastAsia"/>
          <w:sz w:val="24"/>
          <w:szCs w:val="24"/>
        </w:rPr>
        <w:t>、连续值处理</w:t>
      </w:r>
    </w:p>
    <w:p w14:paraId="058D5FC6" w14:textId="70BA3ECE" w:rsidR="0044224F" w:rsidRDefault="009D3E03" w:rsidP="00DC6FA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到目前为止，我们</w:t>
      </w:r>
      <w:r w:rsidR="00AF7FD0">
        <w:rPr>
          <w:rFonts w:hint="eastAsia"/>
          <w:sz w:val="24"/>
          <w:szCs w:val="24"/>
        </w:rPr>
        <w:t>仅</w:t>
      </w:r>
      <w:r>
        <w:rPr>
          <w:rFonts w:hint="eastAsia"/>
          <w:sz w:val="24"/>
          <w:szCs w:val="24"/>
        </w:rPr>
        <w:t>讨论</w:t>
      </w:r>
      <w:r w:rsidR="00AF7FD0">
        <w:rPr>
          <w:rFonts w:hint="eastAsia"/>
          <w:sz w:val="24"/>
          <w:szCs w:val="24"/>
        </w:rPr>
        <w:t>了基于</w:t>
      </w:r>
      <w:commentRangeStart w:id="13"/>
      <w:r w:rsidR="00AF7FD0">
        <w:rPr>
          <w:rFonts w:hint="eastAsia"/>
          <w:sz w:val="24"/>
          <w:szCs w:val="24"/>
        </w:rPr>
        <w:t>离散属性</w:t>
      </w:r>
      <w:commentRangeEnd w:id="13"/>
      <w:r w:rsidR="000B60DB">
        <w:rPr>
          <w:rStyle w:val="a5"/>
        </w:rPr>
        <w:commentReference w:id="13"/>
      </w:r>
      <w:r w:rsidR="00AF7FD0">
        <w:rPr>
          <w:rFonts w:hint="eastAsia"/>
          <w:sz w:val="24"/>
          <w:szCs w:val="24"/>
        </w:rPr>
        <w:t>来生成决策树。</w:t>
      </w:r>
      <w:r w:rsidR="00E54E28">
        <w:rPr>
          <w:rFonts w:hint="eastAsia"/>
          <w:sz w:val="24"/>
          <w:szCs w:val="24"/>
        </w:rPr>
        <w:t>现在学习任务中，常常会遇到</w:t>
      </w:r>
      <w:commentRangeStart w:id="14"/>
      <w:r w:rsidR="00E54E28">
        <w:rPr>
          <w:rFonts w:hint="eastAsia"/>
          <w:sz w:val="24"/>
          <w:szCs w:val="24"/>
        </w:rPr>
        <w:t>连续属性</w:t>
      </w:r>
      <w:commentRangeEnd w:id="14"/>
      <w:r w:rsidR="00401125">
        <w:rPr>
          <w:rStyle w:val="a5"/>
        </w:rPr>
        <w:commentReference w:id="14"/>
      </w:r>
      <w:r w:rsidR="00E54E28">
        <w:rPr>
          <w:rFonts w:hint="eastAsia"/>
          <w:sz w:val="24"/>
          <w:szCs w:val="24"/>
        </w:rPr>
        <w:t>，需要讨论如何在决策树学习中使用连续属性。</w:t>
      </w:r>
    </w:p>
    <w:p w14:paraId="54FC5E4B" w14:textId="7EE4F5C1" w:rsidR="00DC6FA2" w:rsidRDefault="00730F28" w:rsidP="00DA7BC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此时，连续属性离散化技术非常有用。</w:t>
      </w:r>
      <w:r w:rsidR="00BF3F44">
        <w:rPr>
          <w:rFonts w:hint="eastAsia"/>
          <w:sz w:val="24"/>
          <w:szCs w:val="24"/>
        </w:rPr>
        <w:t>最简单的策略是采用二分法</w:t>
      </w:r>
      <w:r w:rsidR="00EF3953">
        <w:rPr>
          <w:rFonts w:hint="eastAsia"/>
          <w:sz w:val="24"/>
          <w:szCs w:val="24"/>
        </w:rPr>
        <w:t>对连续属性进行处理，这正是C</w:t>
      </w:r>
      <w:r w:rsidR="00EF3953">
        <w:rPr>
          <w:sz w:val="24"/>
          <w:szCs w:val="24"/>
        </w:rPr>
        <w:t>4.5</w:t>
      </w:r>
      <w:r w:rsidR="00EF3953">
        <w:rPr>
          <w:rFonts w:hint="eastAsia"/>
          <w:sz w:val="24"/>
          <w:szCs w:val="24"/>
        </w:rPr>
        <w:t>决策树算法中采用的机制。</w:t>
      </w:r>
    </w:p>
    <w:p w14:paraId="749478A3" w14:textId="7D268E9F" w:rsidR="00DA7BCC" w:rsidRDefault="00DA7BCC" w:rsidP="00DA7BCC">
      <w:pPr>
        <w:ind w:firstLine="480"/>
        <w:rPr>
          <w:sz w:val="24"/>
          <w:szCs w:val="24"/>
        </w:rPr>
      </w:pPr>
      <w:commentRangeStart w:id="15"/>
      <w:r>
        <w:rPr>
          <w:rFonts w:hint="eastAsia"/>
          <w:sz w:val="24"/>
          <w:szCs w:val="24"/>
        </w:rPr>
        <w:lastRenderedPageBreak/>
        <w:t>给定样本集D和连续属性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，假定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在D上出现了n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不同的取值</w:t>
      </w:r>
      <w:r w:rsidR="00C100E3">
        <w:rPr>
          <w:rFonts w:hint="eastAsia"/>
          <w:sz w:val="24"/>
          <w:szCs w:val="24"/>
        </w:rPr>
        <w:t>，将这些值从小到大进行排序，记为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}</m:t>
        </m:r>
      </m:oMath>
      <w:r w:rsidR="002254FB">
        <w:rPr>
          <w:rFonts w:hint="eastAsia"/>
          <w:sz w:val="24"/>
          <w:szCs w:val="24"/>
        </w:rPr>
        <w:t>。</w:t>
      </w:r>
      <w:r w:rsidR="002254FB" w:rsidRPr="0068731B">
        <w:rPr>
          <w:rFonts w:hint="eastAsia"/>
          <w:color w:val="FF0000"/>
          <w:sz w:val="24"/>
          <w:szCs w:val="24"/>
        </w:rPr>
        <w:t>基于划分点t可将D分为两个子集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-</m:t>
            </m:r>
          </m:sup>
        </m:sSubSup>
      </m:oMath>
      <w:r w:rsidR="002254FB" w:rsidRPr="0068731B">
        <w:rPr>
          <w:rFonts w:hint="eastAsia"/>
          <w:color w:val="FF0000"/>
          <w:sz w:val="24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+</m:t>
            </m:r>
          </m:sup>
        </m:sSubSup>
      </m:oMath>
      <w:r w:rsidR="002254FB">
        <w:rPr>
          <w:rFonts w:hint="eastAsia"/>
          <w:sz w:val="24"/>
          <w:szCs w:val="24"/>
        </w:rPr>
        <w:t>，其中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2254FB">
        <w:rPr>
          <w:rFonts w:hint="eastAsia"/>
          <w:sz w:val="24"/>
          <w:szCs w:val="24"/>
        </w:rPr>
        <w:t>包含那些属性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2254FB">
        <w:rPr>
          <w:rFonts w:hint="eastAsia"/>
          <w:sz w:val="24"/>
          <w:szCs w:val="24"/>
        </w:rPr>
        <w:t>上取值不大于t的样本，而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</m:sup>
        </m:sSubSup>
      </m:oMath>
      <w:r w:rsidR="002254FB">
        <w:rPr>
          <w:rFonts w:hint="eastAsia"/>
          <w:sz w:val="24"/>
          <w:szCs w:val="24"/>
        </w:rPr>
        <w:t>则包含那些在属性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2254FB">
        <w:rPr>
          <w:rFonts w:hint="eastAsia"/>
          <w:sz w:val="24"/>
          <w:szCs w:val="24"/>
        </w:rPr>
        <w:t>上取值大于t的样本。</w:t>
      </w:r>
      <w:r w:rsidR="00850525" w:rsidRPr="00850525">
        <w:rPr>
          <w:rFonts w:hint="eastAsia"/>
          <w:color w:val="FF0000"/>
          <w:sz w:val="24"/>
          <w:szCs w:val="24"/>
        </w:rPr>
        <w:t>显然，对相邻的属性取值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i</m:t>
            </m:r>
          </m:sup>
        </m:sSup>
      </m:oMath>
      <w:r w:rsidR="00850525" w:rsidRPr="00850525">
        <w:rPr>
          <w:rFonts w:hint="eastAsia"/>
          <w:color w:val="FF0000"/>
          <w:sz w:val="24"/>
          <w:szCs w:val="24"/>
        </w:rPr>
        <w:t>与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i+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p>
        </m:sSup>
      </m:oMath>
      <w:r w:rsidR="00850525" w:rsidRPr="00850525">
        <w:rPr>
          <w:rFonts w:hint="eastAsia"/>
          <w:color w:val="FF0000"/>
          <w:sz w:val="24"/>
          <w:szCs w:val="24"/>
        </w:rPr>
        <w:t>来说，t在区间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i</m:t>
            </m:r>
          </m:sup>
        </m:sSup>
      </m:oMath>
      <w:r w:rsidR="00850525" w:rsidRPr="00850525">
        <w:rPr>
          <w:rFonts w:hint="eastAsia"/>
          <w:color w:val="FF0000"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i+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="00850525" w:rsidRPr="00850525">
        <w:rPr>
          <w:rFonts w:hint="eastAsia"/>
          <w:color w:val="FF0000"/>
          <w:sz w:val="24"/>
          <w:szCs w:val="24"/>
        </w:rPr>
        <w:t>中任意值所产生的划分结果相同</w:t>
      </w:r>
      <w:r w:rsidR="00850525">
        <w:rPr>
          <w:rFonts w:hint="eastAsia"/>
          <w:sz w:val="24"/>
          <w:szCs w:val="24"/>
        </w:rPr>
        <w:t>。因此，对连续属性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850525">
        <w:rPr>
          <w:rFonts w:hint="eastAsia"/>
          <w:sz w:val="24"/>
          <w:szCs w:val="24"/>
        </w:rPr>
        <w:t>，我们可考察包含n-</w:t>
      </w:r>
      <w:r w:rsidR="00850525">
        <w:rPr>
          <w:sz w:val="24"/>
          <w:szCs w:val="24"/>
        </w:rPr>
        <w:t>1</w:t>
      </w:r>
      <w:r w:rsidR="00850525">
        <w:rPr>
          <w:rFonts w:hint="eastAsia"/>
          <w:sz w:val="24"/>
          <w:szCs w:val="24"/>
        </w:rPr>
        <w:t>个元素的</w:t>
      </w:r>
      <w:r w:rsidR="00850525" w:rsidRPr="004C7075">
        <w:rPr>
          <w:rFonts w:hint="eastAsia"/>
          <w:color w:val="FF0000"/>
          <w:sz w:val="24"/>
          <w:szCs w:val="24"/>
        </w:rPr>
        <w:t>候选划分集合</w:t>
      </w:r>
      <w:r w:rsidR="00A46ED2">
        <w:rPr>
          <w:rFonts w:hint="eastAsia"/>
          <w:sz w:val="24"/>
          <w:szCs w:val="24"/>
        </w:rPr>
        <w:t>：</w:t>
      </w:r>
    </w:p>
    <w:p w14:paraId="4B3A67CA" w14:textId="67F9FE02" w:rsidR="00B4206F" w:rsidRPr="00FD6B73" w:rsidRDefault="006D2BF5" w:rsidP="00B4206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={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|1≤i≤n-1}</m:t>
          </m:r>
        </m:oMath>
      </m:oMathPara>
    </w:p>
    <w:p w14:paraId="7C928C7B" w14:textId="7CA1860C" w:rsidR="00FD6B73" w:rsidRDefault="00AF7E83" w:rsidP="00E072B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然后，就可像离散属性值一样来考察这些划分点，选择最优的划分点进行样本集合的划分</w:t>
      </w:r>
      <w:r w:rsidR="00486D21">
        <w:rPr>
          <w:rFonts w:hint="eastAsia"/>
          <w:sz w:val="24"/>
          <w:szCs w:val="24"/>
        </w:rPr>
        <w:t>（即获得该属性的信息增益）</w:t>
      </w:r>
      <w:r w:rsidR="003B1B5D">
        <w:rPr>
          <w:rFonts w:hint="eastAsia"/>
          <w:sz w:val="24"/>
          <w:szCs w:val="24"/>
        </w:rPr>
        <w:t>。</w:t>
      </w:r>
      <w:commentRangeEnd w:id="15"/>
      <w:r w:rsidR="00962207">
        <w:rPr>
          <w:rStyle w:val="a5"/>
        </w:rPr>
        <w:commentReference w:id="15"/>
      </w:r>
    </w:p>
    <w:p w14:paraId="53D59EF4" w14:textId="2EAF9A3B" w:rsidR="00E072B2" w:rsidRDefault="00713A08" w:rsidP="00E072B2">
      <w:pPr>
        <w:ind w:firstLine="480"/>
        <w:rPr>
          <w:sz w:val="24"/>
          <w:szCs w:val="24"/>
        </w:rPr>
      </w:pPr>
      <w:commentRangeStart w:id="16"/>
      <w:r>
        <w:rPr>
          <w:rFonts w:hint="eastAsia"/>
          <w:sz w:val="24"/>
          <w:szCs w:val="24"/>
        </w:rPr>
        <w:t>信息增益公式</w:t>
      </w:r>
      <w:commentRangeEnd w:id="16"/>
      <w:r w:rsidR="00776C8D">
        <w:rPr>
          <w:rStyle w:val="a5"/>
        </w:rPr>
        <w:commentReference w:id="16"/>
      </w:r>
      <w:r>
        <w:rPr>
          <w:rFonts w:hint="eastAsia"/>
          <w:sz w:val="24"/>
          <w:szCs w:val="24"/>
        </w:rPr>
        <w:t>：</w:t>
      </w:r>
    </w:p>
    <w:p w14:paraId="0F86509E" w14:textId="6569A738" w:rsidR="00F25945" w:rsidRPr="00F25945" w:rsidRDefault="00FC1F55" w:rsidP="00FC1F5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D,a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D,a,t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μ∈{-,+}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Ent(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14:paraId="214105CF" w14:textId="3D3CEE59" w:rsidR="00F25945" w:rsidRDefault="00F25945" w:rsidP="00FC1F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m:oMath>
        <m:r>
          <w:rPr>
            <w:rFonts w:ascii="Cambria Math" w:hAnsi="Cambria Math"/>
            <w:sz w:val="24"/>
            <w:szCs w:val="24"/>
          </w:rPr>
          <m:t>Gain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D,a,t</m:t>
            </m:r>
          </m:e>
        </m:d>
      </m:oMath>
      <w:r w:rsidR="00D83CA0">
        <w:rPr>
          <w:rFonts w:hint="eastAsia"/>
          <w:sz w:val="24"/>
          <w:szCs w:val="24"/>
        </w:rPr>
        <w:t>是样本集D基于划分点t二分后的信息增益。于是，我们就可选择使</w:t>
      </w:r>
      <m:oMath>
        <m:r>
          <w:rPr>
            <w:rFonts w:ascii="Cambria Math" w:hAnsi="Cambria Math"/>
            <w:sz w:val="24"/>
            <w:szCs w:val="24"/>
          </w:rPr>
          <m:t>Gain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D,a,t</m:t>
            </m:r>
          </m:e>
        </m:d>
      </m:oMath>
      <w:r w:rsidR="00D83CA0">
        <w:rPr>
          <w:rFonts w:hint="eastAsia"/>
          <w:sz w:val="24"/>
          <w:szCs w:val="24"/>
        </w:rPr>
        <w:t>最大化的划分点。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875"/>
        <w:gridCol w:w="875"/>
        <w:gridCol w:w="875"/>
        <w:gridCol w:w="876"/>
        <w:gridCol w:w="876"/>
        <w:gridCol w:w="979"/>
        <w:gridCol w:w="980"/>
        <w:gridCol w:w="980"/>
        <w:gridCol w:w="876"/>
      </w:tblGrid>
      <w:tr w:rsidR="00D473CC" w:rsidRPr="00DA1FD1" w14:paraId="1ECE250A" w14:textId="77777777" w:rsidTr="00D473CC">
        <w:trPr>
          <w:jc w:val="center"/>
        </w:trPr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A85684B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EF4E4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色泽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59B08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根蒂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95154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敲声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1F209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纹理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F1A1D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脐部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99205" w14:textId="77777777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触感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14:paraId="3517983B" w14:textId="1E1C6391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commentRangeStart w:id="17"/>
            <w:r>
              <w:rPr>
                <w:rFonts w:hint="eastAsia"/>
                <w:b/>
                <w:szCs w:val="21"/>
              </w:rPr>
              <w:t>密度</w:t>
            </w:r>
            <w:commentRangeEnd w:id="17"/>
            <w:r w:rsidR="009F7552">
              <w:rPr>
                <w:rStyle w:val="a5"/>
              </w:rPr>
              <w:commentReference w:id="17"/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1B0C46E7" w14:textId="77475FB3" w:rsidR="00D473CC" w:rsidRPr="00B850E1" w:rsidRDefault="007F44A2" w:rsidP="006D2BF5">
            <w:pPr>
              <w:jc w:val="center"/>
              <w:rPr>
                <w:b/>
                <w:szCs w:val="21"/>
              </w:rPr>
            </w:pPr>
            <w:commentRangeStart w:id="18"/>
            <w:r>
              <w:rPr>
                <w:rFonts w:hint="eastAsia"/>
                <w:b/>
                <w:szCs w:val="21"/>
              </w:rPr>
              <w:t>含糖率</w:t>
            </w:r>
            <w:commentRangeEnd w:id="18"/>
            <w:r w:rsidR="00A17706">
              <w:rPr>
                <w:rStyle w:val="a5"/>
              </w:rPr>
              <w:commentReference w:id="18"/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43883C" w14:textId="5387C7E4" w:rsidR="00D473CC" w:rsidRPr="00B850E1" w:rsidRDefault="00D473CC" w:rsidP="006D2BF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好瓜</w:t>
            </w:r>
          </w:p>
        </w:tc>
      </w:tr>
      <w:tr w:rsidR="00D473CC" w:rsidRPr="00DA1FD1" w14:paraId="3610A27F" w14:textId="77777777" w:rsidTr="00D473CC">
        <w:trPr>
          <w:jc w:val="center"/>
        </w:trPr>
        <w:tc>
          <w:tcPr>
            <w:tcW w:w="909" w:type="dxa"/>
            <w:tcBorders>
              <w:top w:val="single" w:sz="4" w:space="0" w:color="auto"/>
              <w:left w:val="nil"/>
            </w:tcBorders>
            <w:vAlign w:val="center"/>
          </w:tcPr>
          <w:p w14:paraId="656FAFC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vAlign w:val="center"/>
          </w:tcPr>
          <w:p w14:paraId="08B803A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167199C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1F262FC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1703CB2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0794385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vAlign w:val="center"/>
          </w:tcPr>
          <w:p w14:paraId="5C41E71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2B4AE7A2" w14:textId="7AEE1AB2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.697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0AB6F3EE" w14:textId="77260D01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.460</w:t>
            </w:r>
          </w:p>
        </w:tc>
        <w:tc>
          <w:tcPr>
            <w:tcW w:w="906" w:type="dxa"/>
            <w:tcBorders>
              <w:top w:val="single" w:sz="4" w:space="0" w:color="auto"/>
              <w:right w:val="nil"/>
            </w:tcBorders>
            <w:vAlign w:val="center"/>
          </w:tcPr>
          <w:p w14:paraId="674AA7B4" w14:textId="4108D3ED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66769595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3736B08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06" w:type="dxa"/>
            <w:tcBorders>
              <w:top w:val="nil"/>
            </w:tcBorders>
            <w:vAlign w:val="center"/>
          </w:tcPr>
          <w:p w14:paraId="481E6B4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905" w:type="dxa"/>
            <w:vAlign w:val="center"/>
          </w:tcPr>
          <w:p w14:paraId="52066CE4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vAlign w:val="center"/>
          </w:tcPr>
          <w:p w14:paraId="5B8C4875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906" w:type="dxa"/>
            <w:vAlign w:val="center"/>
          </w:tcPr>
          <w:p w14:paraId="2FC4A45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25E196C4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vAlign w:val="center"/>
          </w:tcPr>
          <w:p w14:paraId="5A61AC0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19322B5A" w14:textId="68B6E7B9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.774</w:t>
            </w:r>
          </w:p>
        </w:tc>
        <w:tc>
          <w:tcPr>
            <w:tcW w:w="871" w:type="dxa"/>
          </w:tcPr>
          <w:p w14:paraId="74CCB821" w14:textId="62D8E349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.376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01165AD" w14:textId="27B8BA38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300E4335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6E55592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06" w:type="dxa"/>
            <w:vAlign w:val="center"/>
          </w:tcPr>
          <w:p w14:paraId="5B4A402D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905" w:type="dxa"/>
            <w:vAlign w:val="center"/>
          </w:tcPr>
          <w:p w14:paraId="4A8CE6DF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vAlign w:val="center"/>
          </w:tcPr>
          <w:p w14:paraId="1A81E1C4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03BECD2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49D05C4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vAlign w:val="center"/>
          </w:tcPr>
          <w:p w14:paraId="59710235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40B3BBCF" w14:textId="7B8BB23D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.634</w:t>
            </w:r>
          </w:p>
        </w:tc>
        <w:tc>
          <w:tcPr>
            <w:tcW w:w="871" w:type="dxa"/>
          </w:tcPr>
          <w:p w14:paraId="381CEDF3" w14:textId="42821C7D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.264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5F6E931A" w14:textId="6CC0B642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28562339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2E351E4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06" w:type="dxa"/>
            <w:vAlign w:val="center"/>
          </w:tcPr>
          <w:p w14:paraId="46D72AF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905" w:type="dxa"/>
            <w:vAlign w:val="center"/>
          </w:tcPr>
          <w:p w14:paraId="4798F14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vAlign w:val="center"/>
          </w:tcPr>
          <w:p w14:paraId="516DABBA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906" w:type="dxa"/>
            <w:vAlign w:val="center"/>
          </w:tcPr>
          <w:p w14:paraId="7761E47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0186D10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vAlign w:val="center"/>
          </w:tcPr>
          <w:p w14:paraId="2C0C94CA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7E903AF5" w14:textId="7458DBC2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.608</w:t>
            </w:r>
          </w:p>
        </w:tc>
        <w:tc>
          <w:tcPr>
            <w:tcW w:w="871" w:type="dxa"/>
          </w:tcPr>
          <w:p w14:paraId="07486A63" w14:textId="69CE1C67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3</w:t>
            </w:r>
            <w:r w:rsidR="00F26909">
              <w:rPr>
                <w:szCs w:val="21"/>
              </w:rPr>
              <w:t>18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9B4CE2A" w14:textId="48E15360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4A3B9C11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0B920A9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06" w:type="dxa"/>
            <w:vAlign w:val="center"/>
          </w:tcPr>
          <w:p w14:paraId="7CADF8C1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905" w:type="dxa"/>
            <w:vAlign w:val="center"/>
          </w:tcPr>
          <w:p w14:paraId="392D0E8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vAlign w:val="center"/>
          </w:tcPr>
          <w:p w14:paraId="1092579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5936DE7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29019EA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vAlign w:val="center"/>
          </w:tcPr>
          <w:p w14:paraId="3E30263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7F2F730C" w14:textId="1CD4BFDF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.556</w:t>
            </w:r>
          </w:p>
        </w:tc>
        <w:tc>
          <w:tcPr>
            <w:tcW w:w="871" w:type="dxa"/>
          </w:tcPr>
          <w:p w14:paraId="4E4CC2D3" w14:textId="4A17A69D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2</w:t>
            </w:r>
            <w:r w:rsidR="00F26909">
              <w:rPr>
                <w:szCs w:val="21"/>
              </w:rPr>
              <w:t>15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5836D2A3" w14:textId="002609A6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1732F858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6BDF24BF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06" w:type="dxa"/>
            <w:vAlign w:val="center"/>
          </w:tcPr>
          <w:p w14:paraId="6A9194C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905" w:type="dxa"/>
            <w:vAlign w:val="center"/>
          </w:tcPr>
          <w:p w14:paraId="6E060EA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vAlign w:val="center"/>
          </w:tcPr>
          <w:p w14:paraId="796E085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0D43F25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02B5A92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016" w:type="dxa"/>
            <w:vAlign w:val="center"/>
          </w:tcPr>
          <w:p w14:paraId="0E2664E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840" w:type="dxa"/>
          </w:tcPr>
          <w:p w14:paraId="519F9C52" w14:textId="60E9142C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.403</w:t>
            </w:r>
          </w:p>
        </w:tc>
        <w:tc>
          <w:tcPr>
            <w:tcW w:w="871" w:type="dxa"/>
          </w:tcPr>
          <w:p w14:paraId="7AD74653" w14:textId="57DBEF08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2</w:t>
            </w:r>
            <w:r w:rsidR="00F26909">
              <w:rPr>
                <w:szCs w:val="21"/>
              </w:rPr>
              <w:t>37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1F9CCCE" w14:textId="71DB0838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22BF4D72" w14:textId="77777777" w:rsidTr="00D473CC">
        <w:trPr>
          <w:jc w:val="center"/>
        </w:trPr>
        <w:tc>
          <w:tcPr>
            <w:tcW w:w="909" w:type="dxa"/>
            <w:tcBorders>
              <w:left w:val="nil"/>
              <w:bottom w:val="nil"/>
            </w:tcBorders>
            <w:vAlign w:val="center"/>
          </w:tcPr>
          <w:p w14:paraId="196E050A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06" w:type="dxa"/>
            <w:tcBorders>
              <w:bottom w:val="nil"/>
            </w:tcBorders>
            <w:vAlign w:val="center"/>
          </w:tcPr>
          <w:p w14:paraId="2CC4058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905" w:type="dxa"/>
            <w:tcBorders>
              <w:bottom w:val="nil"/>
            </w:tcBorders>
            <w:vAlign w:val="center"/>
          </w:tcPr>
          <w:p w14:paraId="7715156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tcBorders>
              <w:bottom w:val="nil"/>
            </w:tcBorders>
            <w:vAlign w:val="center"/>
          </w:tcPr>
          <w:p w14:paraId="7EE24EC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tcBorders>
              <w:bottom w:val="nil"/>
            </w:tcBorders>
            <w:vAlign w:val="center"/>
          </w:tcPr>
          <w:p w14:paraId="4AF5240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906" w:type="dxa"/>
            <w:tcBorders>
              <w:bottom w:val="nil"/>
            </w:tcBorders>
            <w:vAlign w:val="center"/>
          </w:tcPr>
          <w:p w14:paraId="3972E9A5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016" w:type="dxa"/>
            <w:tcBorders>
              <w:bottom w:val="nil"/>
            </w:tcBorders>
            <w:vAlign w:val="center"/>
          </w:tcPr>
          <w:p w14:paraId="087A2A0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840" w:type="dxa"/>
            <w:tcBorders>
              <w:bottom w:val="nil"/>
            </w:tcBorders>
          </w:tcPr>
          <w:p w14:paraId="7E130F60" w14:textId="76D87459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.481</w:t>
            </w:r>
          </w:p>
        </w:tc>
        <w:tc>
          <w:tcPr>
            <w:tcW w:w="871" w:type="dxa"/>
            <w:tcBorders>
              <w:bottom w:val="nil"/>
            </w:tcBorders>
          </w:tcPr>
          <w:p w14:paraId="5402ADF2" w14:textId="329D6382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1</w:t>
            </w:r>
            <w:r w:rsidR="00F26909">
              <w:rPr>
                <w:szCs w:val="21"/>
              </w:rPr>
              <w:t>49</w:t>
            </w:r>
          </w:p>
        </w:tc>
        <w:tc>
          <w:tcPr>
            <w:tcW w:w="906" w:type="dxa"/>
            <w:tcBorders>
              <w:bottom w:val="nil"/>
              <w:right w:val="nil"/>
            </w:tcBorders>
            <w:vAlign w:val="center"/>
          </w:tcPr>
          <w:p w14:paraId="51AADBCE" w14:textId="2FB1D344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4DF146D9" w14:textId="77777777" w:rsidTr="00D473CC">
        <w:trPr>
          <w:jc w:val="center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00ADF9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vAlign w:val="center"/>
          </w:tcPr>
          <w:p w14:paraId="5C2F664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905" w:type="dxa"/>
            <w:tcBorders>
              <w:top w:val="nil"/>
              <w:bottom w:val="single" w:sz="4" w:space="0" w:color="auto"/>
            </w:tcBorders>
            <w:vAlign w:val="center"/>
          </w:tcPr>
          <w:p w14:paraId="2173E99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tcBorders>
              <w:top w:val="nil"/>
              <w:bottom w:val="single" w:sz="4" w:space="0" w:color="auto"/>
            </w:tcBorders>
            <w:vAlign w:val="center"/>
          </w:tcPr>
          <w:p w14:paraId="76D5355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vAlign w:val="center"/>
          </w:tcPr>
          <w:p w14:paraId="6C6C7BF5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vAlign w:val="center"/>
          </w:tcPr>
          <w:p w14:paraId="18DC641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  <w:vAlign w:val="center"/>
          </w:tcPr>
          <w:p w14:paraId="59F9549F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</w:tcPr>
          <w:p w14:paraId="41BC31AC" w14:textId="06E0DB73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.437</w:t>
            </w:r>
          </w:p>
        </w:tc>
        <w:tc>
          <w:tcPr>
            <w:tcW w:w="871" w:type="dxa"/>
            <w:tcBorders>
              <w:top w:val="nil"/>
              <w:bottom w:val="single" w:sz="4" w:space="0" w:color="auto"/>
            </w:tcBorders>
          </w:tcPr>
          <w:p w14:paraId="4986B742" w14:textId="0AB4EC4A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2</w:t>
            </w:r>
            <w:r w:rsidR="00F26909">
              <w:rPr>
                <w:szCs w:val="21"/>
              </w:rPr>
              <w:t>11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D30386B" w14:textId="05D7F961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D473CC" w:rsidRPr="00DA1FD1" w14:paraId="3D2D748F" w14:textId="77777777" w:rsidTr="00D473CC">
        <w:trPr>
          <w:jc w:val="center"/>
        </w:trPr>
        <w:tc>
          <w:tcPr>
            <w:tcW w:w="909" w:type="dxa"/>
            <w:tcBorders>
              <w:top w:val="single" w:sz="4" w:space="0" w:color="auto"/>
              <w:left w:val="nil"/>
            </w:tcBorders>
            <w:vAlign w:val="center"/>
          </w:tcPr>
          <w:p w14:paraId="3C37D4D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44ED060F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540E5201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446CC11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1B374E5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center"/>
          </w:tcPr>
          <w:p w14:paraId="33C53D0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016" w:type="dxa"/>
            <w:tcBorders>
              <w:top w:val="single" w:sz="4" w:space="0" w:color="auto"/>
            </w:tcBorders>
            <w:vAlign w:val="center"/>
          </w:tcPr>
          <w:p w14:paraId="30C395E1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4F947D8A" w14:textId="38973441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.666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0CADCC78" w14:textId="0857D0DB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0</w:t>
            </w:r>
            <w:r w:rsidR="00F26909">
              <w:rPr>
                <w:szCs w:val="21"/>
              </w:rPr>
              <w:t>91</w:t>
            </w:r>
          </w:p>
        </w:tc>
        <w:tc>
          <w:tcPr>
            <w:tcW w:w="906" w:type="dxa"/>
            <w:tcBorders>
              <w:top w:val="single" w:sz="4" w:space="0" w:color="auto"/>
              <w:right w:val="nil"/>
            </w:tcBorders>
            <w:vAlign w:val="center"/>
          </w:tcPr>
          <w:p w14:paraId="5A59AC22" w14:textId="50314195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38901F03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13DD747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06" w:type="dxa"/>
            <w:vAlign w:val="center"/>
          </w:tcPr>
          <w:p w14:paraId="31CA670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905" w:type="dxa"/>
            <w:vAlign w:val="center"/>
          </w:tcPr>
          <w:p w14:paraId="3CE04BC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905" w:type="dxa"/>
            <w:vAlign w:val="center"/>
          </w:tcPr>
          <w:p w14:paraId="03C87E1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906" w:type="dxa"/>
            <w:vAlign w:val="center"/>
          </w:tcPr>
          <w:p w14:paraId="3D992B6A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3823682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016" w:type="dxa"/>
            <w:vAlign w:val="center"/>
          </w:tcPr>
          <w:p w14:paraId="415FC0E4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840" w:type="dxa"/>
          </w:tcPr>
          <w:p w14:paraId="50B381D5" w14:textId="17BE4E41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.243</w:t>
            </w:r>
          </w:p>
        </w:tc>
        <w:tc>
          <w:tcPr>
            <w:tcW w:w="871" w:type="dxa"/>
          </w:tcPr>
          <w:p w14:paraId="7DAA4767" w14:textId="5055EF3B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2</w:t>
            </w:r>
            <w:r w:rsidR="00F26909">
              <w:rPr>
                <w:szCs w:val="21"/>
              </w:rPr>
              <w:t>67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177B60F" w14:textId="0289DB2F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66C9A16C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0C028D7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906" w:type="dxa"/>
            <w:vAlign w:val="center"/>
          </w:tcPr>
          <w:p w14:paraId="58F9936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905" w:type="dxa"/>
            <w:vAlign w:val="center"/>
          </w:tcPr>
          <w:p w14:paraId="79989E5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905" w:type="dxa"/>
            <w:vAlign w:val="center"/>
          </w:tcPr>
          <w:p w14:paraId="6EFFA48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906" w:type="dxa"/>
            <w:vAlign w:val="center"/>
          </w:tcPr>
          <w:p w14:paraId="6058CEE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906" w:type="dxa"/>
            <w:vAlign w:val="center"/>
          </w:tcPr>
          <w:p w14:paraId="4A063C6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016" w:type="dxa"/>
            <w:vAlign w:val="center"/>
          </w:tcPr>
          <w:p w14:paraId="6C46FB2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445EF203" w14:textId="272836B1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.245</w:t>
            </w:r>
          </w:p>
        </w:tc>
        <w:tc>
          <w:tcPr>
            <w:tcW w:w="871" w:type="dxa"/>
          </w:tcPr>
          <w:p w14:paraId="0671B5A1" w14:textId="00F939CB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0</w:t>
            </w:r>
            <w:r w:rsidR="00F26909">
              <w:rPr>
                <w:szCs w:val="21"/>
              </w:rPr>
              <w:t>57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A1DDD8F" w14:textId="08823681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500E718E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60428A6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906" w:type="dxa"/>
            <w:vAlign w:val="center"/>
          </w:tcPr>
          <w:p w14:paraId="73C5111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905" w:type="dxa"/>
            <w:vAlign w:val="center"/>
          </w:tcPr>
          <w:p w14:paraId="6A2CD67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vAlign w:val="center"/>
          </w:tcPr>
          <w:p w14:paraId="552BDDC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0EE9147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906" w:type="dxa"/>
            <w:vAlign w:val="center"/>
          </w:tcPr>
          <w:p w14:paraId="1EC39B1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016" w:type="dxa"/>
            <w:vAlign w:val="center"/>
          </w:tcPr>
          <w:p w14:paraId="5120694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840" w:type="dxa"/>
          </w:tcPr>
          <w:p w14:paraId="3DE4D5BC" w14:textId="6A62D3C1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.343</w:t>
            </w:r>
          </w:p>
        </w:tc>
        <w:tc>
          <w:tcPr>
            <w:tcW w:w="871" w:type="dxa"/>
          </w:tcPr>
          <w:p w14:paraId="7AE3C3E0" w14:textId="2B920F92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0</w:t>
            </w:r>
            <w:r w:rsidR="00F26909">
              <w:rPr>
                <w:szCs w:val="21"/>
              </w:rPr>
              <w:t>99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63730EDF" w14:textId="53518EE5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5117252B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552727A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906" w:type="dxa"/>
            <w:vAlign w:val="center"/>
          </w:tcPr>
          <w:p w14:paraId="5A2A28E8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905" w:type="dxa"/>
            <w:vAlign w:val="center"/>
          </w:tcPr>
          <w:p w14:paraId="1E703F4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vAlign w:val="center"/>
          </w:tcPr>
          <w:p w14:paraId="5339197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5093597A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906" w:type="dxa"/>
            <w:vAlign w:val="center"/>
          </w:tcPr>
          <w:p w14:paraId="3FDC7656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vAlign w:val="center"/>
          </w:tcPr>
          <w:p w14:paraId="07B492F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06B7E525" w14:textId="062AE084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.639</w:t>
            </w:r>
          </w:p>
        </w:tc>
        <w:tc>
          <w:tcPr>
            <w:tcW w:w="871" w:type="dxa"/>
          </w:tcPr>
          <w:p w14:paraId="0395BC01" w14:textId="56464F28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1</w:t>
            </w:r>
            <w:r w:rsidR="00F26909">
              <w:rPr>
                <w:szCs w:val="21"/>
              </w:rPr>
              <w:t>61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3577D445" w14:textId="0EDE5CAB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3A9BEE47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7FF9D51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906" w:type="dxa"/>
            <w:vAlign w:val="center"/>
          </w:tcPr>
          <w:p w14:paraId="2E7181F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905" w:type="dxa"/>
            <w:vAlign w:val="center"/>
          </w:tcPr>
          <w:p w14:paraId="5394B9A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vAlign w:val="center"/>
          </w:tcPr>
          <w:p w14:paraId="0BA20C7D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906" w:type="dxa"/>
            <w:vAlign w:val="center"/>
          </w:tcPr>
          <w:p w14:paraId="62C5D75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906" w:type="dxa"/>
            <w:vAlign w:val="center"/>
          </w:tcPr>
          <w:p w14:paraId="5AE262AB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016" w:type="dxa"/>
            <w:vAlign w:val="center"/>
          </w:tcPr>
          <w:p w14:paraId="39F019F4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0E697A2A" w14:textId="360FB087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.657</w:t>
            </w:r>
          </w:p>
        </w:tc>
        <w:tc>
          <w:tcPr>
            <w:tcW w:w="871" w:type="dxa"/>
          </w:tcPr>
          <w:p w14:paraId="77CF163F" w14:textId="5E8390C3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="00F26909">
              <w:rPr>
                <w:rFonts w:hint="eastAsia"/>
                <w:szCs w:val="21"/>
              </w:rPr>
              <w:t>1</w:t>
            </w:r>
            <w:r w:rsidR="00F26909">
              <w:rPr>
                <w:szCs w:val="21"/>
              </w:rPr>
              <w:t>98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B208BB1" w14:textId="225A2877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2053D8A8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0B10DFA1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906" w:type="dxa"/>
            <w:vAlign w:val="center"/>
          </w:tcPr>
          <w:p w14:paraId="215FE20E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905" w:type="dxa"/>
            <w:vAlign w:val="center"/>
          </w:tcPr>
          <w:p w14:paraId="7670004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905" w:type="dxa"/>
            <w:vAlign w:val="center"/>
          </w:tcPr>
          <w:p w14:paraId="41C6E7A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06B0C48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906" w:type="dxa"/>
            <w:vAlign w:val="center"/>
          </w:tcPr>
          <w:p w14:paraId="466F91D5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016" w:type="dxa"/>
            <w:vAlign w:val="center"/>
          </w:tcPr>
          <w:p w14:paraId="413A73B7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840" w:type="dxa"/>
          </w:tcPr>
          <w:p w14:paraId="77C01850" w14:textId="2BA6AE9E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.360</w:t>
            </w:r>
          </w:p>
        </w:tc>
        <w:tc>
          <w:tcPr>
            <w:tcW w:w="871" w:type="dxa"/>
          </w:tcPr>
          <w:p w14:paraId="2723E7E6" w14:textId="7F35F930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3</w:t>
            </w:r>
            <w:r w:rsidR="00F26909">
              <w:rPr>
                <w:szCs w:val="21"/>
              </w:rPr>
              <w:t>70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A761D6D" w14:textId="5E9577DB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30E31D76" w14:textId="77777777" w:rsidTr="00D473CC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4BAB7AD3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906" w:type="dxa"/>
            <w:vAlign w:val="center"/>
          </w:tcPr>
          <w:p w14:paraId="0C93C9AC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905" w:type="dxa"/>
            <w:vAlign w:val="center"/>
          </w:tcPr>
          <w:p w14:paraId="1CAC76DF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vAlign w:val="center"/>
          </w:tcPr>
          <w:p w14:paraId="1F59030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906" w:type="dxa"/>
            <w:vAlign w:val="center"/>
          </w:tcPr>
          <w:p w14:paraId="34D52DD5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906" w:type="dxa"/>
            <w:vAlign w:val="center"/>
          </w:tcPr>
          <w:p w14:paraId="714C1081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016" w:type="dxa"/>
            <w:vAlign w:val="center"/>
          </w:tcPr>
          <w:p w14:paraId="0E2213B0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</w:tcPr>
          <w:p w14:paraId="65E25EDD" w14:textId="1AEF0ABC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.593</w:t>
            </w:r>
          </w:p>
        </w:tc>
        <w:tc>
          <w:tcPr>
            <w:tcW w:w="871" w:type="dxa"/>
          </w:tcPr>
          <w:p w14:paraId="13B806C7" w14:textId="737DA1BC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0</w:t>
            </w:r>
            <w:r w:rsidR="00F26909">
              <w:rPr>
                <w:szCs w:val="21"/>
              </w:rPr>
              <w:t>42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C59ECED" w14:textId="27842624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D473CC" w:rsidRPr="00DA1FD1" w14:paraId="0854B7F3" w14:textId="77777777" w:rsidTr="00D473CC">
        <w:trPr>
          <w:jc w:val="center"/>
        </w:trPr>
        <w:tc>
          <w:tcPr>
            <w:tcW w:w="909" w:type="dxa"/>
            <w:tcBorders>
              <w:left w:val="nil"/>
              <w:bottom w:val="single" w:sz="4" w:space="0" w:color="auto"/>
            </w:tcBorders>
            <w:vAlign w:val="center"/>
          </w:tcPr>
          <w:p w14:paraId="13EDF7C9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14:paraId="2B478B2D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14:paraId="72B2F6D1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14:paraId="56B395FA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14:paraId="428D80F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14:paraId="499897AF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7DFFF142" w14:textId="77777777" w:rsidR="00D473CC" w:rsidRPr="00DA1FD1" w:rsidRDefault="00D473CC" w:rsidP="006D2BF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322E4D6" w14:textId="585FBB7A" w:rsidR="00D473CC" w:rsidRPr="00B05FD1" w:rsidRDefault="00F26909" w:rsidP="006D2B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.719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1AA7455B" w14:textId="1F96A26C" w:rsidR="00D473CC" w:rsidRPr="00B05FD1" w:rsidRDefault="00351A7A" w:rsidP="006D2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F26909">
              <w:rPr>
                <w:rFonts w:hint="eastAsia"/>
                <w:szCs w:val="21"/>
              </w:rPr>
              <w:t>1</w:t>
            </w:r>
            <w:r w:rsidR="00F26909">
              <w:rPr>
                <w:szCs w:val="21"/>
              </w:rPr>
              <w:t>03</w:t>
            </w:r>
          </w:p>
        </w:tc>
        <w:tc>
          <w:tcPr>
            <w:tcW w:w="906" w:type="dxa"/>
            <w:tcBorders>
              <w:bottom w:val="single" w:sz="4" w:space="0" w:color="auto"/>
              <w:right w:val="nil"/>
            </w:tcBorders>
            <w:vAlign w:val="center"/>
          </w:tcPr>
          <w:p w14:paraId="5ED76544" w14:textId="15E8AFA7" w:rsidR="00D473CC" w:rsidRPr="00B05FD1" w:rsidRDefault="00D473CC" w:rsidP="006D2BF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</w:tbl>
    <w:p w14:paraId="6590A592" w14:textId="0125AD4D" w:rsidR="00A54585" w:rsidRPr="00FC1F55" w:rsidRDefault="00D5792C" w:rsidP="00FC1F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commentRangeStart w:id="19"/>
      <w:r w:rsidR="008E651D">
        <w:rPr>
          <w:rFonts w:hint="eastAsia"/>
          <w:sz w:val="24"/>
          <w:szCs w:val="24"/>
        </w:rPr>
        <w:t>需要注意的是，</w:t>
      </w:r>
      <w:r w:rsidR="0019508E">
        <w:rPr>
          <w:rFonts w:hint="eastAsia"/>
          <w:sz w:val="24"/>
          <w:szCs w:val="24"/>
        </w:rPr>
        <w:t>与离散属性不同，若当前结点划分属性为连续属性，该属性还可作</w:t>
      </w:r>
      <w:r w:rsidR="0019508E">
        <w:rPr>
          <w:rFonts w:hint="eastAsia"/>
          <w:sz w:val="24"/>
          <w:szCs w:val="24"/>
        </w:rPr>
        <w:lastRenderedPageBreak/>
        <w:t>为其后代结点的划分属性</w:t>
      </w:r>
      <w:r w:rsidR="00F70B5A">
        <w:rPr>
          <w:rFonts w:hint="eastAsia"/>
          <w:sz w:val="24"/>
          <w:szCs w:val="24"/>
        </w:rPr>
        <w:t>？？？？？？</w:t>
      </w:r>
      <w:r w:rsidR="0019508E">
        <w:rPr>
          <w:rFonts w:hint="eastAsia"/>
          <w:sz w:val="24"/>
          <w:szCs w:val="24"/>
        </w:rPr>
        <w:t>。</w:t>
      </w:r>
      <w:commentRangeEnd w:id="19"/>
      <w:r w:rsidR="00195CDA">
        <w:rPr>
          <w:rStyle w:val="a5"/>
        </w:rPr>
        <w:commentReference w:id="19"/>
      </w:r>
    </w:p>
    <w:p w14:paraId="6A654D69" w14:textId="5FCD01E0" w:rsidR="006970A7" w:rsidRDefault="00E170F9" w:rsidP="0098522E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.4.2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rFonts w:hint="eastAsia"/>
          <w:sz w:val="24"/>
          <w:szCs w:val="24"/>
        </w:rPr>
        <w:t>处理</w:t>
      </w:r>
    </w:p>
    <w:p w14:paraId="56CDE4E9" w14:textId="0A7B90FE" w:rsidR="00606AA7" w:rsidRDefault="00C46B39" w:rsidP="00C465A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现实任务中常会遇到不完整样本，</w:t>
      </w:r>
      <w:r w:rsidR="000270C1">
        <w:rPr>
          <w:rFonts w:hint="eastAsia"/>
          <w:sz w:val="24"/>
          <w:szCs w:val="24"/>
        </w:rPr>
        <w:t>即样本的某些属性值缺失。</w:t>
      </w:r>
      <w:r w:rsidR="00E33D25">
        <w:rPr>
          <w:rFonts w:hint="eastAsia"/>
          <w:sz w:val="24"/>
          <w:szCs w:val="24"/>
        </w:rPr>
        <w:t>尤其是在属性数目较多的情况下，</w:t>
      </w:r>
      <w:r w:rsidR="00253EB2">
        <w:rPr>
          <w:rFonts w:hint="eastAsia"/>
          <w:sz w:val="24"/>
          <w:szCs w:val="24"/>
        </w:rPr>
        <w:t>往往会有大量样本出现缺失值。</w:t>
      </w:r>
      <w:r w:rsidR="0090646C">
        <w:rPr>
          <w:rFonts w:hint="eastAsia"/>
          <w:sz w:val="24"/>
          <w:szCs w:val="24"/>
        </w:rPr>
        <w:t>如果简单地放弃不完整样本，仅使用无</w:t>
      </w:r>
      <w:proofErr w:type="gramStart"/>
      <w:r w:rsidR="0090646C">
        <w:rPr>
          <w:rFonts w:hint="eastAsia"/>
          <w:sz w:val="24"/>
          <w:szCs w:val="24"/>
        </w:rPr>
        <w:t>缺失值</w:t>
      </w:r>
      <w:proofErr w:type="gramEnd"/>
      <w:r w:rsidR="0090646C">
        <w:rPr>
          <w:rFonts w:hint="eastAsia"/>
          <w:sz w:val="24"/>
          <w:szCs w:val="24"/>
        </w:rPr>
        <w:t>的样本来进行学习，显然是对数据信息极大的浪费。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C465AC" w:rsidRPr="00DA1FD1" w14:paraId="70753C37" w14:textId="77777777" w:rsidTr="009B77D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1761240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70102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色泽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E88CF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根蒂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35A4B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敲声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BDB11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纹理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003A1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脐部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7F2E9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触感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7E89B1" w14:textId="77777777" w:rsidR="00C465AC" w:rsidRPr="00B850E1" w:rsidRDefault="00C465AC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好瓜</w:t>
            </w:r>
          </w:p>
        </w:tc>
      </w:tr>
      <w:tr w:rsidR="00C465AC" w:rsidRPr="00DA1FD1" w14:paraId="24C96C67" w14:textId="77777777" w:rsidTr="009B77D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</w:tcBorders>
            <w:vAlign w:val="center"/>
          </w:tcPr>
          <w:p w14:paraId="5C93FFFE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14:paraId="34D09069" w14:textId="7AEEC6EA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040DD84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137EF4D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8836E1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523329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225964B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right w:val="nil"/>
            </w:tcBorders>
            <w:vAlign w:val="center"/>
          </w:tcPr>
          <w:p w14:paraId="5A7A66DF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2E42973D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5E507AC4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14:paraId="508298C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3D2AFF0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3585898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5EF8DFE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0CB3343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51E69611" w14:textId="782A01D8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1617E897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2F7BD1DA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BB0C35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2" w:type="dxa"/>
            <w:vAlign w:val="center"/>
          </w:tcPr>
          <w:p w14:paraId="5742EC0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3D666379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1C02EE01" w14:textId="222722AA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vAlign w:val="center"/>
          </w:tcPr>
          <w:p w14:paraId="3771560F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11FF520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0AFB4C9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65B6C3A1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0E7EE1E5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3C2E744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2" w:type="dxa"/>
            <w:vAlign w:val="center"/>
          </w:tcPr>
          <w:p w14:paraId="5D2FD10F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0E7423AA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1888E3D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569A441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7733FA87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201EFFC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604692E9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2C56A65B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34ACBB39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2" w:type="dxa"/>
            <w:vAlign w:val="center"/>
          </w:tcPr>
          <w:p w14:paraId="619759EA" w14:textId="1502F6B2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2" w:type="dxa"/>
            <w:vAlign w:val="center"/>
          </w:tcPr>
          <w:p w14:paraId="0661488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5D28AA8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7C21DE9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3A645A5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36EB54AA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7D1BBE0B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50669093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1338BC5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2" w:type="dxa"/>
            <w:vAlign w:val="center"/>
          </w:tcPr>
          <w:p w14:paraId="029F0452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29756AA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188A1AC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05315FE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52387862" w14:textId="734A365C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vAlign w:val="center"/>
          </w:tcPr>
          <w:p w14:paraId="5B6F172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4FD8EF71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60547A1F" w14:textId="77777777" w:rsidTr="009B77D5">
        <w:trPr>
          <w:jc w:val="center"/>
        </w:trPr>
        <w:tc>
          <w:tcPr>
            <w:tcW w:w="1132" w:type="dxa"/>
            <w:tcBorders>
              <w:left w:val="nil"/>
              <w:bottom w:val="nil"/>
            </w:tcBorders>
            <w:vAlign w:val="center"/>
          </w:tcPr>
          <w:p w14:paraId="09C53F0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6F0FD16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4CE1186F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7273473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4B7F201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66FE9414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4F83A3E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bottom w:val="nil"/>
              <w:right w:val="nil"/>
            </w:tcBorders>
            <w:vAlign w:val="center"/>
          </w:tcPr>
          <w:p w14:paraId="08347AB7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027C703A" w14:textId="77777777" w:rsidTr="009B77D5">
        <w:trPr>
          <w:jc w:val="center"/>
        </w:trPr>
        <w:tc>
          <w:tcPr>
            <w:tcW w:w="11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3DDE79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1309FD5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0148037E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42BA9DF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0C49DDA1" w14:textId="61B669E9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08C8157A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vAlign w:val="center"/>
          </w:tcPr>
          <w:p w14:paraId="7EEC8E5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41D48BD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C465AC" w:rsidRPr="00DA1FD1" w14:paraId="22D11D79" w14:textId="77777777" w:rsidTr="009B77D5">
        <w:trPr>
          <w:jc w:val="center"/>
        </w:trPr>
        <w:tc>
          <w:tcPr>
            <w:tcW w:w="1132" w:type="dxa"/>
            <w:tcBorders>
              <w:top w:val="single" w:sz="4" w:space="0" w:color="auto"/>
              <w:left w:val="nil"/>
            </w:tcBorders>
            <w:vAlign w:val="center"/>
          </w:tcPr>
          <w:p w14:paraId="7AEA145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11A70E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6E6AE420" w14:textId="46CB22EE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15BE8A07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C1EAD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2F5BDC3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21C82E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top w:val="single" w:sz="4" w:space="0" w:color="auto"/>
              <w:right w:val="nil"/>
            </w:tcBorders>
            <w:vAlign w:val="center"/>
          </w:tcPr>
          <w:p w14:paraId="4AD685A0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293129D1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B64765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 w14:paraId="681C90B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vAlign w:val="center"/>
          </w:tcPr>
          <w:p w14:paraId="2AE9982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1132" w:type="dxa"/>
            <w:vAlign w:val="center"/>
          </w:tcPr>
          <w:p w14:paraId="5E7EBC7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1133" w:type="dxa"/>
            <w:vAlign w:val="center"/>
          </w:tcPr>
          <w:p w14:paraId="3F106F07" w14:textId="77AFEE8F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vAlign w:val="center"/>
          </w:tcPr>
          <w:p w14:paraId="748044E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77E0E25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0958A7FC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595C930C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5E1E046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132" w:type="dxa"/>
            <w:vAlign w:val="center"/>
          </w:tcPr>
          <w:p w14:paraId="409BB637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30AA2ACE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硬挺</w:t>
            </w:r>
          </w:p>
        </w:tc>
        <w:tc>
          <w:tcPr>
            <w:tcW w:w="1132" w:type="dxa"/>
            <w:vAlign w:val="center"/>
          </w:tcPr>
          <w:p w14:paraId="0B38FDFA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清脆</w:t>
            </w:r>
          </w:p>
        </w:tc>
        <w:tc>
          <w:tcPr>
            <w:tcW w:w="1133" w:type="dxa"/>
            <w:vAlign w:val="center"/>
          </w:tcPr>
          <w:p w14:paraId="24740AD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12D04AE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5BD611E6" w14:textId="4295946C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AE4E68">
              <w:rPr>
                <w:rFonts w:hint="eastAsia"/>
                <w:szCs w:val="21"/>
              </w:rPr>
              <w:t>-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3E79952C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1EB00356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4F8219F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132" w:type="dxa"/>
            <w:vAlign w:val="center"/>
          </w:tcPr>
          <w:p w14:paraId="4D29D937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597EE254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73BD9810" w14:textId="2ADEA11C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vAlign w:val="center"/>
          </w:tcPr>
          <w:p w14:paraId="4B7F9F1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7A060F6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55893C5A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0CDD3E69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7216B62E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617CAEC4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132" w:type="dxa"/>
            <w:vAlign w:val="center"/>
          </w:tcPr>
          <w:p w14:paraId="07497BB5" w14:textId="221BDA46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2" w:type="dxa"/>
            <w:vAlign w:val="center"/>
          </w:tcPr>
          <w:p w14:paraId="291B94D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2228C309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10CEF11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vAlign w:val="center"/>
          </w:tcPr>
          <w:p w14:paraId="6E039109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19E0016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41A1AA80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55913A38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6C580010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132" w:type="dxa"/>
            <w:vAlign w:val="center"/>
          </w:tcPr>
          <w:p w14:paraId="070761A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413AC0B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05FF7C3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vAlign w:val="center"/>
          </w:tcPr>
          <w:p w14:paraId="354D97CF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vAlign w:val="center"/>
          </w:tcPr>
          <w:p w14:paraId="7CC5B8C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凹陷</w:t>
            </w:r>
          </w:p>
        </w:tc>
        <w:tc>
          <w:tcPr>
            <w:tcW w:w="1133" w:type="dxa"/>
            <w:vAlign w:val="center"/>
          </w:tcPr>
          <w:p w14:paraId="484E0581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7435F8A8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3F132CDE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3F73537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132" w:type="dxa"/>
            <w:vAlign w:val="center"/>
          </w:tcPr>
          <w:p w14:paraId="4656670E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乌黑</w:t>
            </w:r>
          </w:p>
        </w:tc>
        <w:tc>
          <w:tcPr>
            <w:tcW w:w="1132" w:type="dxa"/>
            <w:vAlign w:val="center"/>
          </w:tcPr>
          <w:p w14:paraId="7BBC67F6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稍蜷</w:t>
            </w:r>
          </w:p>
        </w:tc>
        <w:tc>
          <w:tcPr>
            <w:tcW w:w="1132" w:type="dxa"/>
            <w:vAlign w:val="center"/>
          </w:tcPr>
          <w:p w14:paraId="05ED4D72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7BC0B24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</w:t>
            </w:r>
          </w:p>
        </w:tc>
        <w:tc>
          <w:tcPr>
            <w:tcW w:w="1133" w:type="dxa"/>
            <w:vAlign w:val="center"/>
          </w:tcPr>
          <w:p w14:paraId="2A853467" w14:textId="5201E906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3" w:type="dxa"/>
            <w:vAlign w:val="center"/>
          </w:tcPr>
          <w:p w14:paraId="533813C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软粘</w:t>
            </w:r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295BBA9F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1CC02405" w14:textId="77777777" w:rsidTr="009B77D5">
        <w:trPr>
          <w:jc w:val="center"/>
        </w:trPr>
        <w:tc>
          <w:tcPr>
            <w:tcW w:w="1132" w:type="dxa"/>
            <w:tcBorders>
              <w:left w:val="nil"/>
            </w:tcBorders>
            <w:vAlign w:val="center"/>
          </w:tcPr>
          <w:p w14:paraId="5DAD28F2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132" w:type="dxa"/>
            <w:vAlign w:val="center"/>
          </w:tcPr>
          <w:p w14:paraId="5708C61F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浅白</w:t>
            </w:r>
          </w:p>
        </w:tc>
        <w:tc>
          <w:tcPr>
            <w:tcW w:w="1132" w:type="dxa"/>
            <w:vAlign w:val="center"/>
          </w:tcPr>
          <w:p w14:paraId="06A576E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蜷缩</w:t>
            </w:r>
          </w:p>
        </w:tc>
        <w:tc>
          <w:tcPr>
            <w:tcW w:w="1132" w:type="dxa"/>
            <w:vAlign w:val="center"/>
          </w:tcPr>
          <w:p w14:paraId="14CFDF2E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浊响</w:t>
            </w:r>
            <w:proofErr w:type="gramEnd"/>
          </w:p>
        </w:tc>
        <w:tc>
          <w:tcPr>
            <w:tcW w:w="1133" w:type="dxa"/>
            <w:vAlign w:val="center"/>
          </w:tcPr>
          <w:p w14:paraId="05B197F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模糊</w:t>
            </w:r>
          </w:p>
        </w:tc>
        <w:tc>
          <w:tcPr>
            <w:tcW w:w="1133" w:type="dxa"/>
            <w:vAlign w:val="center"/>
          </w:tcPr>
          <w:p w14:paraId="091FB7AD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平坦</w:t>
            </w:r>
          </w:p>
        </w:tc>
        <w:tc>
          <w:tcPr>
            <w:tcW w:w="1133" w:type="dxa"/>
            <w:vAlign w:val="center"/>
          </w:tcPr>
          <w:p w14:paraId="20D60C44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right w:val="nil"/>
            </w:tcBorders>
            <w:vAlign w:val="center"/>
          </w:tcPr>
          <w:p w14:paraId="4EA14AD1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C465AC" w:rsidRPr="00DA1FD1" w14:paraId="687DA693" w14:textId="77777777" w:rsidTr="009B77D5">
        <w:trPr>
          <w:jc w:val="center"/>
        </w:trPr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1232A378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3BB5E94B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青绿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4CC3ACA6" w14:textId="491A3949" w:rsidR="00C465AC" w:rsidRPr="00DA1FD1" w:rsidRDefault="008C3C77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09C3444F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沉闷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232042AC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稍糊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27AA8E43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稍</w:t>
            </w:r>
            <w:proofErr w:type="gramStart"/>
            <w:r>
              <w:rPr>
                <w:rFonts w:hint="eastAsia"/>
                <w:szCs w:val="21"/>
              </w:rPr>
              <w:t>凹</w:t>
            </w:r>
            <w:proofErr w:type="gramEnd"/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52068A5" w14:textId="77777777" w:rsidR="00C465AC" w:rsidRPr="00DA1FD1" w:rsidRDefault="00C465AC" w:rsidP="009B77D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硬滑</w:t>
            </w:r>
            <w:proofErr w:type="gramEnd"/>
          </w:p>
        </w:tc>
        <w:tc>
          <w:tcPr>
            <w:tcW w:w="1133" w:type="dxa"/>
            <w:tcBorders>
              <w:bottom w:val="single" w:sz="4" w:space="0" w:color="auto"/>
              <w:right w:val="nil"/>
            </w:tcBorders>
            <w:vAlign w:val="center"/>
          </w:tcPr>
          <w:p w14:paraId="575B66A5" w14:textId="77777777" w:rsidR="00C465AC" w:rsidRPr="00B05FD1" w:rsidRDefault="00C465AC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</w:tbl>
    <w:p w14:paraId="3D0BD873" w14:textId="4888D9F1" w:rsidR="00C465AC" w:rsidRDefault="00E10879" w:rsidP="00E1087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我们需要解决两个问题：</w:t>
      </w:r>
    </w:p>
    <w:p w14:paraId="6B80D56E" w14:textId="0077E966" w:rsidR="00E10879" w:rsidRPr="00217B71" w:rsidRDefault="00217B71" w:rsidP="00217B7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17B71">
        <w:rPr>
          <w:rFonts w:hint="eastAsia"/>
          <w:sz w:val="24"/>
          <w:szCs w:val="24"/>
        </w:rPr>
        <w:t>如何在属性值缺失的情况下进行划分属性选择？</w:t>
      </w:r>
    </w:p>
    <w:p w14:paraId="2C16C45D" w14:textId="27E1B907" w:rsidR="00217B71" w:rsidRDefault="00217B71" w:rsidP="00217B7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给定划分属性，若样本在该属性值上的值缺失，如何对样本进行划分。</w:t>
      </w:r>
    </w:p>
    <w:p w14:paraId="19840787" w14:textId="77777777" w:rsidR="00D05806" w:rsidRPr="00D05806" w:rsidRDefault="00D05806" w:rsidP="00D05806">
      <w:pPr>
        <w:ind w:left="480"/>
        <w:rPr>
          <w:rFonts w:hint="eastAsia"/>
          <w:sz w:val="24"/>
          <w:szCs w:val="24"/>
        </w:rPr>
      </w:pPr>
    </w:p>
    <w:p w14:paraId="499CA35F" w14:textId="069F4656" w:rsidR="00FE3798" w:rsidRDefault="00FE3798" w:rsidP="00204E8E">
      <w:pPr>
        <w:pStyle w:val="a3"/>
        <w:numPr>
          <w:ilvl w:val="1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多变量决策树</w:t>
      </w:r>
    </w:p>
    <w:p w14:paraId="7BE5F366" w14:textId="6C84B597" w:rsidR="003A2610" w:rsidRDefault="001075D8" w:rsidP="00A5410B">
      <w:pPr>
        <w:ind w:firstLineChars="200" w:firstLine="480"/>
        <w:rPr>
          <w:sz w:val="24"/>
          <w:szCs w:val="24"/>
        </w:rPr>
      </w:pPr>
      <w:commentRangeStart w:id="20"/>
      <w:r w:rsidRPr="00E04255">
        <w:rPr>
          <w:rFonts w:hint="eastAsia"/>
          <w:sz w:val="24"/>
          <w:szCs w:val="24"/>
        </w:rPr>
        <w:t>若我们把每个属性视为坐标空间中的一个坐标轴，</w:t>
      </w:r>
      <w:r w:rsidR="00E04255" w:rsidRPr="00E04255">
        <w:rPr>
          <w:rFonts w:hint="eastAsia"/>
          <w:sz w:val="24"/>
          <w:szCs w:val="24"/>
        </w:rPr>
        <w:t>则d</w:t>
      </w:r>
      <w:proofErr w:type="gramStart"/>
      <w:r w:rsidR="00E04255" w:rsidRPr="00E04255">
        <w:rPr>
          <w:rFonts w:hint="eastAsia"/>
          <w:sz w:val="24"/>
          <w:szCs w:val="24"/>
        </w:rPr>
        <w:t>个</w:t>
      </w:r>
      <w:proofErr w:type="gramEnd"/>
      <w:r w:rsidR="00E04255" w:rsidRPr="00E04255">
        <w:rPr>
          <w:rFonts w:hint="eastAsia"/>
          <w:sz w:val="24"/>
          <w:szCs w:val="24"/>
        </w:rPr>
        <w:t>属性描述的样本就对应了</w:t>
      </w:r>
      <w:r w:rsidR="00080DEC">
        <w:rPr>
          <w:rFonts w:hint="eastAsia"/>
          <w:sz w:val="24"/>
          <w:szCs w:val="24"/>
        </w:rPr>
        <w:t>d维空间中的</w:t>
      </w:r>
      <w:proofErr w:type="gramStart"/>
      <w:r w:rsidR="00080DEC">
        <w:rPr>
          <w:rFonts w:hint="eastAsia"/>
          <w:sz w:val="24"/>
          <w:szCs w:val="24"/>
        </w:rPr>
        <w:t>一</w:t>
      </w:r>
      <w:proofErr w:type="gramEnd"/>
      <w:r w:rsidR="00080DEC">
        <w:rPr>
          <w:rFonts w:hint="eastAsia"/>
          <w:sz w:val="24"/>
          <w:szCs w:val="24"/>
        </w:rPr>
        <w:t>个数据点</w:t>
      </w:r>
      <w:r w:rsidR="00640C97">
        <w:rPr>
          <w:rFonts w:hint="eastAsia"/>
          <w:sz w:val="24"/>
          <w:szCs w:val="24"/>
        </w:rPr>
        <w:t>，对样本分类则意味着</w:t>
      </w:r>
      <w:r w:rsidR="00893F44">
        <w:rPr>
          <w:rFonts w:hint="eastAsia"/>
          <w:sz w:val="24"/>
          <w:szCs w:val="24"/>
        </w:rPr>
        <w:t>在</w:t>
      </w:r>
      <w:r w:rsidR="00640C97">
        <w:rPr>
          <w:rFonts w:hint="eastAsia"/>
          <w:sz w:val="24"/>
          <w:szCs w:val="24"/>
        </w:rPr>
        <w:t>这个坐标空间中</w:t>
      </w:r>
      <w:r w:rsidR="0057379E">
        <w:rPr>
          <w:rFonts w:hint="eastAsia"/>
          <w:sz w:val="24"/>
          <w:szCs w:val="24"/>
        </w:rPr>
        <w:t>寻找</w:t>
      </w:r>
      <w:proofErr w:type="gramStart"/>
      <w:r w:rsidR="0057379E">
        <w:rPr>
          <w:rFonts w:hint="eastAsia"/>
          <w:sz w:val="24"/>
          <w:szCs w:val="24"/>
        </w:rPr>
        <w:t>不</w:t>
      </w:r>
      <w:proofErr w:type="gramEnd"/>
      <w:r w:rsidR="0057379E">
        <w:rPr>
          <w:rFonts w:hint="eastAsia"/>
          <w:sz w:val="24"/>
          <w:szCs w:val="24"/>
        </w:rPr>
        <w:t>同类样本之间的</w:t>
      </w:r>
      <w:r w:rsidR="0057379E" w:rsidRPr="001E539E">
        <w:rPr>
          <w:rFonts w:hint="eastAsia"/>
          <w:color w:val="FF0000"/>
          <w:sz w:val="24"/>
          <w:szCs w:val="24"/>
        </w:rPr>
        <w:t>分类边界</w:t>
      </w:r>
      <w:commentRangeEnd w:id="20"/>
      <w:r w:rsidR="00D0173E">
        <w:rPr>
          <w:rStyle w:val="a5"/>
        </w:rPr>
        <w:commentReference w:id="20"/>
      </w:r>
      <w:r w:rsidR="0057379E">
        <w:rPr>
          <w:rFonts w:hint="eastAsia"/>
          <w:sz w:val="24"/>
          <w:szCs w:val="24"/>
        </w:rPr>
        <w:t>。</w:t>
      </w:r>
      <w:r w:rsidR="00F2074E">
        <w:rPr>
          <w:rFonts w:hint="eastAsia"/>
          <w:sz w:val="24"/>
          <w:szCs w:val="24"/>
        </w:rPr>
        <w:t>决策树所形成的分类边界有一个明显的特点：</w:t>
      </w:r>
      <w:r w:rsidR="00866883">
        <w:rPr>
          <w:rFonts w:hint="eastAsia"/>
          <w:sz w:val="24"/>
          <w:szCs w:val="24"/>
        </w:rPr>
        <w:t>轴平行</w:t>
      </w:r>
      <w:r w:rsidR="00950DC1">
        <w:rPr>
          <w:rFonts w:hint="eastAsia"/>
          <w:sz w:val="24"/>
          <w:szCs w:val="24"/>
        </w:rPr>
        <w:t>，即它的分类边界由</w:t>
      </w:r>
      <w:r w:rsidR="00950DC1">
        <w:rPr>
          <w:rFonts w:hint="eastAsia"/>
          <w:sz w:val="24"/>
          <w:szCs w:val="24"/>
        </w:rPr>
        <w:lastRenderedPageBreak/>
        <w:t>若干个与坐标轴平行的分段组成。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"/>
        <w:gridCol w:w="840"/>
        <w:gridCol w:w="871"/>
        <w:gridCol w:w="906"/>
      </w:tblGrid>
      <w:tr w:rsidR="00E8541A" w:rsidRPr="00DA1FD1" w14:paraId="318315EC" w14:textId="77777777" w:rsidTr="009B77D5">
        <w:trPr>
          <w:jc w:val="center"/>
        </w:trPr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5921B0B" w14:textId="77777777" w:rsidR="00E8541A" w:rsidRPr="00B850E1" w:rsidRDefault="00E8541A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14:paraId="3E86E2D0" w14:textId="77777777" w:rsidR="00E8541A" w:rsidRPr="00B850E1" w:rsidRDefault="00E8541A" w:rsidP="009B77D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密度</w: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</w:tcPr>
          <w:p w14:paraId="57B80AB8" w14:textId="77777777" w:rsidR="00E8541A" w:rsidRPr="00B850E1" w:rsidRDefault="00E8541A" w:rsidP="009B77D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含糖率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8027C9" w14:textId="77777777" w:rsidR="00E8541A" w:rsidRPr="00B850E1" w:rsidRDefault="00E8541A" w:rsidP="009B77D5">
            <w:pPr>
              <w:jc w:val="center"/>
              <w:rPr>
                <w:b/>
                <w:szCs w:val="21"/>
              </w:rPr>
            </w:pPr>
            <w:r w:rsidRPr="00B850E1">
              <w:rPr>
                <w:rFonts w:hint="eastAsia"/>
                <w:b/>
                <w:szCs w:val="21"/>
              </w:rPr>
              <w:t>好瓜</w:t>
            </w:r>
          </w:p>
        </w:tc>
      </w:tr>
      <w:tr w:rsidR="00E8541A" w:rsidRPr="00DA1FD1" w14:paraId="64F65AFB" w14:textId="77777777" w:rsidTr="009B77D5">
        <w:trPr>
          <w:jc w:val="center"/>
        </w:trPr>
        <w:tc>
          <w:tcPr>
            <w:tcW w:w="909" w:type="dxa"/>
            <w:tcBorders>
              <w:top w:val="single" w:sz="4" w:space="0" w:color="auto"/>
              <w:left w:val="nil"/>
            </w:tcBorders>
            <w:vAlign w:val="center"/>
          </w:tcPr>
          <w:p w14:paraId="0CECD8A7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2D04AA21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.697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26FF6C7C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.460</w:t>
            </w:r>
          </w:p>
        </w:tc>
        <w:tc>
          <w:tcPr>
            <w:tcW w:w="906" w:type="dxa"/>
            <w:tcBorders>
              <w:top w:val="single" w:sz="4" w:space="0" w:color="auto"/>
              <w:right w:val="nil"/>
            </w:tcBorders>
            <w:vAlign w:val="center"/>
          </w:tcPr>
          <w:p w14:paraId="2FF1A93D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7FA46566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5A0D3682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40" w:type="dxa"/>
          </w:tcPr>
          <w:p w14:paraId="0CB2FB0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.774</w:t>
            </w:r>
          </w:p>
        </w:tc>
        <w:tc>
          <w:tcPr>
            <w:tcW w:w="871" w:type="dxa"/>
          </w:tcPr>
          <w:p w14:paraId="495634C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.376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B34B22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0327BF69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60D30053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40" w:type="dxa"/>
          </w:tcPr>
          <w:p w14:paraId="596EC997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.634</w:t>
            </w:r>
          </w:p>
        </w:tc>
        <w:tc>
          <w:tcPr>
            <w:tcW w:w="871" w:type="dxa"/>
          </w:tcPr>
          <w:p w14:paraId="0A388D8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.264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369B6969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11DCF084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26E6BF97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0" w:type="dxa"/>
          </w:tcPr>
          <w:p w14:paraId="72B7BDDD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.608</w:t>
            </w:r>
          </w:p>
        </w:tc>
        <w:tc>
          <w:tcPr>
            <w:tcW w:w="871" w:type="dxa"/>
          </w:tcPr>
          <w:p w14:paraId="0DFBC0E6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E23E38A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5AA50073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6403A116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40" w:type="dxa"/>
          </w:tcPr>
          <w:p w14:paraId="1551CF6A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.556</w:t>
            </w:r>
          </w:p>
        </w:tc>
        <w:tc>
          <w:tcPr>
            <w:tcW w:w="871" w:type="dxa"/>
          </w:tcPr>
          <w:p w14:paraId="7E8ED2D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15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83CAC26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440F5EBE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070F2308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40" w:type="dxa"/>
          </w:tcPr>
          <w:p w14:paraId="2ECE9E9B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.403</w:t>
            </w:r>
          </w:p>
        </w:tc>
        <w:tc>
          <w:tcPr>
            <w:tcW w:w="871" w:type="dxa"/>
          </w:tcPr>
          <w:p w14:paraId="47A75A9A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A4BABEB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5245CF0D" w14:textId="77777777" w:rsidTr="009B77D5">
        <w:trPr>
          <w:jc w:val="center"/>
        </w:trPr>
        <w:tc>
          <w:tcPr>
            <w:tcW w:w="909" w:type="dxa"/>
            <w:tcBorders>
              <w:left w:val="nil"/>
              <w:bottom w:val="nil"/>
            </w:tcBorders>
            <w:vAlign w:val="center"/>
          </w:tcPr>
          <w:p w14:paraId="1CB268FB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40" w:type="dxa"/>
            <w:tcBorders>
              <w:bottom w:val="nil"/>
            </w:tcBorders>
          </w:tcPr>
          <w:p w14:paraId="726516D6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.481</w:t>
            </w:r>
          </w:p>
        </w:tc>
        <w:tc>
          <w:tcPr>
            <w:tcW w:w="871" w:type="dxa"/>
            <w:tcBorders>
              <w:bottom w:val="nil"/>
            </w:tcBorders>
          </w:tcPr>
          <w:p w14:paraId="2B29F246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49</w:t>
            </w:r>
          </w:p>
        </w:tc>
        <w:tc>
          <w:tcPr>
            <w:tcW w:w="906" w:type="dxa"/>
            <w:tcBorders>
              <w:bottom w:val="nil"/>
              <w:right w:val="nil"/>
            </w:tcBorders>
            <w:vAlign w:val="center"/>
          </w:tcPr>
          <w:p w14:paraId="03403BE1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56EDCB8C" w14:textId="77777777" w:rsidTr="009B77D5">
        <w:trPr>
          <w:jc w:val="center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B24F4EC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</w:tcPr>
          <w:p w14:paraId="0E09F881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.437</w:t>
            </w:r>
          </w:p>
        </w:tc>
        <w:tc>
          <w:tcPr>
            <w:tcW w:w="871" w:type="dxa"/>
            <w:tcBorders>
              <w:top w:val="nil"/>
              <w:bottom w:val="single" w:sz="4" w:space="0" w:color="auto"/>
            </w:tcBorders>
          </w:tcPr>
          <w:p w14:paraId="2F8F2FDA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32B8082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是</w:t>
            </w:r>
          </w:p>
        </w:tc>
      </w:tr>
      <w:tr w:rsidR="00E8541A" w:rsidRPr="00DA1FD1" w14:paraId="408759E4" w14:textId="77777777" w:rsidTr="009B77D5">
        <w:trPr>
          <w:jc w:val="center"/>
        </w:trPr>
        <w:tc>
          <w:tcPr>
            <w:tcW w:w="909" w:type="dxa"/>
            <w:tcBorders>
              <w:top w:val="single" w:sz="4" w:space="0" w:color="auto"/>
              <w:left w:val="nil"/>
            </w:tcBorders>
            <w:vAlign w:val="center"/>
          </w:tcPr>
          <w:p w14:paraId="7BA6AF45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6203A19A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.666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405B860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91</w:t>
            </w:r>
          </w:p>
        </w:tc>
        <w:tc>
          <w:tcPr>
            <w:tcW w:w="906" w:type="dxa"/>
            <w:tcBorders>
              <w:top w:val="single" w:sz="4" w:space="0" w:color="auto"/>
              <w:right w:val="nil"/>
            </w:tcBorders>
            <w:vAlign w:val="center"/>
          </w:tcPr>
          <w:p w14:paraId="1232C39F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3191DFE2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23906356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40" w:type="dxa"/>
          </w:tcPr>
          <w:p w14:paraId="691B1F40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.243</w:t>
            </w:r>
          </w:p>
        </w:tc>
        <w:tc>
          <w:tcPr>
            <w:tcW w:w="871" w:type="dxa"/>
          </w:tcPr>
          <w:p w14:paraId="508ACE2A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813FB05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37A41FB7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4446BEB0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840" w:type="dxa"/>
          </w:tcPr>
          <w:p w14:paraId="70441238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.245</w:t>
            </w:r>
          </w:p>
        </w:tc>
        <w:tc>
          <w:tcPr>
            <w:tcW w:w="871" w:type="dxa"/>
          </w:tcPr>
          <w:p w14:paraId="7E7BE015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57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1507BA3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43462FB4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2E6180EE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840" w:type="dxa"/>
          </w:tcPr>
          <w:p w14:paraId="3C15EF1D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.343</w:t>
            </w:r>
          </w:p>
        </w:tc>
        <w:tc>
          <w:tcPr>
            <w:tcW w:w="871" w:type="dxa"/>
          </w:tcPr>
          <w:p w14:paraId="30830A8C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99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2E385CA0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13DCB3FD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76A0F477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840" w:type="dxa"/>
          </w:tcPr>
          <w:p w14:paraId="02519CA4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.639</w:t>
            </w:r>
          </w:p>
        </w:tc>
        <w:tc>
          <w:tcPr>
            <w:tcW w:w="871" w:type="dxa"/>
          </w:tcPr>
          <w:p w14:paraId="0FF2E545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452498E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42C3E6AE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14F1BDDD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840" w:type="dxa"/>
          </w:tcPr>
          <w:p w14:paraId="60CEE061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.657</w:t>
            </w:r>
          </w:p>
        </w:tc>
        <w:tc>
          <w:tcPr>
            <w:tcW w:w="871" w:type="dxa"/>
          </w:tcPr>
          <w:p w14:paraId="7B82E1F2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>98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6722F2A7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0954F33C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70757E45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840" w:type="dxa"/>
          </w:tcPr>
          <w:p w14:paraId="54149712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.360</w:t>
            </w:r>
          </w:p>
        </w:tc>
        <w:tc>
          <w:tcPr>
            <w:tcW w:w="871" w:type="dxa"/>
          </w:tcPr>
          <w:p w14:paraId="34F47910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70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21D52764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21DCB533" w14:textId="77777777" w:rsidTr="009B77D5">
        <w:trPr>
          <w:jc w:val="center"/>
        </w:trPr>
        <w:tc>
          <w:tcPr>
            <w:tcW w:w="909" w:type="dxa"/>
            <w:tcBorders>
              <w:left w:val="nil"/>
            </w:tcBorders>
            <w:vAlign w:val="center"/>
          </w:tcPr>
          <w:p w14:paraId="1B03F85A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840" w:type="dxa"/>
          </w:tcPr>
          <w:p w14:paraId="66930774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.593</w:t>
            </w:r>
          </w:p>
        </w:tc>
        <w:tc>
          <w:tcPr>
            <w:tcW w:w="871" w:type="dxa"/>
          </w:tcPr>
          <w:p w14:paraId="3191C82E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42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0B95AC9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  <w:tr w:rsidR="00E8541A" w:rsidRPr="00DA1FD1" w14:paraId="7EC86EED" w14:textId="77777777" w:rsidTr="009B77D5">
        <w:trPr>
          <w:jc w:val="center"/>
        </w:trPr>
        <w:tc>
          <w:tcPr>
            <w:tcW w:w="909" w:type="dxa"/>
            <w:tcBorders>
              <w:left w:val="nil"/>
              <w:bottom w:val="single" w:sz="4" w:space="0" w:color="auto"/>
            </w:tcBorders>
            <w:vAlign w:val="center"/>
          </w:tcPr>
          <w:p w14:paraId="2B2039C0" w14:textId="77777777" w:rsidR="00E8541A" w:rsidRPr="00DA1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68BB8E3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.719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09409BB5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03</w:t>
            </w:r>
          </w:p>
        </w:tc>
        <w:tc>
          <w:tcPr>
            <w:tcW w:w="906" w:type="dxa"/>
            <w:tcBorders>
              <w:bottom w:val="single" w:sz="4" w:space="0" w:color="auto"/>
              <w:right w:val="nil"/>
            </w:tcBorders>
            <w:vAlign w:val="center"/>
          </w:tcPr>
          <w:p w14:paraId="0EA22DEC" w14:textId="77777777" w:rsidR="00E8541A" w:rsidRPr="00B05FD1" w:rsidRDefault="00E8541A" w:rsidP="009B77D5">
            <w:pPr>
              <w:jc w:val="center"/>
              <w:rPr>
                <w:szCs w:val="21"/>
              </w:rPr>
            </w:pPr>
            <w:r w:rsidRPr="00B05FD1">
              <w:rPr>
                <w:rFonts w:hint="eastAsia"/>
                <w:szCs w:val="21"/>
              </w:rPr>
              <w:t>否</w:t>
            </w:r>
          </w:p>
        </w:tc>
      </w:tr>
    </w:tbl>
    <w:p w14:paraId="3A374656" w14:textId="6A8436A2" w:rsidR="00EF158F" w:rsidRDefault="00A331E0" w:rsidP="00F76B5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显然</w:t>
      </w:r>
      <w:r w:rsidR="00AA4798">
        <w:rPr>
          <w:rFonts w:hint="eastAsia"/>
          <w:sz w:val="24"/>
          <w:szCs w:val="24"/>
        </w:rPr>
        <w:t>，分类边界的每一段都是与坐标轴平行的。这样的分类边界使得学习结果有较好的可解释性</w:t>
      </w:r>
      <w:r w:rsidR="00C84831">
        <w:rPr>
          <w:rFonts w:hint="eastAsia"/>
          <w:sz w:val="24"/>
          <w:szCs w:val="24"/>
        </w:rPr>
        <w:t>，因为</w:t>
      </w:r>
      <w:r w:rsidR="00C84831" w:rsidRPr="0092371B">
        <w:rPr>
          <w:rFonts w:hint="eastAsia"/>
          <w:color w:val="FF0000"/>
          <w:sz w:val="24"/>
          <w:szCs w:val="24"/>
        </w:rPr>
        <w:t>每一段划分都直接对应了某个属性取值</w:t>
      </w:r>
      <w:r w:rsidR="00C84831">
        <w:rPr>
          <w:rFonts w:hint="eastAsia"/>
          <w:sz w:val="24"/>
          <w:szCs w:val="24"/>
        </w:rPr>
        <w:t>。</w:t>
      </w:r>
      <w:r w:rsidR="008B0E5F">
        <w:rPr>
          <w:rFonts w:hint="eastAsia"/>
          <w:sz w:val="24"/>
          <w:szCs w:val="24"/>
        </w:rPr>
        <w:t>但是学习任务的真实分类边界比较复杂时，必须使用很多段划分才能获得较好的近似。</w:t>
      </w:r>
    </w:p>
    <w:p w14:paraId="5C8B63E5" w14:textId="79CEEAEB" w:rsidR="00F76B5D" w:rsidRDefault="00F76B5D" w:rsidP="00F76B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6DC5DB" wp14:editId="6E4C5951">
            <wp:extent cx="2733675" cy="2628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0C6D87">
        <w:rPr>
          <w:noProof/>
        </w:rPr>
        <w:drawing>
          <wp:inline distT="0" distB="0" distL="0" distR="0" wp14:anchorId="73303B8F" wp14:editId="1C69C7CD">
            <wp:extent cx="27051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37B4" w14:textId="15EEF6AB" w:rsidR="00A414B1" w:rsidRDefault="00130DFD" w:rsidP="00244FA2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若能使用斜的划分边界</w:t>
      </w:r>
      <w:r w:rsidR="00CD7C0A">
        <w:rPr>
          <w:rFonts w:hint="eastAsia"/>
          <w:sz w:val="24"/>
          <w:szCs w:val="24"/>
        </w:rPr>
        <w:t>（图中</w:t>
      </w:r>
      <w:r w:rsidR="00CD7C0A" w:rsidRPr="00BB69C6">
        <w:rPr>
          <w:rFonts w:hint="eastAsia"/>
          <w:color w:val="FF0000"/>
          <w:sz w:val="24"/>
          <w:szCs w:val="24"/>
        </w:rPr>
        <w:t>红色</w:t>
      </w:r>
      <w:r w:rsidR="00CD7C0A">
        <w:rPr>
          <w:rFonts w:hint="eastAsia"/>
          <w:sz w:val="24"/>
          <w:szCs w:val="24"/>
        </w:rPr>
        <w:t>线段）</w:t>
      </w:r>
      <w:r>
        <w:rPr>
          <w:rFonts w:hint="eastAsia"/>
          <w:sz w:val="24"/>
          <w:szCs w:val="24"/>
        </w:rPr>
        <w:t>，</w:t>
      </w:r>
      <w:r w:rsidR="00BB69C6">
        <w:rPr>
          <w:rFonts w:hint="eastAsia"/>
          <w:sz w:val="24"/>
          <w:szCs w:val="24"/>
        </w:rPr>
        <w:t>则决策树模型将大为简化。</w:t>
      </w:r>
      <w:commentRangeStart w:id="22"/>
      <w:r w:rsidR="00B54333">
        <w:rPr>
          <w:rFonts w:hint="eastAsia"/>
          <w:sz w:val="24"/>
          <w:szCs w:val="24"/>
        </w:rPr>
        <w:t>“多变量决策树”</w:t>
      </w:r>
      <w:commentRangeEnd w:id="22"/>
      <w:r w:rsidR="006B7787">
        <w:rPr>
          <w:rStyle w:val="a5"/>
        </w:rPr>
        <w:commentReference w:id="22"/>
      </w:r>
      <w:r w:rsidR="001965DA">
        <w:rPr>
          <w:rFonts w:hint="eastAsia"/>
          <w:sz w:val="24"/>
          <w:szCs w:val="24"/>
        </w:rPr>
        <w:t>就是能实现这样的“斜划分”甚至更复杂划分的决策树。</w:t>
      </w:r>
      <w:r w:rsidR="00BE176F">
        <w:rPr>
          <w:rFonts w:hint="eastAsia"/>
          <w:sz w:val="24"/>
          <w:szCs w:val="24"/>
        </w:rPr>
        <w:t>以实现斜划分的多变量决策树</w:t>
      </w:r>
      <w:r w:rsidR="00BE176F">
        <w:rPr>
          <w:rFonts w:hint="eastAsia"/>
          <w:sz w:val="24"/>
          <w:szCs w:val="24"/>
        </w:rPr>
        <w:lastRenderedPageBreak/>
        <w:t>为例，在此类决策树中，</w:t>
      </w:r>
      <w:r w:rsidR="00BE176F" w:rsidRPr="003B4490">
        <w:rPr>
          <w:rFonts w:hint="eastAsia"/>
          <w:color w:val="FF0000"/>
          <w:sz w:val="24"/>
          <w:szCs w:val="24"/>
        </w:rPr>
        <w:t>非叶子结点不再是仅对某个属性，而是对属性的线性组合进行测试</w:t>
      </w:r>
      <w:r w:rsidR="00BE176F">
        <w:rPr>
          <w:rFonts w:hint="eastAsia"/>
          <w:sz w:val="24"/>
          <w:szCs w:val="24"/>
        </w:rPr>
        <w:t>；</w:t>
      </w:r>
      <w:r w:rsidR="00191BB7">
        <w:rPr>
          <w:rFonts w:hint="eastAsia"/>
          <w:sz w:val="24"/>
          <w:szCs w:val="24"/>
        </w:rPr>
        <w:t>换言之，</w:t>
      </w:r>
      <w:proofErr w:type="gramStart"/>
      <w:r w:rsidR="00191BB7">
        <w:rPr>
          <w:rFonts w:hint="eastAsia"/>
          <w:sz w:val="24"/>
          <w:szCs w:val="24"/>
        </w:rPr>
        <w:t>每个非</w:t>
      </w:r>
      <w:proofErr w:type="gramEnd"/>
      <w:r w:rsidR="00191BB7">
        <w:rPr>
          <w:rFonts w:hint="eastAsia"/>
          <w:sz w:val="24"/>
          <w:szCs w:val="24"/>
        </w:rPr>
        <w:t>叶子结点是一个形如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=t</m:t>
            </m:r>
          </m:e>
        </m:nary>
      </m:oMath>
      <w:r w:rsidR="00191BB7">
        <w:rPr>
          <w:rFonts w:hint="eastAsia"/>
          <w:sz w:val="24"/>
          <w:szCs w:val="24"/>
        </w:rPr>
        <w:t>的线性分类器，</w:t>
      </w:r>
      <w:r w:rsidR="005E0DB8"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5E0DB8">
        <w:rPr>
          <w:rFonts w:hint="eastAsia"/>
          <w:sz w:val="24"/>
          <w:szCs w:val="24"/>
        </w:rPr>
        <w:t>是属性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5E0DB8">
        <w:rPr>
          <w:rFonts w:hint="eastAsia"/>
          <w:sz w:val="24"/>
          <w:szCs w:val="24"/>
        </w:rPr>
        <w:t>的权重</w:t>
      </w:r>
      <w:r w:rsidR="00A7765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7765D">
        <w:rPr>
          <w:rFonts w:hint="eastAsia"/>
          <w:sz w:val="24"/>
          <w:szCs w:val="24"/>
        </w:rPr>
        <w:t>和t可在该结点所含的样本集合属性集上学得。</w:t>
      </w:r>
      <w:r w:rsidR="00EF0FA1">
        <w:rPr>
          <w:rFonts w:hint="eastAsia"/>
          <w:sz w:val="24"/>
          <w:szCs w:val="24"/>
        </w:rPr>
        <w:t>于是，与传统的“单变量决策树”不同，在多变量决策树的学习过程中，不是为</w:t>
      </w:r>
      <w:proofErr w:type="gramStart"/>
      <w:r w:rsidR="00EF0FA1">
        <w:rPr>
          <w:rFonts w:hint="eastAsia"/>
          <w:sz w:val="24"/>
          <w:szCs w:val="24"/>
        </w:rPr>
        <w:t>每个非叶</w:t>
      </w:r>
      <w:proofErr w:type="gramEnd"/>
      <w:r w:rsidR="00EF0FA1">
        <w:rPr>
          <w:rFonts w:hint="eastAsia"/>
          <w:sz w:val="24"/>
          <w:szCs w:val="24"/>
        </w:rPr>
        <w:t>结点寻找一个最优划分属性，而是试图建立一个合适的线性分类器。</w:t>
      </w:r>
    </w:p>
    <w:p w14:paraId="24ACD834" w14:textId="6E735544" w:rsidR="00244FA2" w:rsidRPr="00A5410B" w:rsidRDefault="00A0285D" w:rsidP="00244FA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B60E68C" wp14:editId="27F30598">
            <wp:extent cx="3257549" cy="1371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050" cy="13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882">
        <w:rPr>
          <w:noProof/>
        </w:rPr>
        <w:drawing>
          <wp:inline distT="0" distB="0" distL="0" distR="0" wp14:anchorId="599B0AF0" wp14:editId="2BFF6F22">
            <wp:extent cx="249555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FA2" w:rsidRPr="00A5410B" w:rsidSect="001156E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王 海彬" w:date="2018-11-12T17:22:00Z" w:initials="王">
    <w:p w14:paraId="2C8BBD4D" w14:textId="1AB9EDBD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属性是离散的！！！</w:t>
      </w:r>
    </w:p>
  </w:comment>
  <w:comment w:id="1" w:author="王 海彬" w:date="2018-11-12T16:58:00Z" w:initials="王">
    <w:p w14:paraId="4A62CE37" w14:textId="77777777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决策树的判定顺序是怎么决定的？</w:t>
      </w:r>
    </w:p>
    <w:p w14:paraId="21398852" w14:textId="77777777" w:rsidR="006D2BF5" w:rsidRDefault="006D2BF5">
      <w:pPr>
        <w:pStyle w:val="a6"/>
      </w:pPr>
    </w:p>
    <w:p w14:paraId="76893860" w14:textId="436D2F25" w:rsidR="006D2BF5" w:rsidRPr="007A5BA4" w:rsidRDefault="006D2BF5">
      <w:pPr>
        <w:pStyle w:val="a6"/>
      </w:pPr>
      <w:r>
        <w:rPr>
          <w:rFonts w:hint="eastAsia"/>
        </w:rPr>
        <w:t>答：</w:t>
      </w:r>
    </w:p>
  </w:comment>
  <w:comment w:id="2" w:author="王 海彬" w:date="2018-11-13T21:17:00Z" w:initials="海彬">
    <w:p w14:paraId="14D85BEA" w14:textId="36744718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此时考虑的就是整个训练集的子集！！！之后就是子集的子集，等等。。。。。。</w:t>
      </w:r>
    </w:p>
  </w:comment>
  <w:comment w:id="3" w:author="王 海彬" w:date="2018-11-12T17:17:00Z" w:initials="王">
    <w:p w14:paraId="2EF3E9B3" w14:textId="77777777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属性测试中，可以提前终止，这时不是所有的属性都参与判断，因为有些属性在某种情况下，不是那么重要，属于必现。</w:t>
      </w:r>
    </w:p>
    <w:p w14:paraId="6D760AF9" w14:textId="4BF90FA3" w:rsidR="006D2BF5" w:rsidRDefault="006D2BF5">
      <w:pPr>
        <w:pStyle w:val="a6"/>
      </w:pPr>
      <w:r>
        <w:rPr>
          <w:rFonts w:hint="eastAsia"/>
        </w:rPr>
        <w:t>还有一种情况是，属性不一定参与在决策树中。</w:t>
      </w:r>
    </w:p>
  </w:comment>
  <w:comment w:id="4" w:author="王 海彬" w:date="2018-11-13T21:41:00Z" w:initials="海彬">
    <w:p w14:paraId="68867304" w14:textId="369F6BFE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如上图的训练集中，m</w:t>
      </w:r>
      <w:r>
        <w:t xml:space="preserve"> </w:t>
      </w:r>
      <w:r>
        <w:rPr>
          <w:rFonts w:hint="eastAsia"/>
        </w:rPr>
        <w:t>=</w:t>
      </w:r>
      <w:r>
        <w:t xml:space="preserve"> 17</w:t>
      </w:r>
      <w:r>
        <w:rPr>
          <w:rFonts w:hint="eastAsia"/>
        </w:rPr>
        <w:t>、d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</w:comment>
  <w:comment w:id="5" w:author="王 海彬" w:date="2018-11-12T17:40:00Z" w:initials="王">
    <w:p w14:paraId="17E44321" w14:textId="717F10CA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如何选择最优划分属性？？？</w:t>
      </w:r>
    </w:p>
  </w:comment>
  <w:comment w:id="6" w:author="王 海彬" w:date="2018-11-12T19:11:00Z" w:initials="王">
    <w:p w14:paraId="3A74E692" w14:textId="77777777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以样本集合纯度为基础，假定以此属性划分子集的纯度为辅助，计算得到该属性的信息增益。</w:t>
      </w:r>
    </w:p>
    <w:p w14:paraId="69E249B9" w14:textId="77777777" w:rsidR="006D2BF5" w:rsidRDefault="006D2BF5">
      <w:pPr>
        <w:pStyle w:val="a6"/>
      </w:pPr>
    </w:p>
    <w:p w14:paraId="53B6802C" w14:textId="6C4C7A71" w:rsidR="006D2BF5" w:rsidRDefault="006D2BF5">
      <w:pPr>
        <w:pStyle w:val="a6"/>
      </w:pPr>
      <w:r>
        <w:rPr>
          <w:rFonts w:hint="eastAsia"/>
        </w:rPr>
        <w:t>样本集合的信息熵与分支个数没有关系，只有类别有关。</w:t>
      </w:r>
    </w:p>
  </w:comment>
  <w:comment w:id="7" w:author="王 海彬" w:date="2018-11-12T18:21:00Z" w:initials="王">
    <w:p w14:paraId="3D73BA12" w14:textId="77777777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该数据集包含1</w:t>
      </w:r>
      <w:r>
        <w:t>7</w:t>
      </w:r>
      <w:r>
        <w:rPr>
          <w:rFonts w:hint="eastAsia"/>
        </w:rPr>
        <w:t>个训练样例。（显然：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）</w:t>
      </w:r>
    </w:p>
    <w:p w14:paraId="3350F114" w14:textId="77777777" w:rsidR="006D2BF5" w:rsidRDefault="006D2BF5">
      <w:pPr>
        <w:pStyle w:val="a6"/>
      </w:pPr>
    </w:p>
    <w:p w14:paraId="31C6308C" w14:textId="30126629" w:rsidR="006D2BF5" w:rsidRPr="00C15DDF" w:rsidRDefault="006D2BF5">
      <w:pPr>
        <w:pStyle w:val="a6"/>
      </w:pPr>
      <w:r>
        <w:rPr>
          <w:rFonts w:hint="eastAsia"/>
        </w:rPr>
        <w:t>在决策树开始时，根结点包含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中的所有样本，其中：好占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rPr>
          <w:rFonts w:hint="eastAsia"/>
        </w:rPr>
        <w:t>，不好占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rPr>
          <w:rFonts w:hint="eastAsia"/>
        </w:rPr>
        <w:t>。</w:t>
      </w:r>
    </w:p>
    <w:p w14:paraId="767542F6" w14:textId="77777777" w:rsidR="006D2BF5" w:rsidRDefault="006D2BF5">
      <w:pPr>
        <w:pStyle w:val="a6"/>
      </w:pPr>
      <m:oMath>
        <m:r>
          <m:rPr>
            <m:sty m:val="p"/>
          </m:rPr>
          <w:rPr>
            <w:rFonts w:ascii="Cambria Math" w:hAnsi="Cambria Math" w:hint="eastAsia"/>
          </w:rPr>
          <m:t>于是根结点的信息熵为</m:t>
        </m:r>
      </m:oMath>
      <w:r>
        <w:rPr>
          <w:rFonts w:hint="eastAsia"/>
        </w:rPr>
        <w:t>：</w:t>
      </w:r>
    </w:p>
    <w:p w14:paraId="74CD84C4" w14:textId="77777777" w:rsidR="006D2BF5" w:rsidRDefault="006D2BF5">
      <w:pPr>
        <w:pStyle w:val="a6"/>
      </w:pP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nt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（</m:t>
            </m:r>
            <m:f>
              <m:fPr>
                <m:ctrlPr>
                  <w:rPr>
                    <w:rFonts w:ascii="Cambria Math" w:eastAsia="微软雅黑" w:hAnsi="微软雅黑" w:cs="微软雅黑"/>
                  </w:rPr>
                </m:ctrlPr>
              </m:fPr>
              <m:num>
                <m:r>
                  <w:rPr>
                    <w:rFonts w:ascii="Cambria Math" w:eastAsia="微软雅黑" w:hAnsi="微软雅黑" w:cs="微软雅黑"/>
                  </w:rPr>
                  <m:t>8</m:t>
                </m:r>
              </m:num>
              <m:den>
                <m:r>
                  <w:rPr>
                    <w:rFonts w:ascii="Cambria Math" w:eastAsia="微软雅黑" w:hAnsi="微软雅黑" w:cs="微软雅黑"/>
                  </w:rPr>
                  <m:t>17</m:t>
                </m:r>
              </m:den>
            </m:f>
            <m:sSub>
              <m:sSubPr>
                <m:ctrlPr>
                  <w:rPr>
                    <w:rFonts w:ascii="Cambria Math" w:eastAsia="微软雅黑" w:hAnsi="Cambria Math" w:cs="微软雅黑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微软雅黑" w:hAnsi="Cambria Math" w:cs="微软雅黑"/>
                  </w:rPr>
                </m:ctrlPr>
              </m:fPr>
              <m:num>
                <m:r>
                  <w:rPr>
                    <w:rFonts w:ascii="Cambria Math" w:eastAsia="微软雅黑" w:hAnsi="Cambria Math" w:cs="微软雅黑"/>
                  </w:rPr>
                  <m:t>8</m:t>
                </m:r>
              </m:num>
              <m:den>
                <m:r>
                  <w:rPr>
                    <w:rFonts w:ascii="Cambria Math" w:eastAsia="微软雅黑" w:hAnsi="Cambria Math" w:cs="微软雅黑"/>
                  </w:rPr>
                  <m:t>17</m:t>
                </m:r>
              </m:den>
            </m:f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+</m:t>
            </m:r>
            <m:f>
              <m:fPr>
                <m:ctrlPr>
                  <w:rPr>
                    <w:rFonts w:ascii="Cambria Math" w:eastAsia="微软雅黑" w:hAnsi="微软雅黑" w:cs="微软雅黑"/>
                  </w:rPr>
                </m:ctrlPr>
              </m:fPr>
              <m:num>
                <m:r>
                  <w:rPr>
                    <w:rFonts w:ascii="Cambria Math" w:eastAsia="微软雅黑" w:hAnsi="微软雅黑" w:cs="微软雅黑"/>
                  </w:rPr>
                  <m:t>9</m:t>
                </m:r>
              </m:num>
              <m:den>
                <m:r>
                  <w:rPr>
                    <w:rFonts w:ascii="Cambria Math" w:eastAsia="微软雅黑" w:hAnsi="微软雅黑" w:cs="微软雅黑"/>
                  </w:rPr>
                  <m:t>17</m:t>
                </m:r>
              </m:den>
            </m:f>
            <m:sSub>
              <m:sSubPr>
                <m:ctrlPr>
                  <w:rPr>
                    <w:rFonts w:ascii="Cambria Math" w:eastAsia="微软雅黑" w:hAnsi="Cambria Math" w:cs="微软雅黑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微软雅黑" w:hAnsi="Cambria Math" w:cs="微软雅黑"/>
                  </w:rPr>
                </m:ctrlPr>
              </m:fPr>
              <m:num>
                <m:r>
                  <w:rPr>
                    <w:rFonts w:ascii="Cambria Math" w:eastAsia="微软雅黑" w:hAnsi="Cambria Math" w:cs="微软雅黑"/>
                  </w:rPr>
                  <m:t>9</m:t>
                </m:r>
              </m:num>
              <m:den>
                <m:r>
                  <w:rPr>
                    <w:rFonts w:ascii="Cambria Math" w:eastAsia="微软雅黑" w:hAnsi="Cambria Math" w:cs="微软雅黑"/>
                  </w:rPr>
                  <m:t>17</m:t>
                </m:r>
              </m:den>
            </m:f>
            <m:r>
              <m:rPr>
                <m:sty m:val="p"/>
              </m:rPr>
              <w:rPr>
                <w:rFonts w:ascii="Cambria Math" w:eastAsia="微软雅黑" w:hAnsi="微软雅黑" w:cs="微软雅黑" w:hint="eastAsia"/>
              </w:rPr>
              <m:t>）</m:t>
            </m:r>
          </m:e>
        </m:nary>
      </m:oMath>
      <w:r>
        <w:rPr>
          <w:rFonts w:hint="eastAsia"/>
        </w:rPr>
        <w:t>=</w:t>
      </w:r>
      <w:r>
        <w:t xml:space="preserve"> 0.998</w:t>
      </w:r>
    </w:p>
    <w:p w14:paraId="2B74DC42" w14:textId="77777777" w:rsidR="006D2BF5" w:rsidRDefault="006D2BF5">
      <w:pPr>
        <w:pStyle w:val="a6"/>
      </w:pPr>
    </w:p>
    <w:p w14:paraId="65E12C6A" w14:textId="3EBDF8A7" w:rsidR="006D2BF5" w:rsidRPr="001626CA" w:rsidRDefault="006D2BF5">
      <w:pPr>
        <w:pStyle w:val="a6"/>
      </w:pPr>
      <w:r>
        <w:rPr>
          <w:rFonts w:hint="eastAsia"/>
        </w:rPr>
        <w:t>Ent</w:t>
      </w:r>
      <w:r>
        <w:t>(D)</w:t>
      </w:r>
      <w:r>
        <w:rPr>
          <w:rFonts w:hint="eastAsia"/>
        </w:rPr>
        <w:t>的最小值为0，最大值为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|y|</m:t>
        </m:r>
      </m:oMath>
    </w:p>
  </w:comment>
  <w:comment w:id="8" w:author="王 海彬" w:date="2018-11-12T18:33:00Z" w:initials="王">
    <w:p w14:paraId="5ABF6A17" w14:textId="719C31CE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计算出当前属性集合{色泽、根蒂、敲声、纹理、</w:t>
      </w:r>
      <w:r w:rsidRPr="004B6BE2">
        <w:rPr>
          <w:rFonts w:hint="eastAsia"/>
          <w:szCs w:val="21"/>
        </w:rPr>
        <w:t>脐部</w:t>
      </w:r>
      <w:r>
        <w:rPr>
          <w:rFonts w:hint="eastAsia"/>
          <w:szCs w:val="21"/>
        </w:rPr>
        <w:t>、触感</w:t>
      </w:r>
      <w:r>
        <w:rPr>
          <w:rFonts w:hint="eastAsia"/>
        </w:rPr>
        <w:t>}中每个属性的信息增益：</w:t>
      </w:r>
    </w:p>
    <w:p w14:paraId="06383EC9" w14:textId="77777777" w:rsidR="006D2BF5" w:rsidRDefault="006D2BF5">
      <w:pPr>
        <w:pStyle w:val="a6"/>
      </w:pPr>
    </w:p>
    <w:p w14:paraId="76FF75E9" w14:textId="77777777" w:rsidR="006D2BF5" w:rsidRDefault="006D2BF5">
      <w:pPr>
        <w:pStyle w:val="a6"/>
      </w:pPr>
      <w:r w:rsidRPr="002F630D">
        <w:rPr>
          <w:rFonts w:hint="eastAsia"/>
          <w:b/>
        </w:rPr>
        <w:t>以属性{色泽}为例</w:t>
      </w:r>
      <w:r>
        <w:rPr>
          <w:rFonts w:hint="eastAsia"/>
        </w:rPr>
        <w:t>：有</w:t>
      </w:r>
      <w:r>
        <w:t>3</w:t>
      </w:r>
      <w:r>
        <w:rPr>
          <w:rFonts w:hint="eastAsia"/>
        </w:rPr>
        <w:t>个可能的取值{青绿、乌黑、浅白}。若使用该属性对D进行划分，则可得到3个子集</w:t>
      </w:r>
    </w:p>
    <w:p w14:paraId="7F568A09" w14:textId="2BE593A6" w:rsidR="006D2BF5" w:rsidRDefault="006D2BF5">
      <w:pPr>
        <w:pStyle w:val="a6"/>
      </w:pPr>
      <w:r>
        <w:rPr>
          <w:rFonts w:hint="eastAsia"/>
        </w:rPr>
        <w:t>（第1子集）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（色泽=青绿）</w:t>
      </w:r>
    </w:p>
    <w:p w14:paraId="25C4236A" w14:textId="3DB94CF2" w:rsidR="006D2BF5" w:rsidRDefault="006D2BF5">
      <w:pPr>
        <w:pStyle w:val="a6"/>
      </w:pPr>
      <w:r>
        <w:t xml:space="preserve">   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、4、6}好、{</w:t>
      </w:r>
      <w:r>
        <w:t>10</w:t>
      </w:r>
      <w:r>
        <w:rPr>
          <w:rFonts w:hint="eastAsia"/>
        </w:rPr>
        <w:t>、1</w:t>
      </w:r>
      <w:r>
        <w:t>3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}不好</w:t>
      </w:r>
    </w:p>
    <w:p w14:paraId="08C9B543" w14:textId="17809B4A" w:rsidR="006D2BF5" w:rsidRPr="00F4352A" w:rsidRDefault="006D2BF5">
      <w:pPr>
        <w:pStyle w:val="a6"/>
      </w:pPr>
      <w: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Ent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=1.000</m:t>
        </m:r>
      </m:oMath>
    </w:p>
    <w:p w14:paraId="5183AF33" w14:textId="14CF1A21" w:rsidR="006D2BF5" w:rsidRDefault="006D2BF5">
      <w:pPr>
        <w:pStyle w:val="a6"/>
      </w:pPr>
      <w:r>
        <w:rPr>
          <w:rFonts w:hint="eastAsia"/>
        </w:rPr>
        <w:t>（第</w:t>
      </w:r>
      <w:r>
        <w:t>2</w:t>
      </w:r>
      <w:r>
        <w:rPr>
          <w:rFonts w:hint="eastAsia"/>
        </w:rPr>
        <w:t>子集）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（色泽=乌黑）</w:t>
      </w:r>
    </w:p>
    <w:p w14:paraId="511B865E" w14:textId="2247CAB2" w:rsidR="006D2BF5" w:rsidRDefault="006D2BF5">
      <w:pPr>
        <w:pStyle w:val="a6"/>
      </w:pPr>
      <w:r>
        <w:t xml:space="preserve">    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、3、7、8}好、{</w:t>
      </w:r>
      <w:r>
        <w:t>9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}不好</w:t>
      </w:r>
    </w:p>
    <w:p w14:paraId="3737CC7B" w14:textId="7503FF88" w:rsidR="006D2BF5" w:rsidRPr="00E17D1E" w:rsidRDefault="006D2BF5">
      <w:pPr>
        <w:pStyle w:val="a6"/>
      </w:pPr>
      <w: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Ent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=0.918</m:t>
        </m:r>
      </m:oMath>
    </w:p>
    <w:p w14:paraId="1BFB44D1" w14:textId="32517C37" w:rsidR="006D2BF5" w:rsidRDefault="006D2BF5">
      <w:pPr>
        <w:pStyle w:val="a6"/>
      </w:pPr>
      <w:r>
        <w:rPr>
          <w:rFonts w:hint="eastAsia"/>
        </w:rPr>
        <w:t>（第</w:t>
      </w:r>
      <w:r>
        <w:t>3</w:t>
      </w:r>
      <w:r>
        <w:rPr>
          <w:rFonts w:hint="eastAsia"/>
        </w:rPr>
        <w:t>子集）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（色泽=浅白）</w:t>
      </w:r>
    </w:p>
    <w:p w14:paraId="01FFE277" w14:textId="77777777" w:rsidR="006D2BF5" w:rsidRDefault="006D2BF5">
      <w:pPr>
        <w:pStyle w:val="a6"/>
        <w:rPr>
          <w:noProof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</w:t>
      </w:r>
      <w:r>
        <w:t>5</w:t>
      </w:r>
      <w:r>
        <w:rPr>
          <w:rFonts w:hint="eastAsia"/>
        </w:rPr>
        <w:t>}</w:t>
      </w:r>
      <w:r>
        <w:rPr>
          <w:rFonts w:hint="eastAsia"/>
          <w:noProof/>
        </w:rPr>
        <w:t>好、{</w:t>
      </w:r>
      <w:r>
        <w:rPr>
          <w:noProof/>
        </w:rPr>
        <w:t>11</w:t>
      </w:r>
      <w:r>
        <w:rPr>
          <w:rFonts w:hint="eastAsia"/>
          <w:noProof/>
        </w:rPr>
        <w:t>、1</w:t>
      </w:r>
      <w:r>
        <w:rPr>
          <w:noProof/>
        </w:rPr>
        <w:t>2</w:t>
      </w:r>
      <w:r>
        <w:rPr>
          <w:rFonts w:hint="eastAsia"/>
          <w:noProof/>
        </w:rPr>
        <w:t>、1</w:t>
      </w:r>
      <w:r>
        <w:rPr>
          <w:noProof/>
        </w:rPr>
        <w:t>4</w:t>
      </w:r>
      <w:r>
        <w:rPr>
          <w:rFonts w:hint="eastAsia"/>
          <w:noProof/>
        </w:rPr>
        <w:t>、1</w:t>
      </w:r>
      <w:r>
        <w:rPr>
          <w:noProof/>
        </w:rPr>
        <w:t>6</w:t>
      </w:r>
      <w:r>
        <w:rPr>
          <w:rFonts w:hint="eastAsia"/>
          <w:noProof/>
        </w:rPr>
        <w:t>}不好</w:t>
      </w:r>
    </w:p>
    <w:p w14:paraId="66BB69A3" w14:textId="77777777" w:rsidR="006D2BF5" w:rsidRPr="002E4F14" w:rsidRDefault="006D2BF5">
      <w:pPr>
        <w:pStyle w:val="a6"/>
      </w:pPr>
      <w: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Ent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=0.722</m:t>
        </m:r>
      </m:oMath>
    </w:p>
    <w:p w14:paraId="06B43723" w14:textId="77777777" w:rsidR="006D2BF5" w:rsidRPr="001F3B8D" w:rsidRDefault="006D2BF5">
      <w:pPr>
        <w:pStyle w:val="a6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 w:hint="eastAsia"/>
          </w:rPr>
          <m:t>属性“色泽”的信息增益</m:t>
        </m:r>
        <m:r>
          <m:rPr>
            <m:sty m:val="p"/>
          </m:rP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色泽</m:t>
            </m:r>
          </m:e>
        </m:d>
      </m:oMath>
    </w:p>
    <w:p w14:paraId="01BB9380" w14:textId="10A435E4" w:rsidR="006D2BF5" w:rsidRPr="00D36F2E" w:rsidRDefault="006D2BF5">
      <w:pPr>
        <w:pStyle w:val="a6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=E</m:t>
          </m:r>
          <m:r>
            <m:rPr>
              <m:sty m:val="p"/>
            </m:rPr>
            <w:rPr>
              <w:rFonts w:ascii="Cambria Math" w:hAnsi="Cambria Math"/>
            </w:rPr>
            <m:t>nt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e>
              </m:d>
            </m:e>
          </m:nary>
        </m:oMath>
      </m:oMathPara>
    </w:p>
    <w:p w14:paraId="7290B1D7" w14:textId="77777777" w:rsidR="006D2BF5" w:rsidRPr="00D36F2E" w:rsidRDefault="006D2BF5">
      <w:pPr>
        <w:pStyle w:val="a6"/>
      </w:pPr>
      <m:oMathPara>
        <m:oMath>
          <m:r>
            <w:rPr>
              <w:rFonts w:ascii="Cambria Math" w:hAnsi="Cambria Math"/>
            </w:rPr>
            <m:t>=0.998-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*1.000+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*0.918+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*0.722</m:t>
              </m:r>
            </m:e>
          </m:d>
        </m:oMath>
      </m:oMathPara>
    </w:p>
    <w:p w14:paraId="48F245AA" w14:textId="19EB4A5E" w:rsidR="006D2BF5" w:rsidRPr="00C7049A" w:rsidRDefault="006D2BF5">
      <w:pPr>
        <w:pStyle w:val="a6"/>
      </w:pPr>
      <m:oMathPara>
        <m:oMath>
          <m:r>
            <w:rPr>
              <w:rFonts w:ascii="Cambria Math" w:hAnsi="Cambria Math"/>
            </w:rPr>
            <m:t>=0.109</m:t>
          </m:r>
        </m:oMath>
      </m:oMathPara>
    </w:p>
    <w:p w14:paraId="480F21CB" w14:textId="77777777" w:rsidR="006D2BF5" w:rsidRDefault="006D2BF5">
      <w:pPr>
        <w:pStyle w:val="a6"/>
      </w:pPr>
    </w:p>
    <w:p w14:paraId="32A59989" w14:textId="77777777" w:rsidR="006D2BF5" w:rsidRDefault="006D2BF5">
      <w:pPr>
        <w:pStyle w:val="a6"/>
      </w:pPr>
      <w:r>
        <w:rPr>
          <w:rFonts w:hint="eastAsia"/>
        </w:rPr>
        <w:t>同理可得：</w:t>
      </w:r>
    </w:p>
    <w:p w14:paraId="5BC9FEC6" w14:textId="0294F9EA" w:rsidR="006D2BF5" w:rsidRPr="00B77E26" w:rsidRDefault="006D2BF5">
      <w:pPr>
        <w:pStyle w:val="a6"/>
      </w:pPr>
      <m:oMath>
        <m:r>
          <m:rPr>
            <m:sty m:val="p"/>
          </m:rP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根蒂</m:t>
            </m:r>
          </m:e>
        </m:d>
      </m:oMath>
      <w:r>
        <w:t xml:space="preserve"> </w:t>
      </w:r>
      <w:r>
        <w:rPr>
          <w:rFonts w:hint="eastAsia"/>
        </w:rPr>
        <w:t>=</w:t>
      </w:r>
      <w:r>
        <w:t xml:space="preserve"> 0.143</w:t>
      </w:r>
    </w:p>
    <w:p w14:paraId="21D016C2" w14:textId="205E0857" w:rsidR="006D2BF5" w:rsidRPr="00B77E26" w:rsidRDefault="006D2BF5">
      <w:pPr>
        <w:pStyle w:val="a6"/>
      </w:pPr>
      <m:oMath>
        <m:r>
          <m:rPr>
            <m:sty m:val="p"/>
          </m:rP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敲声</m:t>
            </m:r>
          </m:e>
        </m:d>
      </m:oMath>
      <w:r>
        <w:rPr>
          <w:rFonts w:hint="eastAsia"/>
        </w:rPr>
        <w:t xml:space="preserve"> =</w:t>
      </w:r>
      <w:r>
        <w:t xml:space="preserve"> 0.141</w:t>
      </w:r>
    </w:p>
    <w:p w14:paraId="61E26C4E" w14:textId="0B0CF51D" w:rsidR="006D2BF5" w:rsidRPr="00B77E26" w:rsidRDefault="006D2BF5">
      <w:pPr>
        <w:pStyle w:val="a6"/>
      </w:pPr>
      <m:oMath>
        <m:r>
          <m:rPr>
            <m:sty m:val="p"/>
          </m:rP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纹理</m:t>
            </m:r>
          </m:e>
        </m:d>
      </m:oMath>
      <w:r>
        <w:rPr>
          <w:rFonts w:hint="eastAsia"/>
        </w:rPr>
        <w:t xml:space="preserve"> =</w:t>
      </w:r>
      <w:r>
        <w:t xml:space="preserve"> 0.381</w:t>
      </w:r>
    </w:p>
    <w:p w14:paraId="4538A324" w14:textId="1F0C0BC8" w:rsidR="006D2BF5" w:rsidRPr="00AF39BB" w:rsidRDefault="006D2BF5">
      <w:pPr>
        <w:pStyle w:val="a6"/>
      </w:pPr>
      <m:oMath>
        <m:r>
          <m:rPr>
            <m:sty m:val="p"/>
          </m:rP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脐部</m:t>
            </m:r>
          </m:e>
        </m:d>
      </m:oMath>
      <w:r>
        <w:rPr>
          <w:rFonts w:hint="eastAsia"/>
        </w:rPr>
        <w:t xml:space="preserve"> =</w:t>
      </w:r>
      <w:r>
        <w:t xml:space="preserve"> 0.289</w:t>
      </w:r>
    </w:p>
    <w:p w14:paraId="78390C75" w14:textId="77777777" w:rsidR="006D2BF5" w:rsidRDefault="006D2BF5">
      <w:pPr>
        <w:pStyle w:val="a6"/>
      </w:pPr>
      <m:oMath>
        <m:r>
          <m:rPr>
            <m:sty m:val="p"/>
          </m:rP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触感</m:t>
            </m:r>
          </m:e>
        </m:d>
      </m:oMath>
      <w:r>
        <w:rPr>
          <w:rFonts w:hint="eastAsia"/>
        </w:rPr>
        <w:t xml:space="preserve"> =</w:t>
      </w:r>
      <w:r>
        <w:t xml:space="preserve"> 0.006</w:t>
      </w:r>
    </w:p>
    <w:p w14:paraId="7591346D" w14:textId="77777777" w:rsidR="006D2BF5" w:rsidRDefault="006D2BF5">
      <w:pPr>
        <w:pStyle w:val="a6"/>
      </w:pPr>
    </w:p>
    <w:p w14:paraId="45A02CE6" w14:textId="067D8BD5" w:rsidR="006D2BF5" w:rsidRPr="00B77E26" w:rsidRDefault="006D2BF5">
      <w:pPr>
        <w:pStyle w:val="a6"/>
      </w:pPr>
      <w:r>
        <w:rPr>
          <w:rFonts w:hint="eastAsia"/>
        </w:rPr>
        <w:t>显然，属性（纹理）的信息增益最大，于是它被选为划分属性。</w:t>
      </w:r>
    </w:p>
  </w:comment>
  <w:comment w:id="9" w:author="王 海彬" w:date="2018-11-12T18:20:00Z" w:initials="王">
    <w:p w14:paraId="066DC1F0" w14:textId="77777777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著名的ID</w:t>
      </w:r>
      <w:r>
        <w:t>3</w:t>
      </w:r>
      <w:r>
        <w:rPr>
          <w:rFonts w:hint="eastAsia"/>
        </w:rPr>
        <w:t>决策树学习算法就是以信息增益为准则来选择划分属性。</w:t>
      </w:r>
    </w:p>
    <w:p w14:paraId="462CE847" w14:textId="77777777" w:rsidR="006D2BF5" w:rsidRDefault="006D2BF5">
      <w:pPr>
        <w:pStyle w:val="a6"/>
      </w:pPr>
    </w:p>
    <w:p w14:paraId="10662927" w14:textId="77777777" w:rsidR="006D2BF5" w:rsidRDefault="006D2BF5">
      <w:pPr>
        <w:pStyle w:val="a6"/>
      </w:pPr>
      <w:r>
        <w:rPr>
          <w:rFonts w:hint="eastAsia"/>
        </w:rPr>
        <w:t>如果若干个属性的信息增益相同，可任选其中之一作为划分属性。</w:t>
      </w:r>
    </w:p>
    <w:p w14:paraId="159A74A2" w14:textId="77777777" w:rsidR="006D2BF5" w:rsidRDefault="006D2BF5">
      <w:pPr>
        <w:pStyle w:val="a6"/>
      </w:pPr>
    </w:p>
    <w:p w14:paraId="6583B540" w14:textId="5B40C340" w:rsidR="006D2BF5" w:rsidRDefault="006D2BF5">
      <w:pPr>
        <w:pStyle w:val="a6"/>
      </w:pPr>
      <w:r>
        <w:rPr>
          <w:rFonts w:hint="eastAsia"/>
        </w:rPr>
        <w:t>同一属性可以多次出现，但两个相连属性不能相同。</w:t>
      </w:r>
    </w:p>
  </w:comment>
  <w:comment w:id="10" w:author="王 海彬" w:date="2018-11-12T19:27:00Z" w:initials="王">
    <w:p w14:paraId="06FFD715" w14:textId="2BC03521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Ent(</w:t>
      </w:r>
      <w:r>
        <w:t>D) = 0</w:t>
      </w:r>
      <w:r>
        <w:rPr>
          <w:rFonts w:hint="eastAsia"/>
        </w:rPr>
        <w:t>，此时纯度最大。</w:t>
      </w:r>
    </w:p>
  </w:comment>
  <w:comment w:id="11" w:author="海彬 王" w:date="2018-11-14T22:18:00Z" w:initials="海彬">
    <w:p w14:paraId="56C69E75" w14:textId="75BB806B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？？？？？？</w:t>
      </w:r>
    </w:p>
  </w:comment>
  <w:comment w:id="12" w:author="海彬 王" w:date="2018-11-14T22:24:00Z" w:initials="海彬">
    <w:p w14:paraId="3A873C20" w14:textId="1EA2FED2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Classification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Tree，分类和回归都可用。</w:t>
      </w:r>
    </w:p>
  </w:comment>
  <w:comment w:id="13" w:author="海彬 王" w:date="2018-11-15T11:24:00Z" w:initials="海彬">
    <w:p w14:paraId="09BC6724" w14:textId="3BAAD703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属性内可取的值是离散的（有限）。因此可以根据可取值来对结点进行划分。</w:t>
      </w:r>
    </w:p>
  </w:comment>
  <w:comment w:id="14" w:author="海彬 王" w:date="2018-11-15T11:26:00Z" w:initials="海彬">
    <w:p w14:paraId="5E9D5C20" w14:textId="02EAD962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属性内可取值数目不再有限，因此，不能直接根据连续属性的可取值来对结点进行划分。</w:t>
      </w:r>
    </w:p>
  </w:comment>
  <w:comment w:id="15" w:author="海彬 王" w:date="2018-11-15T14:18:00Z" w:initials="海彬">
    <w:p w14:paraId="0EDF08A1" w14:textId="39C261D1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排序之后，确定候选划分点的集合；然后从这个集合中选择最优的划分点（该划分点对应得到最大的信息增益）。</w:t>
      </w:r>
    </w:p>
  </w:comment>
  <w:comment w:id="16" w:author="海彬 王" w:date="2018-11-15T16:56:00Z" w:initials="海彬">
    <w:p w14:paraId="2CE4F086" w14:textId="256EE08A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集合D的信息熵计算与分支没有关系，只和类别有关系。</w:t>
      </w:r>
    </w:p>
  </w:comment>
  <w:comment w:id="17" w:author="海彬 王" w:date="2018-11-15T17:48:00Z" w:initials="海彬">
    <w:p w14:paraId="420539B0" w14:textId="77777777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对属性“密度”，在决策树学习开始时：根节点包含1</w:t>
      </w:r>
      <w:r>
        <w:t>7</w:t>
      </w:r>
      <w:r>
        <w:rPr>
          <w:rFonts w:hint="eastAsia"/>
        </w:rPr>
        <w:t>个训练样本在该属性上取值均不同。</w:t>
      </w:r>
    </w:p>
    <w:p w14:paraId="02150538" w14:textId="77777777" w:rsidR="006D2BF5" w:rsidRDefault="006D2BF5">
      <w:pPr>
        <w:pStyle w:val="a6"/>
      </w:pPr>
    </w:p>
    <w:p w14:paraId="6CD9CFAC" w14:textId="77777777" w:rsidR="006D2BF5" w:rsidRDefault="006D2BF5">
      <w:pPr>
        <w:pStyle w:val="a6"/>
      </w:pPr>
      <w:r>
        <w:rPr>
          <w:rFonts w:hint="eastAsia"/>
        </w:rPr>
        <w:t>该属性的候选划分点集合包含1</w:t>
      </w:r>
      <w:r>
        <w:t>6</w:t>
      </w:r>
      <w:r>
        <w:rPr>
          <w:rFonts w:hint="eastAsia"/>
        </w:rPr>
        <w:t>个候选值</w:t>
      </w:r>
    </w:p>
    <w:p w14:paraId="0F1C64FC" w14:textId="77777777" w:rsidR="006D2BF5" w:rsidRDefault="006D2BF5">
      <w:pPr>
        <w:pStyle w:val="a6"/>
      </w:pPr>
      <w:r>
        <w:rPr>
          <w:rFonts w:hint="eastAsia"/>
        </w:rPr>
        <w:t>{</w:t>
      </w:r>
      <w:r>
        <w:t>0.224</w:t>
      </w:r>
      <w:r>
        <w:rPr>
          <w:rFonts w:hint="eastAsia"/>
        </w:rPr>
        <w:t>、0</w:t>
      </w:r>
      <w:r>
        <w:t>.294</w:t>
      </w:r>
      <w:r>
        <w:rPr>
          <w:rFonts w:hint="eastAsia"/>
        </w:rPr>
        <w:t>、0</w:t>
      </w:r>
      <w:r>
        <w:t>.351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3</w:t>
      </w:r>
      <w:r>
        <w:t>81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4</w:t>
      </w:r>
      <w:r>
        <w:t>20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4</w:t>
      </w:r>
      <w:r>
        <w:t>59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5</w:t>
      </w:r>
      <w:r>
        <w:t>18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5</w:t>
      </w:r>
      <w:r>
        <w:t>74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6</w:t>
      </w:r>
      <w:r>
        <w:t>21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6</w:t>
      </w:r>
      <w:r>
        <w:t>36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6</w:t>
      </w:r>
      <w:r>
        <w:t>48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6</w:t>
      </w:r>
      <w:r>
        <w:t>61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6</w:t>
      </w:r>
      <w:r>
        <w:t>81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7</w:t>
      </w:r>
      <w:r>
        <w:t>08</w:t>
      </w:r>
      <w:r>
        <w:rPr>
          <w:rFonts w:hint="eastAsia"/>
        </w:rPr>
        <w:t>、0</w:t>
      </w:r>
      <w:r>
        <w:t>.</w:t>
      </w:r>
      <w:r>
        <w:rPr>
          <w:rFonts w:hint="eastAsia"/>
        </w:rPr>
        <w:t>7</w:t>
      </w:r>
      <w:r>
        <w:t>46</w:t>
      </w:r>
      <w:r>
        <w:rPr>
          <w:rFonts w:hint="eastAsia"/>
        </w:rPr>
        <w:t>}</w:t>
      </w:r>
    </w:p>
    <w:p w14:paraId="697ED319" w14:textId="77777777" w:rsidR="006D2BF5" w:rsidRDefault="006D2BF5">
      <w:pPr>
        <w:pStyle w:val="a6"/>
      </w:pPr>
    </w:p>
    <w:p w14:paraId="249569B9" w14:textId="50692B44" w:rsidR="006D2BF5" w:rsidRDefault="006D2BF5">
      <w:pPr>
        <w:pStyle w:val="a6"/>
      </w:pPr>
      <w:r>
        <w:rPr>
          <w:rFonts w:hint="eastAsia"/>
        </w:rPr>
        <w:t>可计算出属性“密度”的信息增益为0</w:t>
      </w:r>
      <w:r>
        <w:t>.262</w:t>
      </w:r>
      <w:r>
        <w:rPr>
          <w:rFonts w:hint="eastAsia"/>
        </w:rPr>
        <w:t>，对应划分点0</w:t>
      </w:r>
      <w:r>
        <w:t>.381</w:t>
      </w:r>
    </w:p>
  </w:comment>
  <w:comment w:id="18" w:author="海彬 王" w:date="2018-11-15T17:53:00Z" w:initials="海彬">
    <w:p w14:paraId="0A5B65CB" w14:textId="569E4E2A" w:rsidR="006D2BF5" w:rsidRDefault="006D2BF5" w:rsidP="0073542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对属性“含糖率”，在决策树学习开始时：根节点包含1</w:t>
      </w:r>
      <w:r>
        <w:t>7</w:t>
      </w:r>
      <w:r>
        <w:rPr>
          <w:rFonts w:hint="eastAsia"/>
        </w:rPr>
        <w:t>个训练样本在该属性上取值均不同。</w:t>
      </w:r>
    </w:p>
    <w:p w14:paraId="6F5CC594" w14:textId="77777777" w:rsidR="006D2BF5" w:rsidRPr="00BF1150" w:rsidRDefault="006D2BF5" w:rsidP="00735429">
      <w:pPr>
        <w:pStyle w:val="a6"/>
      </w:pPr>
    </w:p>
    <w:p w14:paraId="5514BEBE" w14:textId="77777777" w:rsidR="006D2BF5" w:rsidRDefault="006D2BF5" w:rsidP="00735429">
      <w:pPr>
        <w:pStyle w:val="a6"/>
      </w:pPr>
      <w:r>
        <w:rPr>
          <w:rFonts w:hint="eastAsia"/>
        </w:rPr>
        <w:t>该属性的候选划分点集合包含1</w:t>
      </w:r>
      <w:r>
        <w:t>6</w:t>
      </w:r>
      <w:r>
        <w:rPr>
          <w:rFonts w:hint="eastAsia"/>
        </w:rPr>
        <w:t>个候选值</w:t>
      </w:r>
    </w:p>
    <w:p w14:paraId="17E66228" w14:textId="7A0D4D0C" w:rsidR="006D2BF5" w:rsidRDefault="006D2BF5" w:rsidP="00735429">
      <w:pPr>
        <w:pStyle w:val="a6"/>
      </w:pPr>
      <w:r>
        <w:rPr>
          <w:rFonts w:hint="eastAsia"/>
        </w:rPr>
        <w:t>{。。。。。。。。}</w:t>
      </w:r>
    </w:p>
    <w:p w14:paraId="7C5057EB" w14:textId="77777777" w:rsidR="006D2BF5" w:rsidRDefault="006D2BF5" w:rsidP="00735429">
      <w:pPr>
        <w:pStyle w:val="a6"/>
      </w:pPr>
    </w:p>
    <w:p w14:paraId="617AA64B" w14:textId="70D173C9" w:rsidR="006D2BF5" w:rsidRDefault="006D2BF5" w:rsidP="00735429">
      <w:pPr>
        <w:pStyle w:val="a6"/>
      </w:pPr>
      <w:r>
        <w:rPr>
          <w:rFonts w:hint="eastAsia"/>
        </w:rPr>
        <w:t>可计算出属性“含糖率”的信息增益为0</w:t>
      </w:r>
      <w:r>
        <w:t>.349</w:t>
      </w:r>
      <w:r>
        <w:rPr>
          <w:rFonts w:hint="eastAsia"/>
        </w:rPr>
        <w:t>，对应划分点0</w:t>
      </w:r>
      <w:r>
        <w:t>.126</w:t>
      </w:r>
    </w:p>
  </w:comment>
  <w:comment w:id="19" w:author="海彬 王" w:date="2018-11-15T18:05:00Z" w:initials="海彬">
    <w:p w14:paraId="6C67922A" w14:textId="620AE843" w:rsidR="006D2BF5" w:rsidRDefault="006D2B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即父子结点（相邻两个结点）可以使用相同的属性划分。</w:t>
      </w:r>
      <w:r w:rsidRPr="00F70B5A">
        <w:rPr>
          <w:rFonts w:hint="eastAsia"/>
          <w:color w:val="FF0000"/>
        </w:rPr>
        <w:t>？？？？？？</w:t>
      </w:r>
    </w:p>
  </w:comment>
  <w:comment w:id="20" w:author="海彬 王" w:date="2018-11-16T14:29:00Z" w:initials="海彬">
    <w:p w14:paraId="5C3C1D58" w14:textId="6737FD6C" w:rsidR="00D0173E" w:rsidRDefault="00D0173E">
      <w:pPr>
        <w:pStyle w:val="a6"/>
        <w:rPr>
          <w:rFonts w:hint="eastAsia"/>
        </w:rPr>
      </w:pPr>
      <w:r>
        <w:rPr>
          <w:rStyle w:val="a5"/>
        </w:rPr>
        <w:annotationRef/>
      </w:r>
      <w:r>
        <w:t>D</w:t>
      </w:r>
      <w:r>
        <w:rPr>
          <w:rFonts w:hint="eastAsia"/>
        </w:rPr>
        <w:t>个属性和多变量不是一个概念！</w:t>
      </w:r>
      <w:bookmarkStart w:id="21" w:name="_GoBack"/>
      <w:bookmarkEnd w:id="21"/>
    </w:p>
  </w:comment>
  <w:comment w:id="22" w:author="海彬 王" w:date="2018-11-16T14:27:00Z" w:initials="海彬">
    <w:p w14:paraId="5441F54F" w14:textId="40C1C49D" w:rsidR="006B7787" w:rsidRDefault="006B77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我的理解就是：平时说的决策树就是单个属性就行划分</w:t>
      </w:r>
      <w:r w:rsidR="003E314D">
        <w:rPr>
          <w:rFonts w:hint="eastAsia"/>
        </w:rPr>
        <w:t>（轴平行），而多变量决策树就是说：将多个变量整合成一个线性的进行斜划分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8BBD4D" w15:done="0"/>
  <w15:commentEx w15:paraId="76893860" w15:done="0"/>
  <w15:commentEx w15:paraId="14D85BEA" w15:done="0"/>
  <w15:commentEx w15:paraId="6D760AF9" w15:done="0"/>
  <w15:commentEx w15:paraId="68867304" w15:done="0"/>
  <w15:commentEx w15:paraId="17E44321" w15:done="0"/>
  <w15:commentEx w15:paraId="53B6802C" w15:done="0"/>
  <w15:commentEx w15:paraId="65E12C6A" w15:done="0"/>
  <w15:commentEx w15:paraId="45A02CE6" w15:done="0"/>
  <w15:commentEx w15:paraId="6583B540" w15:done="0"/>
  <w15:commentEx w15:paraId="06FFD715" w15:done="0"/>
  <w15:commentEx w15:paraId="56C69E75" w15:done="0"/>
  <w15:commentEx w15:paraId="3A873C20" w15:done="0"/>
  <w15:commentEx w15:paraId="09BC6724" w15:done="0"/>
  <w15:commentEx w15:paraId="5E9D5C20" w15:done="0"/>
  <w15:commentEx w15:paraId="0EDF08A1" w15:done="0"/>
  <w15:commentEx w15:paraId="2CE4F086" w15:done="0"/>
  <w15:commentEx w15:paraId="249569B9" w15:done="0"/>
  <w15:commentEx w15:paraId="617AA64B" w15:done="0"/>
  <w15:commentEx w15:paraId="6C67922A" w15:done="0"/>
  <w15:commentEx w15:paraId="5C3C1D58" w15:done="0"/>
  <w15:commentEx w15:paraId="5441F5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8BBD4D" w16cid:durableId="1F94354E"/>
  <w16cid:commentId w16cid:paraId="76893860" w16cid:durableId="1F942FC1"/>
  <w16cid:commentId w16cid:paraId="14D85BEA" w16cid:durableId="1F95BDD0"/>
  <w16cid:commentId w16cid:paraId="6D760AF9" w16cid:durableId="1F943437"/>
  <w16cid:commentId w16cid:paraId="68867304" w16cid:durableId="1F95C385"/>
  <w16cid:commentId w16cid:paraId="17E44321" w16cid:durableId="1F9439A5"/>
  <w16cid:commentId w16cid:paraId="53B6802C" w16cid:durableId="1F944EE6"/>
  <w16cid:commentId w16cid:paraId="65E12C6A" w16cid:durableId="1F944340"/>
  <w16cid:commentId w16cid:paraId="45A02CE6" w16cid:durableId="1F9445F8"/>
  <w16cid:commentId w16cid:paraId="6583B540" w16cid:durableId="1F9442FF"/>
  <w16cid:commentId w16cid:paraId="06FFD715" w16cid:durableId="1F9452B7"/>
  <w16cid:commentId w16cid:paraId="56C69E75" w16cid:durableId="1F971DD3"/>
  <w16cid:commentId w16cid:paraId="3A873C20" w16cid:durableId="1F971F1F"/>
  <w16cid:commentId w16cid:paraId="09BC6724" w16cid:durableId="1F97D5E7"/>
  <w16cid:commentId w16cid:paraId="5E9D5C20" w16cid:durableId="1F97D65A"/>
  <w16cid:commentId w16cid:paraId="0EDF08A1" w16cid:durableId="1F97FEB2"/>
  <w16cid:commentId w16cid:paraId="2CE4F086" w16cid:durableId="1F9823D7"/>
  <w16cid:commentId w16cid:paraId="249569B9" w16cid:durableId="1F982FE4"/>
  <w16cid:commentId w16cid:paraId="617AA64B" w16cid:durableId="1F983129"/>
  <w16cid:commentId w16cid:paraId="6C67922A" w16cid:durableId="1F9833CE"/>
  <w16cid:commentId w16cid:paraId="5C3C1D58" w16cid:durableId="1F9952D4"/>
  <w16cid:commentId w16cid:paraId="5441F54F" w16cid:durableId="1F9952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7DE"/>
    <w:multiLevelType w:val="multilevel"/>
    <w:tmpl w:val="42B6B1D4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415665"/>
    <w:multiLevelType w:val="hybridMultilevel"/>
    <w:tmpl w:val="D09C704C"/>
    <w:lvl w:ilvl="0" w:tplc="619E59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2DE0167"/>
    <w:multiLevelType w:val="hybridMultilevel"/>
    <w:tmpl w:val="E0D26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9453F6"/>
    <w:multiLevelType w:val="hybridMultilevel"/>
    <w:tmpl w:val="80664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2540D1"/>
    <w:multiLevelType w:val="multilevel"/>
    <w:tmpl w:val="3C9E07C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DC957F2"/>
    <w:multiLevelType w:val="multilevel"/>
    <w:tmpl w:val="6B10D9A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 海彬">
    <w15:presenceInfo w15:providerId="Windows Live" w15:userId="7197c428fc085921"/>
  </w15:person>
  <w15:person w15:author="海彬 王">
    <w15:presenceInfo w15:providerId="Windows Live" w15:userId="7197c428fc0859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81"/>
    <w:rsid w:val="00002CA0"/>
    <w:rsid w:val="00004EB9"/>
    <w:rsid w:val="00006BEF"/>
    <w:rsid w:val="00022CF3"/>
    <w:rsid w:val="000270C1"/>
    <w:rsid w:val="000329D4"/>
    <w:rsid w:val="0003328D"/>
    <w:rsid w:val="00033763"/>
    <w:rsid w:val="000376BC"/>
    <w:rsid w:val="000379FF"/>
    <w:rsid w:val="0004376A"/>
    <w:rsid w:val="00047098"/>
    <w:rsid w:val="000471A1"/>
    <w:rsid w:val="0005240C"/>
    <w:rsid w:val="00056AA2"/>
    <w:rsid w:val="000739E2"/>
    <w:rsid w:val="00080DEC"/>
    <w:rsid w:val="00081F97"/>
    <w:rsid w:val="000824D5"/>
    <w:rsid w:val="000866B9"/>
    <w:rsid w:val="00086DB7"/>
    <w:rsid w:val="0008714F"/>
    <w:rsid w:val="000A2042"/>
    <w:rsid w:val="000B0C92"/>
    <w:rsid w:val="000B60DB"/>
    <w:rsid w:val="000C6673"/>
    <w:rsid w:val="000C6D87"/>
    <w:rsid w:val="000D2D54"/>
    <w:rsid w:val="000D6E5E"/>
    <w:rsid w:val="000E1BA0"/>
    <w:rsid w:val="000F152B"/>
    <w:rsid w:val="000F71F0"/>
    <w:rsid w:val="001022A2"/>
    <w:rsid w:val="001044A6"/>
    <w:rsid w:val="00106E6B"/>
    <w:rsid w:val="001075D8"/>
    <w:rsid w:val="00107C37"/>
    <w:rsid w:val="00110BE6"/>
    <w:rsid w:val="001125C1"/>
    <w:rsid w:val="001131EC"/>
    <w:rsid w:val="001156E7"/>
    <w:rsid w:val="001160FA"/>
    <w:rsid w:val="00121412"/>
    <w:rsid w:val="00130DFD"/>
    <w:rsid w:val="001335A5"/>
    <w:rsid w:val="001463F2"/>
    <w:rsid w:val="00150B51"/>
    <w:rsid w:val="00154992"/>
    <w:rsid w:val="00160069"/>
    <w:rsid w:val="00160F55"/>
    <w:rsid w:val="001626CA"/>
    <w:rsid w:val="00166D80"/>
    <w:rsid w:val="001670BF"/>
    <w:rsid w:val="00167CF2"/>
    <w:rsid w:val="001722E6"/>
    <w:rsid w:val="00176E2B"/>
    <w:rsid w:val="001847D2"/>
    <w:rsid w:val="00185087"/>
    <w:rsid w:val="00186E91"/>
    <w:rsid w:val="00191BB7"/>
    <w:rsid w:val="00193C99"/>
    <w:rsid w:val="00194307"/>
    <w:rsid w:val="0019508E"/>
    <w:rsid w:val="00195CDA"/>
    <w:rsid w:val="001965DA"/>
    <w:rsid w:val="00196E92"/>
    <w:rsid w:val="001A6C6C"/>
    <w:rsid w:val="001A703A"/>
    <w:rsid w:val="001B5F33"/>
    <w:rsid w:val="001B6E1D"/>
    <w:rsid w:val="001B7226"/>
    <w:rsid w:val="001C300F"/>
    <w:rsid w:val="001D653F"/>
    <w:rsid w:val="001E2172"/>
    <w:rsid w:val="001E539E"/>
    <w:rsid w:val="001E559E"/>
    <w:rsid w:val="001F15E3"/>
    <w:rsid w:val="001F3B8D"/>
    <w:rsid w:val="00204E51"/>
    <w:rsid w:val="00204E8E"/>
    <w:rsid w:val="00206C4C"/>
    <w:rsid w:val="00207F1E"/>
    <w:rsid w:val="00212262"/>
    <w:rsid w:val="00213981"/>
    <w:rsid w:val="00217B71"/>
    <w:rsid w:val="00217FBB"/>
    <w:rsid w:val="0022214D"/>
    <w:rsid w:val="002254FB"/>
    <w:rsid w:val="002270D8"/>
    <w:rsid w:val="00236460"/>
    <w:rsid w:val="00241206"/>
    <w:rsid w:val="0024385E"/>
    <w:rsid w:val="00244FA2"/>
    <w:rsid w:val="002508F8"/>
    <w:rsid w:val="00250E91"/>
    <w:rsid w:val="00253EB2"/>
    <w:rsid w:val="0025624A"/>
    <w:rsid w:val="00256D99"/>
    <w:rsid w:val="00256F61"/>
    <w:rsid w:val="00257A87"/>
    <w:rsid w:val="0026438C"/>
    <w:rsid w:val="00265B57"/>
    <w:rsid w:val="00266639"/>
    <w:rsid w:val="00281EEA"/>
    <w:rsid w:val="00282155"/>
    <w:rsid w:val="0028457B"/>
    <w:rsid w:val="002851FB"/>
    <w:rsid w:val="00290A7A"/>
    <w:rsid w:val="00292724"/>
    <w:rsid w:val="002929AE"/>
    <w:rsid w:val="002A3F06"/>
    <w:rsid w:val="002A529D"/>
    <w:rsid w:val="002B00F6"/>
    <w:rsid w:val="002B4C1E"/>
    <w:rsid w:val="002B6599"/>
    <w:rsid w:val="002B7C8A"/>
    <w:rsid w:val="002C2D56"/>
    <w:rsid w:val="002C6DE9"/>
    <w:rsid w:val="002D2087"/>
    <w:rsid w:val="002D259F"/>
    <w:rsid w:val="002E17C4"/>
    <w:rsid w:val="002E193E"/>
    <w:rsid w:val="002E4F14"/>
    <w:rsid w:val="002E655B"/>
    <w:rsid w:val="002F630D"/>
    <w:rsid w:val="002F6B4B"/>
    <w:rsid w:val="00303418"/>
    <w:rsid w:val="00305295"/>
    <w:rsid w:val="00312F29"/>
    <w:rsid w:val="0032041F"/>
    <w:rsid w:val="00320E44"/>
    <w:rsid w:val="00323DAB"/>
    <w:rsid w:val="00330BEA"/>
    <w:rsid w:val="00331564"/>
    <w:rsid w:val="00345212"/>
    <w:rsid w:val="00345C6E"/>
    <w:rsid w:val="0034743D"/>
    <w:rsid w:val="003506D3"/>
    <w:rsid w:val="00350A32"/>
    <w:rsid w:val="00351A7A"/>
    <w:rsid w:val="003553AD"/>
    <w:rsid w:val="00360B83"/>
    <w:rsid w:val="003633CA"/>
    <w:rsid w:val="003660EA"/>
    <w:rsid w:val="00370E04"/>
    <w:rsid w:val="003730CD"/>
    <w:rsid w:val="00376E73"/>
    <w:rsid w:val="0038546B"/>
    <w:rsid w:val="003934EC"/>
    <w:rsid w:val="003A0155"/>
    <w:rsid w:val="003A2610"/>
    <w:rsid w:val="003A63E0"/>
    <w:rsid w:val="003A702E"/>
    <w:rsid w:val="003A7BB5"/>
    <w:rsid w:val="003B1B5D"/>
    <w:rsid w:val="003B4490"/>
    <w:rsid w:val="003C1E3E"/>
    <w:rsid w:val="003C46EA"/>
    <w:rsid w:val="003C472A"/>
    <w:rsid w:val="003C4D66"/>
    <w:rsid w:val="003C4F5C"/>
    <w:rsid w:val="003D41A0"/>
    <w:rsid w:val="003D45C1"/>
    <w:rsid w:val="003D64E5"/>
    <w:rsid w:val="003D72C1"/>
    <w:rsid w:val="003D7F5F"/>
    <w:rsid w:val="003E314D"/>
    <w:rsid w:val="003E471E"/>
    <w:rsid w:val="003E52E0"/>
    <w:rsid w:val="003E6DC0"/>
    <w:rsid w:val="003F15F3"/>
    <w:rsid w:val="0040042D"/>
    <w:rsid w:val="00401125"/>
    <w:rsid w:val="004137A9"/>
    <w:rsid w:val="00421133"/>
    <w:rsid w:val="00423C40"/>
    <w:rsid w:val="004241BE"/>
    <w:rsid w:val="00431CF9"/>
    <w:rsid w:val="004342D7"/>
    <w:rsid w:val="00436968"/>
    <w:rsid w:val="004407F0"/>
    <w:rsid w:val="0044224F"/>
    <w:rsid w:val="004458FE"/>
    <w:rsid w:val="004506C8"/>
    <w:rsid w:val="00452DF6"/>
    <w:rsid w:val="0045616C"/>
    <w:rsid w:val="00456FC3"/>
    <w:rsid w:val="004663F3"/>
    <w:rsid w:val="00470A88"/>
    <w:rsid w:val="004717AA"/>
    <w:rsid w:val="004721D1"/>
    <w:rsid w:val="004746E9"/>
    <w:rsid w:val="004833A0"/>
    <w:rsid w:val="00486D21"/>
    <w:rsid w:val="0049413C"/>
    <w:rsid w:val="00496D94"/>
    <w:rsid w:val="004A2FD1"/>
    <w:rsid w:val="004A5662"/>
    <w:rsid w:val="004A775C"/>
    <w:rsid w:val="004B3531"/>
    <w:rsid w:val="004B6072"/>
    <w:rsid w:val="004B6BE2"/>
    <w:rsid w:val="004C3273"/>
    <w:rsid w:val="004C7075"/>
    <w:rsid w:val="004D3AFE"/>
    <w:rsid w:val="004E34C4"/>
    <w:rsid w:val="004E7611"/>
    <w:rsid w:val="004F0A21"/>
    <w:rsid w:val="004F159F"/>
    <w:rsid w:val="004F58D9"/>
    <w:rsid w:val="0050185E"/>
    <w:rsid w:val="00503646"/>
    <w:rsid w:val="0050470B"/>
    <w:rsid w:val="00505095"/>
    <w:rsid w:val="005078DB"/>
    <w:rsid w:val="005135A9"/>
    <w:rsid w:val="00527505"/>
    <w:rsid w:val="0053027A"/>
    <w:rsid w:val="005359F3"/>
    <w:rsid w:val="00541C91"/>
    <w:rsid w:val="00541E20"/>
    <w:rsid w:val="005521C2"/>
    <w:rsid w:val="00555F75"/>
    <w:rsid w:val="005650DC"/>
    <w:rsid w:val="00570401"/>
    <w:rsid w:val="00573798"/>
    <w:rsid w:val="0057379E"/>
    <w:rsid w:val="00574760"/>
    <w:rsid w:val="005808A4"/>
    <w:rsid w:val="00581732"/>
    <w:rsid w:val="00590929"/>
    <w:rsid w:val="00594DFC"/>
    <w:rsid w:val="005A0CEC"/>
    <w:rsid w:val="005A0F1E"/>
    <w:rsid w:val="005A1EEF"/>
    <w:rsid w:val="005A5349"/>
    <w:rsid w:val="005B1DA6"/>
    <w:rsid w:val="005B39DA"/>
    <w:rsid w:val="005B6953"/>
    <w:rsid w:val="005C5797"/>
    <w:rsid w:val="005D6164"/>
    <w:rsid w:val="005E0DB8"/>
    <w:rsid w:val="005F09A2"/>
    <w:rsid w:val="005F70F4"/>
    <w:rsid w:val="00601176"/>
    <w:rsid w:val="00606AA7"/>
    <w:rsid w:val="006160FA"/>
    <w:rsid w:val="006209E2"/>
    <w:rsid w:val="00630E42"/>
    <w:rsid w:val="00633A4D"/>
    <w:rsid w:val="006346C2"/>
    <w:rsid w:val="00640A6A"/>
    <w:rsid w:val="00640C97"/>
    <w:rsid w:val="0064165D"/>
    <w:rsid w:val="00651B96"/>
    <w:rsid w:val="00656E15"/>
    <w:rsid w:val="0066698E"/>
    <w:rsid w:val="00671099"/>
    <w:rsid w:val="00675259"/>
    <w:rsid w:val="00680026"/>
    <w:rsid w:val="00681E67"/>
    <w:rsid w:val="0068240C"/>
    <w:rsid w:val="00685735"/>
    <w:rsid w:val="00686DAA"/>
    <w:rsid w:val="0068731B"/>
    <w:rsid w:val="00692768"/>
    <w:rsid w:val="00696B3A"/>
    <w:rsid w:val="006970A7"/>
    <w:rsid w:val="006A1F63"/>
    <w:rsid w:val="006A4938"/>
    <w:rsid w:val="006A4F4D"/>
    <w:rsid w:val="006A71B6"/>
    <w:rsid w:val="006B0F15"/>
    <w:rsid w:val="006B7787"/>
    <w:rsid w:val="006C7792"/>
    <w:rsid w:val="006D2BF5"/>
    <w:rsid w:val="006D3F6C"/>
    <w:rsid w:val="006D4687"/>
    <w:rsid w:val="006E32D2"/>
    <w:rsid w:val="006E5298"/>
    <w:rsid w:val="006E5C41"/>
    <w:rsid w:val="006E7DA3"/>
    <w:rsid w:val="006F7AFB"/>
    <w:rsid w:val="00701E35"/>
    <w:rsid w:val="00707FBC"/>
    <w:rsid w:val="00712A62"/>
    <w:rsid w:val="00713A08"/>
    <w:rsid w:val="00713C05"/>
    <w:rsid w:val="0071435B"/>
    <w:rsid w:val="007175FD"/>
    <w:rsid w:val="007259DD"/>
    <w:rsid w:val="00730F28"/>
    <w:rsid w:val="00733882"/>
    <w:rsid w:val="00734759"/>
    <w:rsid w:val="00735429"/>
    <w:rsid w:val="0074345E"/>
    <w:rsid w:val="00746D81"/>
    <w:rsid w:val="007530DA"/>
    <w:rsid w:val="0076070B"/>
    <w:rsid w:val="007637A4"/>
    <w:rsid w:val="00764344"/>
    <w:rsid w:val="00767694"/>
    <w:rsid w:val="00776C8D"/>
    <w:rsid w:val="007875B6"/>
    <w:rsid w:val="0079057B"/>
    <w:rsid w:val="00794A43"/>
    <w:rsid w:val="007A2D77"/>
    <w:rsid w:val="007A5BA4"/>
    <w:rsid w:val="007B0460"/>
    <w:rsid w:val="007B39E8"/>
    <w:rsid w:val="007B66B8"/>
    <w:rsid w:val="007C05DC"/>
    <w:rsid w:val="007C200F"/>
    <w:rsid w:val="007C5487"/>
    <w:rsid w:val="007C713D"/>
    <w:rsid w:val="007D3BEF"/>
    <w:rsid w:val="007D57D7"/>
    <w:rsid w:val="007D5A7E"/>
    <w:rsid w:val="007E604C"/>
    <w:rsid w:val="007E6DE2"/>
    <w:rsid w:val="007F1D8A"/>
    <w:rsid w:val="007F22C1"/>
    <w:rsid w:val="007F2849"/>
    <w:rsid w:val="007F44A2"/>
    <w:rsid w:val="007F7584"/>
    <w:rsid w:val="00817866"/>
    <w:rsid w:val="00821C21"/>
    <w:rsid w:val="00833871"/>
    <w:rsid w:val="0083634F"/>
    <w:rsid w:val="008408F5"/>
    <w:rsid w:val="00850525"/>
    <w:rsid w:val="0085150D"/>
    <w:rsid w:val="00853001"/>
    <w:rsid w:val="00855D2A"/>
    <w:rsid w:val="00862A7E"/>
    <w:rsid w:val="0086513E"/>
    <w:rsid w:val="00866883"/>
    <w:rsid w:val="00874C70"/>
    <w:rsid w:val="008811BE"/>
    <w:rsid w:val="00884AC4"/>
    <w:rsid w:val="00893F44"/>
    <w:rsid w:val="008A55C7"/>
    <w:rsid w:val="008B0E5F"/>
    <w:rsid w:val="008B2D9C"/>
    <w:rsid w:val="008B3F05"/>
    <w:rsid w:val="008C2651"/>
    <w:rsid w:val="008C3C77"/>
    <w:rsid w:val="008C6C84"/>
    <w:rsid w:val="008C7FBB"/>
    <w:rsid w:val="008D2B8B"/>
    <w:rsid w:val="008E2EEB"/>
    <w:rsid w:val="008E651D"/>
    <w:rsid w:val="009029DF"/>
    <w:rsid w:val="0090646C"/>
    <w:rsid w:val="00917AAE"/>
    <w:rsid w:val="00917BB4"/>
    <w:rsid w:val="0092371B"/>
    <w:rsid w:val="00924891"/>
    <w:rsid w:val="0092726B"/>
    <w:rsid w:val="00927BDE"/>
    <w:rsid w:val="009359A5"/>
    <w:rsid w:val="009419A6"/>
    <w:rsid w:val="00941F92"/>
    <w:rsid w:val="009509BB"/>
    <w:rsid w:val="00950DC1"/>
    <w:rsid w:val="00954BA1"/>
    <w:rsid w:val="00962207"/>
    <w:rsid w:val="009648D9"/>
    <w:rsid w:val="00967C4D"/>
    <w:rsid w:val="00972A09"/>
    <w:rsid w:val="0097354C"/>
    <w:rsid w:val="00974CAD"/>
    <w:rsid w:val="00981C73"/>
    <w:rsid w:val="0098348F"/>
    <w:rsid w:val="0098411D"/>
    <w:rsid w:val="00984137"/>
    <w:rsid w:val="0098522E"/>
    <w:rsid w:val="00985BA3"/>
    <w:rsid w:val="00987515"/>
    <w:rsid w:val="00996169"/>
    <w:rsid w:val="009A157D"/>
    <w:rsid w:val="009A3718"/>
    <w:rsid w:val="009A74F5"/>
    <w:rsid w:val="009B1899"/>
    <w:rsid w:val="009B6075"/>
    <w:rsid w:val="009B7342"/>
    <w:rsid w:val="009C3F87"/>
    <w:rsid w:val="009C4967"/>
    <w:rsid w:val="009C7E66"/>
    <w:rsid w:val="009D085A"/>
    <w:rsid w:val="009D2B17"/>
    <w:rsid w:val="009D3A4E"/>
    <w:rsid w:val="009D3E03"/>
    <w:rsid w:val="009E403E"/>
    <w:rsid w:val="009E40D6"/>
    <w:rsid w:val="009F2DF0"/>
    <w:rsid w:val="009F7552"/>
    <w:rsid w:val="00A0285D"/>
    <w:rsid w:val="00A0627D"/>
    <w:rsid w:val="00A07164"/>
    <w:rsid w:val="00A12BD9"/>
    <w:rsid w:val="00A17706"/>
    <w:rsid w:val="00A21ACF"/>
    <w:rsid w:val="00A23B83"/>
    <w:rsid w:val="00A30E5C"/>
    <w:rsid w:val="00A31502"/>
    <w:rsid w:val="00A31762"/>
    <w:rsid w:val="00A32E7F"/>
    <w:rsid w:val="00A331E0"/>
    <w:rsid w:val="00A350C5"/>
    <w:rsid w:val="00A375A8"/>
    <w:rsid w:val="00A414B1"/>
    <w:rsid w:val="00A44B8D"/>
    <w:rsid w:val="00A46659"/>
    <w:rsid w:val="00A46ED2"/>
    <w:rsid w:val="00A5082F"/>
    <w:rsid w:val="00A51032"/>
    <w:rsid w:val="00A52666"/>
    <w:rsid w:val="00A5410B"/>
    <w:rsid w:val="00A54585"/>
    <w:rsid w:val="00A64BF6"/>
    <w:rsid w:val="00A7765D"/>
    <w:rsid w:val="00A818ED"/>
    <w:rsid w:val="00A849E5"/>
    <w:rsid w:val="00A85EF9"/>
    <w:rsid w:val="00A86A07"/>
    <w:rsid w:val="00A918E0"/>
    <w:rsid w:val="00A97E8A"/>
    <w:rsid w:val="00A97F52"/>
    <w:rsid w:val="00AA00B7"/>
    <w:rsid w:val="00AA1407"/>
    <w:rsid w:val="00AA236D"/>
    <w:rsid w:val="00AA41A6"/>
    <w:rsid w:val="00AA4798"/>
    <w:rsid w:val="00AA5C1F"/>
    <w:rsid w:val="00AA5DE7"/>
    <w:rsid w:val="00AB1DD8"/>
    <w:rsid w:val="00AB2D47"/>
    <w:rsid w:val="00AC4579"/>
    <w:rsid w:val="00AC6C9A"/>
    <w:rsid w:val="00AD0D37"/>
    <w:rsid w:val="00AD1D1D"/>
    <w:rsid w:val="00AD208E"/>
    <w:rsid w:val="00AD2BFA"/>
    <w:rsid w:val="00AD31FE"/>
    <w:rsid w:val="00AD554B"/>
    <w:rsid w:val="00AE0D25"/>
    <w:rsid w:val="00AE3230"/>
    <w:rsid w:val="00AE4E68"/>
    <w:rsid w:val="00AF0C69"/>
    <w:rsid w:val="00AF0FF6"/>
    <w:rsid w:val="00AF1AFA"/>
    <w:rsid w:val="00AF2E8F"/>
    <w:rsid w:val="00AF39BB"/>
    <w:rsid w:val="00AF48A7"/>
    <w:rsid w:val="00AF5CB4"/>
    <w:rsid w:val="00AF7E83"/>
    <w:rsid w:val="00AF7FD0"/>
    <w:rsid w:val="00B0321A"/>
    <w:rsid w:val="00B05FD1"/>
    <w:rsid w:val="00B10B96"/>
    <w:rsid w:val="00B10CEF"/>
    <w:rsid w:val="00B116FF"/>
    <w:rsid w:val="00B16C8E"/>
    <w:rsid w:val="00B17101"/>
    <w:rsid w:val="00B213BB"/>
    <w:rsid w:val="00B23647"/>
    <w:rsid w:val="00B23B09"/>
    <w:rsid w:val="00B26570"/>
    <w:rsid w:val="00B265EC"/>
    <w:rsid w:val="00B26B72"/>
    <w:rsid w:val="00B26C62"/>
    <w:rsid w:val="00B27DCA"/>
    <w:rsid w:val="00B27F0C"/>
    <w:rsid w:val="00B41B5B"/>
    <w:rsid w:val="00B4206F"/>
    <w:rsid w:val="00B42831"/>
    <w:rsid w:val="00B429CD"/>
    <w:rsid w:val="00B47FC3"/>
    <w:rsid w:val="00B50CE2"/>
    <w:rsid w:val="00B51337"/>
    <w:rsid w:val="00B51681"/>
    <w:rsid w:val="00B54333"/>
    <w:rsid w:val="00B551A5"/>
    <w:rsid w:val="00B64DD6"/>
    <w:rsid w:val="00B7106A"/>
    <w:rsid w:val="00B71BBF"/>
    <w:rsid w:val="00B75DDD"/>
    <w:rsid w:val="00B77E26"/>
    <w:rsid w:val="00B84524"/>
    <w:rsid w:val="00B850E1"/>
    <w:rsid w:val="00B864BE"/>
    <w:rsid w:val="00B87DB9"/>
    <w:rsid w:val="00B960B2"/>
    <w:rsid w:val="00B97FB4"/>
    <w:rsid w:val="00BA4206"/>
    <w:rsid w:val="00BA6051"/>
    <w:rsid w:val="00BA656D"/>
    <w:rsid w:val="00BA7524"/>
    <w:rsid w:val="00BA788F"/>
    <w:rsid w:val="00BB2544"/>
    <w:rsid w:val="00BB56E0"/>
    <w:rsid w:val="00BB69C6"/>
    <w:rsid w:val="00BC2F30"/>
    <w:rsid w:val="00BC3C4F"/>
    <w:rsid w:val="00BC4FDD"/>
    <w:rsid w:val="00BD13AF"/>
    <w:rsid w:val="00BD25F8"/>
    <w:rsid w:val="00BE176F"/>
    <w:rsid w:val="00BE2B3C"/>
    <w:rsid w:val="00BE677B"/>
    <w:rsid w:val="00BF1150"/>
    <w:rsid w:val="00BF1DEC"/>
    <w:rsid w:val="00BF3D56"/>
    <w:rsid w:val="00BF3F44"/>
    <w:rsid w:val="00BF6410"/>
    <w:rsid w:val="00BF646B"/>
    <w:rsid w:val="00C00C2E"/>
    <w:rsid w:val="00C100E3"/>
    <w:rsid w:val="00C1391C"/>
    <w:rsid w:val="00C15269"/>
    <w:rsid w:val="00C15DDF"/>
    <w:rsid w:val="00C2356E"/>
    <w:rsid w:val="00C25579"/>
    <w:rsid w:val="00C25F46"/>
    <w:rsid w:val="00C33A60"/>
    <w:rsid w:val="00C36749"/>
    <w:rsid w:val="00C44C26"/>
    <w:rsid w:val="00C465AC"/>
    <w:rsid w:val="00C46B39"/>
    <w:rsid w:val="00C63F92"/>
    <w:rsid w:val="00C64108"/>
    <w:rsid w:val="00C70358"/>
    <w:rsid w:val="00C7049A"/>
    <w:rsid w:val="00C711D4"/>
    <w:rsid w:val="00C7179D"/>
    <w:rsid w:val="00C733AF"/>
    <w:rsid w:val="00C7702A"/>
    <w:rsid w:val="00C832BF"/>
    <w:rsid w:val="00C841B9"/>
    <w:rsid w:val="00C84831"/>
    <w:rsid w:val="00CA44CF"/>
    <w:rsid w:val="00CA56FE"/>
    <w:rsid w:val="00CB048F"/>
    <w:rsid w:val="00CB58B4"/>
    <w:rsid w:val="00CB7C6E"/>
    <w:rsid w:val="00CC18C9"/>
    <w:rsid w:val="00CC4AB9"/>
    <w:rsid w:val="00CD0918"/>
    <w:rsid w:val="00CD139D"/>
    <w:rsid w:val="00CD3EAD"/>
    <w:rsid w:val="00CD597C"/>
    <w:rsid w:val="00CD7C0A"/>
    <w:rsid w:val="00CE32D0"/>
    <w:rsid w:val="00CE6E98"/>
    <w:rsid w:val="00CF1B24"/>
    <w:rsid w:val="00CF7994"/>
    <w:rsid w:val="00D0173E"/>
    <w:rsid w:val="00D0398B"/>
    <w:rsid w:val="00D05806"/>
    <w:rsid w:val="00D111CC"/>
    <w:rsid w:val="00D11E0C"/>
    <w:rsid w:val="00D14771"/>
    <w:rsid w:val="00D1536B"/>
    <w:rsid w:val="00D267DA"/>
    <w:rsid w:val="00D36F2E"/>
    <w:rsid w:val="00D40C41"/>
    <w:rsid w:val="00D41373"/>
    <w:rsid w:val="00D45809"/>
    <w:rsid w:val="00D473CC"/>
    <w:rsid w:val="00D52A00"/>
    <w:rsid w:val="00D549E1"/>
    <w:rsid w:val="00D5792C"/>
    <w:rsid w:val="00D60AD7"/>
    <w:rsid w:val="00D61F26"/>
    <w:rsid w:val="00D6495F"/>
    <w:rsid w:val="00D64EC5"/>
    <w:rsid w:val="00D70634"/>
    <w:rsid w:val="00D708F0"/>
    <w:rsid w:val="00D7342A"/>
    <w:rsid w:val="00D762D6"/>
    <w:rsid w:val="00D76CFD"/>
    <w:rsid w:val="00D817E4"/>
    <w:rsid w:val="00D83CA0"/>
    <w:rsid w:val="00D84FD5"/>
    <w:rsid w:val="00D85BBD"/>
    <w:rsid w:val="00D902A9"/>
    <w:rsid w:val="00D9069A"/>
    <w:rsid w:val="00D91CF2"/>
    <w:rsid w:val="00D93187"/>
    <w:rsid w:val="00D96D80"/>
    <w:rsid w:val="00DA0959"/>
    <w:rsid w:val="00DA1FD1"/>
    <w:rsid w:val="00DA5E27"/>
    <w:rsid w:val="00DA627F"/>
    <w:rsid w:val="00DA7BCC"/>
    <w:rsid w:val="00DB42E0"/>
    <w:rsid w:val="00DB439F"/>
    <w:rsid w:val="00DB7E2F"/>
    <w:rsid w:val="00DC0847"/>
    <w:rsid w:val="00DC21C1"/>
    <w:rsid w:val="00DC6C79"/>
    <w:rsid w:val="00DC6FA2"/>
    <w:rsid w:val="00DD09E7"/>
    <w:rsid w:val="00DD16D7"/>
    <w:rsid w:val="00DD1C8D"/>
    <w:rsid w:val="00DE4C6B"/>
    <w:rsid w:val="00E03B67"/>
    <w:rsid w:val="00E04255"/>
    <w:rsid w:val="00E06139"/>
    <w:rsid w:val="00E07218"/>
    <w:rsid w:val="00E072B2"/>
    <w:rsid w:val="00E075F8"/>
    <w:rsid w:val="00E10879"/>
    <w:rsid w:val="00E170F9"/>
    <w:rsid w:val="00E17D1E"/>
    <w:rsid w:val="00E226C7"/>
    <w:rsid w:val="00E22D90"/>
    <w:rsid w:val="00E22FB2"/>
    <w:rsid w:val="00E25068"/>
    <w:rsid w:val="00E25CA1"/>
    <w:rsid w:val="00E26ABC"/>
    <w:rsid w:val="00E33D25"/>
    <w:rsid w:val="00E34DF5"/>
    <w:rsid w:val="00E428A3"/>
    <w:rsid w:val="00E45C6F"/>
    <w:rsid w:val="00E4696F"/>
    <w:rsid w:val="00E47A6E"/>
    <w:rsid w:val="00E54333"/>
    <w:rsid w:val="00E54789"/>
    <w:rsid w:val="00E54E28"/>
    <w:rsid w:val="00E811EA"/>
    <w:rsid w:val="00E8541A"/>
    <w:rsid w:val="00E86F37"/>
    <w:rsid w:val="00E902DA"/>
    <w:rsid w:val="00E90335"/>
    <w:rsid w:val="00E949F0"/>
    <w:rsid w:val="00E96E87"/>
    <w:rsid w:val="00EB2CCF"/>
    <w:rsid w:val="00EB2E70"/>
    <w:rsid w:val="00EE1392"/>
    <w:rsid w:val="00EE2231"/>
    <w:rsid w:val="00EE25CE"/>
    <w:rsid w:val="00EF0FA1"/>
    <w:rsid w:val="00EF158F"/>
    <w:rsid w:val="00EF2786"/>
    <w:rsid w:val="00EF3953"/>
    <w:rsid w:val="00EF3C9B"/>
    <w:rsid w:val="00F0272D"/>
    <w:rsid w:val="00F0447F"/>
    <w:rsid w:val="00F10C8D"/>
    <w:rsid w:val="00F1748E"/>
    <w:rsid w:val="00F2074E"/>
    <w:rsid w:val="00F20E57"/>
    <w:rsid w:val="00F2362C"/>
    <w:rsid w:val="00F24BD5"/>
    <w:rsid w:val="00F24DBE"/>
    <w:rsid w:val="00F25945"/>
    <w:rsid w:val="00F26909"/>
    <w:rsid w:val="00F300C3"/>
    <w:rsid w:val="00F30EA5"/>
    <w:rsid w:val="00F32CA8"/>
    <w:rsid w:val="00F3612E"/>
    <w:rsid w:val="00F366A8"/>
    <w:rsid w:val="00F4066E"/>
    <w:rsid w:val="00F4352A"/>
    <w:rsid w:val="00F45F7B"/>
    <w:rsid w:val="00F54F81"/>
    <w:rsid w:val="00F6137B"/>
    <w:rsid w:val="00F64C2F"/>
    <w:rsid w:val="00F70B5A"/>
    <w:rsid w:val="00F710F0"/>
    <w:rsid w:val="00F74F2B"/>
    <w:rsid w:val="00F76B5D"/>
    <w:rsid w:val="00F80999"/>
    <w:rsid w:val="00F87460"/>
    <w:rsid w:val="00F925A2"/>
    <w:rsid w:val="00F943E2"/>
    <w:rsid w:val="00F95AC4"/>
    <w:rsid w:val="00F971A3"/>
    <w:rsid w:val="00FA02F9"/>
    <w:rsid w:val="00FA0884"/>
    <w:rsid w:val="00FA16EE"/>
    <w:rsid w:val="00FA2E03"/>
    <w:rsid w:val="00FA48CE"/>
    <w:rsid w:val="00FA5B9F"/>
    <w:rsid w:val="00FB141C"/>
    <w:rsid w:val="00FB6F02"/>
    <w:rsid w:val="00FC096E"/>
    <w:rsid w:val="00FC1B05"/>
    <w:rsid w:val="00FC1F55"/>
    <w:rsid w:val="00FC2F5B"/>
    <w:rsid w:val="00FD6B73"/>
    <w:rsid w:val="00FE0BCF"/>
    <w:rsid w:val="00FE3798"/>
    <w:rsid w:val="00FE6882"/>
    <w:rsid w:val="00FF494D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3E5"/>
  <w15:chartTrackingRefBased/>
  <w15:docId w15:val="{EB5AE2CF-4B72-461B-A7BB-F0E255DB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259"/>
    <w:pPr>
      <w:ind w:firstLineChars="200" w:firstLine="420"/>
    </w:pPr>
  </w:style>
  <w:style w:type="table" w:styleId="a4">
    <w:name w:val="Table Grid"/>
    <w:basedOn w:val="a1"/>
    <w:uiPriority w:val="39"/>
    <w:rsid w:val="00DA1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56FC3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56FC3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56FC3"/>
  </w:style>
  <w:style w:type="paragraph" w:styleId="a8">
    <w:name w:val="annotation subject"/>
    <w:basedOn w:val="a6"/>
    <w:next w:val="a6"/>
    <w:link w:val="a9"/>
    <w:uiPriority w:val="99"/>
    <w:semiHidden/>
    <w:unhideWhenUsed/>
    <w:rsid w:val="00456FC3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56FC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56FC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6FC3"/>
    <w:rPr>
      <w:sz w:val="18"/>
      <w:szCs w:val="18"/>
    </w:rPr>
  </w:style>
  <w:style w:type="character" w:styleId="ac">
    <w:name w:val="Placeholder Text"/>
    <w:basedOn w:val="a0"/>
    <w:uiPriority w:val="99"/>
    <w:semiHidden/>
    <w:rsid w:val="00790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BFC2-E4D8-451F-8B9F-D86EDB63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10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海彬</dc:creator>
  <cp:keywords/>
  <dc:description/>
  <cp:lastModifiedBy>海彬 王</cp:lastModifiedBy>
  <cp:revision>2389</cp:revision>
  <dcterms:created xsi:type="dcterms:W3CDTF">2018-11-12T08:19:00Z</dcterms:created>
  <dcterms:modified xsi:type="dcterms:W3CDTF">2018-11-16T06:30:00Z</dcterms:modified>
</cp:coreProperties>
</file>