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A01" w:rsidRDefault="002855B5" w:rsidP="009E4A01">
      <w:pPr>
        <w:pStyle w:val="1"/>
        <w:jc w:val="center"/>
      </w:pPr>
      <w:r>
        <w:t>CS 6</w:t>
      </w:r>
      <w:r w:rsidR="009E4A01">
        <w:t>290: High-Performance Computer Architecture</w:t>
      </w:r>
    </w:p>
    <w:p w:rsidR="009E4A01" w:rsidRDefault="008D4171" w:rsidP="009E4A01">
      <w:pPr>
        <w:pStyle w:val="1"/>
        <w:jc w:val="center"/>
        <w:rPr>
          <w:i/>
        </w:rPr>
      </w:pPr>
      <w:r>
        <w:rPr>
          <w:i/>
        </w:rPr>
        <w:t xml:space="preserve">Fall </w:t>
      </w:r>
      <w:r w:rsidR="00650EDB">
        <w:rPr>
          <w:i/>
        </w:rPr>
        <w:t>2017</w:t>
      </w:r>
    </w:p>
    <w:p w:rsidR="009E4A01" w:rsidRPr="009E4A01" w:rsidRDefault="009E4A01" w:rsidP="009E4A01"/>
    <w:p w:rsidR="005615E3" w:rsidRPr="005615E3" w:rsidRDefault="00AA0A13" w:rsidP="00BD4462">
      <w:pPr>
        <w:pStyle w:val="1"/>
        <w:jc w:val="center"/>
      </w:pPr>
      <w:r>
        <w:t>Project 1</w:t>
      </w:r>
      <w:r w:rsidR="00E33953">
        <w:br/>
      </w:r>
      <w:r w:rsidR="002A5797">
        <w:t xml:space="preserve">Due: </w:t>
      </w:r>
      <w:r w:rsidR="004E7DF0">
        <w:t>October 1</w:t>
      </w:r>
      <w:r w:rsidR="004E7DF0" w:rsidRPr="004E7DF0">
        <w:rPr>
          <w:vertAlign w:val="superscript"/>
        </w:rPr>
        <w:t>st</w:t>
      </w:r>
      <w:r w:rsidR="004E7DF0">
        <w:t xml:space="preserve"> </w:t>
      </w:r>
      <w:r w:rsidR="00650EDB">
        <w:t>2017</w:t>
      </w:r>
      <w:r>
        <w:t xml:space="preserve"> </w:t>
      </w:r>
      <w:r w:rsidR="00BD4462">
        <w:t>at midnight AOE (GMT-12)</w:t>
      </w:r>
    </w:p>
    <w:p w:rsidR="00806E07" w:rsidRDefault="005913B2" w:rsidP="00BD4462">
      <w:r>
        <w:t xml:space="preserve">This </w:t>
      </w:r>
      <w:r w:rsidR="003B7529">
        <w:t>project</w:t>
      </w:r>
      <w:r>
        <w:t xml:space="preserve"> is intended to help you understand </w:t>
      </w:r>
      <w:r w:rsidR="003A6F5F">
        <w:t xml:space="preserve">branch prediction and </w:t>
      </w:r>
      <w:r>
        <w:t>performance of out-of-order processors.</w:t>
      </w:r>
      <w:r w:rsidR="002938E8">
        <w:t xml:space="preserve"> </w:t>
      </w:r>
      <w:r w:rsidR="00650EDB">
        <w:t>Y</w:t>
      </w:r>
      <w:r w:rsidR="002938E8">
        <w:t xml:space="preserve">ou will </w:t>
      </w:r>
      <w:r w:rsidR="00650EDB">
        <w:t xml:space="preserve">again </w:t>
      </w:r>
      <w:r w:rsidR="002938E8">
        <w:t xml:space="preserve">need </w:t>
      </w:r>
      <w:r w:rsidR="003A6F5F">
        <w:t xml:space="preserve">the </w:t>
      </w:r>
      <w:r w:rsidR="00041410">
        <w:t>“</w:t>
      </w:r>
      <w:r w:rsidR="000D0ABD">
        <w:t xml:space="preserve">CS6290 </w:t>
      </w:r>
      <w:r w:rsidR="003A6F5F">
        <w:t xml:space="preserve">Project </w:t>
      </w:r>
      <w:r w:rsidR="000D0ABD">
        <w:t>VM</w:t>
      </w:r>
      <w:r w:rsidR="00041410">
        <w:t>”</w:t>
      </w:r>
      <w:r w:rsidR="000D0ABD">
        <w:t xml:space="preserve"> </w:t>
      </w:r>
      <w:r w:rsidR="003A6F5F">
        <w:t>virtual machine</w:t>
      </w:r>
      <w:r w:rsidR="00650EDB">
        <w:t>, the same one we used for Project 0</w:t>
      </w:r>
      <w:r w:rsidR="003A6F5F">
        <w:t>.</w:t>
      </w:r>
      <w:r w:rsidR="00806E07">
        <w:t xml:space="preserve"> Just like for Project 0, you will put your answers in the red-ish boxes in this Word document, and then submit it in T-Square (the submitted file name should now be PRJ1.docx).</w:t>
      </w:r>
    </w:p>
    <w:p w:rsidR="00BD4462" w:rsidRPr="00806E07" w:rsidRDefault="00806E07" w:rsidP="00BD4462">
      <w:r>
        <w:t>In each answer box, y</w:t>
      </w:r>
      <w:r w:rsidR="00BD4462">
        <w:t xml:space="preserve">ou </w:t>
      </w:r>
      <w:r w:rsidR="00BD4462" w:rsidRPr="00806E07">
        <w:rPr>
          <w:b/>
        </w:rPr>
        <w:t xml:space="preserve">must first provide your answer to the </w:t>
      </w:r>
      <w:r w:rsidRPr="00806E07">
        <w:rPr>
          <w:b/>
        </w:rPr>
        <w:t xml:space="preserve">actual </w:t>
      </w:r>
      <w:r w:rsidR="00BD4462" w:rsidRPr="00806E07">
        <w:rPr>
          <w:b/>
        </w:rPr>
        <w:t>question</w:t>
      </w:r>
      <w:r>
        <w:t xml:space="preserve"> (e.g. a number). You can </w:t>
      </w:r>
      <w:r w:rsidR="00BD4462">
        <w:t xml:space="preserve">then </w:t>
      </w:r>
      <w:r>
        <w:t>use square brackets to provide any explanations</w:t>
      </w:r>
      <w:r w:rsidR="00BD4462">
        <w:t xml:space="preserve"> that the </w:t>
      </w:r>
      <w:r>
        <w:t xml:space="preserve">question is not asking </w:t>
      </w:r>
      <w:r w:rsidR="00BD4462">
        <w:t>for</w:t>
      </w:r>
      <w:r>
        <w:t xml:space="preserve"> but that you feel might help us grade your answer. </w:t>
      </w:r>
      <w:r w:rsidR="00BD4462">
        <w:t>E.g. answer 9.7102 may be entered as</w:t>
      </w:r>
      <w:r>
        <w:t xml:space="preserve"> </w:t>
      </w:r>
      <w:r w:rsidR="00BD4462" w:rsidRPr="00806E07">
        <w:rPr>
          <w:b/>
          <w:color w:val="FF0000"/>
        </w:rPr>
        <w:t>9.7102 [Because 9.71+0.0002 is 9.7102]</w:t>
      </w:r>
      <w:r>
        <w:rPr>
          <w:b/>
          <w:color w:val="FF0000"/>
        </w:rPr>
        <w:t>.</w:t>
      </w:r>
      <w:r>
        <w:rPr>
          <w:b/>
        </w:rPr>
        <w:t xml:space="preserve"> </w:t>
      </w:r>
      <w:r>
        <w:t xml:space="preserve">For questions that are asking “why” </w:t>
      </w:r>
      <w:r w:rsidR="00347BF5">
        <w:t>and/</w:t>
      </w:r>
      <w:r>
        <w:t xml:space="preserve">or “explain”, the correct answer is one that concisely states the cause for what the question is </w:t>
      </w:r>
      <w:r w:rsidR="00347BF5">
        <w:t>describing, and also states what evidence you have for that. Guesswork, even when entirely correct, will only yield 50% of the points on such questions.</w:t>
      </w:r>
    </w:p>
    <w:p w:rsidR="00650EDB" w:rsidRDefault="00650EDB" w:rsidP="00650EDB">
      <w:r>
        <w:t xml:space="preserve">Additional files to upload are specified in each part of this document. </w:t>
      </w:r>
      <w:r w:rsidRPr="00C86B4E">
        <w:rPr>
          <w:b/>
        </w:rPr>
        <w:t>Do not archive</w:t>
      </w:r>
      <w:r>
        <w:t xml:space="preserve"> (zip, rar, or anything else) the files when you submit them – each file should be uploaded separately, with the file name specified in this assignment. You will lose up to 20 points for not following the file submission and naming guidelines. Furthermore, if it is not VERY clear which submitted file matches which requested file, we will treat the submission as missing that file. The same is true if you submit multiple files that appear to match the same requested file (e.g. several files with the same name). In short, if there is any ambiguity about which submitted file(s) should be used for grading, the grading will be done as if those ambiguous files were not submitted at all.</w:t>
      </w:r>
    </w:p>
    <w:p w:rsidR="00650EDB" w:rsidRDefault="00650EDB" w:rsidP="00650EDB">
      <w:r>
        <w:t xml:space="preserve">Most numerical answers should have </w:t>
      </w:r>
      <w:r w:rsidRPr="0096636E">
        <w:rPr>
          <w:b/>
        </w:rPr>
        <w:t>at least two decimals</w:t>
      </w:r>
      <w:r>
        <w:t xml:space="preserve"> of precision. Speedups should be computed to </w:t>
      </w:r>
      <w:r w:rsidRPr="0096636E">
        <w:rPr>
          <w:b/>
        </w:rPr>
        <w:t>at least 4 decimals</w:t>
      </w:r>
      <w:r>
        <w:t xml:space="preserve"> of precision, using the number of cycles, not the IPC (the IPC reported by report.pl is rounded to only two decimals). You lose points if you round to fewer decimals than required, or if you truncate digits instead of correctly rounding (e.g. a speedup of 3.141592 rounded to four decimals is 3.1416, not as 3.1415).</w:t>
      </w:r>
    </w:p>
    <w:p w:rsidR="00667306" w:rsidRDefault="00BD4462" w:rsidP="00BD4462">
      <w:r>
        <w:t xml:space="preserve">As explained in the course rules, </w:t>
      </w:r>
      <w:r w:rsidRPr="00290825">
        <w:rPr>
          <w:b/>
        </w:rPr>
        <w:t>this is an individual project</w:t>
      </w:r>
      <w:r>
        <w:t xml:space="preserve">: </w:t>
      </w:r>
      <w:r w:rsidRPr="00E60FE2">
        <w:rPr>
          <w:b/>
        </w:rPr>
        <w:t>no collaboration with other students or anyone else is allowed</w:t>
      </w:r>
      <w:r>
        <w:t>.</w:t>
      </w:r>
    </w:p>
    <w:p w:rsidR="006F0D1B" w:rsidRDefault="00F25755" w:rsidP="006F0D1B">
      <w:pPr>
        <w:pStyle w:val="3"/>
      </w:pPr>
      <w:r>
        <w:t>Part 1</w:t>
      </w:r>
      <w:r w:rsidR="00D60792">
        <w:t xml:space="preserve"> [</w:t>
      </w:r>
      <w:r w:rsidR="008C2072">
        <w:t>2</w:t>
      </w:r>
      <w:r w:rsidR="000D40D3">
        <w:t>0</w:t>
      </w:r>
      <w:r w:rsidR="00D60792">
        <w:t xml:space="preserve"> points]</w:t>
      </w:r>
      <w:r w:rsidR="006F0D1B">
        <w:t xml:space="preserve">: </w:t>
      </w:r>
      <w:r>
        <w:t>Configuration of</w:t>
      </w:r>
      <w:r w:rsidR="00257C9D">
        <w:t xml:space="preserve"> the Branch Predictor</w:t>
      </w:r>
    </w:p>
    <w:p w:rsidR="008E6933" w:rsidRDefault="00257C9D" w:rsidP="006F0D1B">
      <w:r>
        <w:t xml:space="preserve">The hardware </w:t>
      </w:r>
      <w:r w:rsidR="006F0D1B">
        <w:t xml:space="preserve">of the </w:t>
      </w:r>
      <w:r w:rsidR="00C074EC">
        <w:t xml:space="preserve">simulated machine </w:t>
      </w:r>
      <w:r>
        <w:t xml:space="preserve">is described in the </w:t>
      </w:r>
      <w:r w:rsidR="006D2DB9">
        <w:t xml:space="preserve">configuration file. </w:t>
      </w:r>
      <w:r w:rsidR="002766C8">
        <w:t xml:space="preserve">In this project we will be using the </w:t>
      </w:r>
      <w:r w:rsidR="002766C8" w:rsidRPr="008E6933">
        <w:t>cmp4-noc.conf</w:t>
      </w:r>
      <w:r w:rsidR="002766C8">
        <w:t xml:space="preserve"> configuration file</w:t>
      </w:r>
      <w:r w:rsidR="008E6933">
        <w:t xml:space="preserve"> again, but this time we will modify this file so this is a good time to make a copy so we can restore the original configuration when we need it.</w:t>
      </w:r>
    </w:p>
    <w:p w:rsidR="007B02B6" w:rsidRDefault="006D2DB9" w:rsidP="006F0D1B">
      <w:r>
        <w:lastRenderedPageBreak/>
        <w:t xml:space="preserve">The processors (cores) are specified in the “cpucore” parameter near the beginning of the file. In this case, the file specifies that the machine has </w:t>
      </w:r>
      <w:r w:rsidR="00257C9D">
        <w:t xml:space="preserve">4 identical cores numbered 0 through 3 (the procsPerNode parameter is 4), </w:t>
      </w:r>
      <w:r>
        <w:t xml:space="preserve">and that </w:t>
      </w:r>
      <w:r w:rsidR="00257C9D">
        <w:t xml:space="preserve">each </w:t>
      </w:r>
      <w:r>
        <w:t xml:space="preserve">core is described in section [issueX]. Going to section [issueX], we see that </w:t>
      </w:r>
      <w:r w:rsidR="00257C9D">
        <w:t>a core</w:t>
      </w:r>
      <w:r>
        <w:t xml:space="preserve"> has a lot of parameters, among which we see that th</w:t>
      </w:r>
      <w:r w:rsidR="00257C9D">
        <w:t>e clock frequency is set at 1</w:t>
      </w:r>
      <w:r>
        <w:t xml:space="preserve">GHz, </w:t>
      </w:r>
      <w:r w:rsidR="00257C9D">
        <w:t>that this is a</w:t>
      </w:r>
      <w:r>
        <w:t>n out-of-order core (inorder set to false)</w:t>
      </w:r>
      <w:r w:rsidR="00257C9D">
        <w:t xml:space="preserve"> which fetches, </w:t>
      </w:r>
      <w:r>
        <w:t>issues</w:t>
      </w:r>
      <w:r w:rsidR="00257C9D">
        <w:t>, and retires up to</w:t>
      </w:r>
      <w:r>
        <w:t xml:space="preserve"> </w:t>
      </w:r>
      <w:r w:rsidR="00257C9D">
        <w:t xml:space="preserve">2 </w:t>
      </w:r>
      <w:r>
        <w:t xml:space="preserve">instructions per </w:t>
      </w:r>
      <w:r w:rsidR="00257C9D">
        <w:t>cycle (the “issue” parameter is set to two earlier in the file). The core</w:t>
      </w:r>
      <w:r>
        <w:t xml:space="preserve"> has a branch predictor described in the [BPredIssueX] section, fetches instructions from a </w:t>
      </w:r>
      <w:r w:rsidR="00EA10E0">
        <w:t>structure</w:t>
      </w:r>
      <w:r>
        <w:t xml:space="preserve"> called “IL1” described in the [IMemory] section</w:t>
      </w:r>
      <w:r w:rsidR="00EA10E0">
        <w:t xml:space="preserve"> (this is specified by the instrSource parameter, and reads/writes data from a structure called “DL1” described in the [DMemory] section. In this part of this project, we will be modifying the </w:t>
      </w:r>
      <w:r w:rsidR="00257C9D">
        <w:t xml:space="preserve">branch predictor, so let’s take a closer look at the [BPRedIssueX] section. </w:t>
      </w:r>
      <w:r w:rsidR="00EA10E0">
        <w:t xml:space="preserve">It says that the </w:t>
      </w:r>
      <w:r w:rsidR="00C03361">
        <w:t>type of the predictor is “H</w:t>
      </w:r>
      <w:r w:rsidR="00257C9D">
        <w:t>ybrid</w:t>
      </w:r>
      <w:r w:rsidR="00347BF5">
        <w:t>” (which does not tell us much), and then specifies the parameters for this predictor.</w:t>
      </w:r>
    </w:p>
    <w:p w:rsidR="00872699" w:rsidRDefault="00347BF5" w:rsidP="006F0D1B">
      <w:r>
        <w:t xml:space="preserve">The “Hybrid” predictor is actually a tournament predictor. You now need to look at its source code (which is in BPred.h and BPRed.cpp files in the ~/sesc/src/libcore/ directory) and determine which of the parameters in the configuration file controls which aspect of the predictor. Hint: the “Hybrid” predictor is implemented in the </w:t>
      </w:r>
      <w:r w:rsidR="00872699">
        <w:t xml:space="preserve">BPHybrid class, so its </w:t>
      </w:r>
      <w:r>
        <w:t xml:space="preserve">constructor and </w:t>
      </w:r>
      <w:r w:rsidR="00872699">
        <w:t>predict method will tell you most of what you need to find out.</w:t>
      </w:r>
    </w:p>
    <w:p w:rsidR="00BD4462" w:rsidRPr="00255855" w:rsidRDefault="00872699" w:rsidP="00255855">
      <w:pPr>
        <w:pStyle w:val="a4"/>
        <w:numPr>
          <w:ilvl w:val="0"/>
          <w:numId w:val="6"/>
        </w:numPr>
        <w:spacing w:line="360" w:lineRule="auto"/>
      </w:pPr>
      <w:r>
        <w:t xml:space="preserve">The meta-predictor in this hybrid predictor is a table that has  </w:t>
      </w:r>
      <w:r w:rsidRPr="0098781C">
        <w:rPr>
          <w:rStyle w:val="Style1Char"/>
          <w:color w:val="FF0000"/>
          <w:bdr w:val="single" w:sz="4" w:space="0" w:color="auto"/>
          <w:shd w:val="clear" w:color="auto" w:fill="E5B8B7" w:themeFill="accent2" w:themeFillTint="66"/>
        </w:rPr>
        <w:t xml:space="preserve">   </w:t>
      </w:r>
      <w:r w:rsidR="00482146">
        <w:rPr>
          <w:rStyle w:val="Style1Char"/>
          <w:color w:val="FF0000"/>
          <w:bdr w:val="single" w:sz="4" w:space="0" w:color="auto"/>
          <w:shd w:val="clear" w:color="auto" w:fill="E5B8B7" w:themeFill="accent2" w:themeFillTint="66"/>
          <w:lang w:eastAsia="zh-CN"/>
        </w:rPr>
        <w:t xml:space="preserve">2048  </w:t>
      </w:r>
      <w:r>
        <w:t xml:space="preserve"> entries and each entry is a  </w:t>
      </w:r>
      <w:r w:rsidRPr="0098781C">
        <w:rPr>
          <w:rStyle w:val="Style1Char"/>
          <w:color w:val="FF0000"/>
          <w:bdr w:val="single" w:sz="4" w:space="0" w:color="auto"/>
          <w:shd w:val="clear" w:color="auto" w:fill="E5B8B7" w:themeFill="accent2" w:themeFillTint="66"/>
        </w:rPr>
        <w:t xml:space="preserve">   </w:t>
      </w:r>
      <w:r w:rsidR="00CD0539">
        <w:rPr>
          <w:rStyle w:val="Style1Char"/>
          <w:rFonts w:hint="eastAsia"/>
          <w:color w:val="FF0000"/>
          <w:bdr w:val="single" w:sz="4" w:space="0" w:color="auto"/>
          <w:shd w:val="clear" w:color="auto" w:fill="E5B8B7" w:themeFill="accent2" w:themeFillTint="66"/>
          <w:lang w:eastAsia="zh-CN"/>
        </w:rPr>
        <w:t>2</w:t>
      </w:r>
      <w:r w:rsidRPr="0098781C">
        <w:rPr>
          <w:rStyle w:val="Style1Char"/>
          <w:color w:val="FF0000"/>
          <w:bdr w:val="single" w:sz="4" w:space="0" w:color="auto"/>
          <w:shd w:val="clear" w:color="auto" w:fill="E5B8B7" w:themeFill="accent2" w:themeFillTint="66"/>
        </w:rPr>
        <w:t xml:space="preserve"> </w:t>
      </w:r>
      <w:r w:rsidR="00482146">
        <w:rPr>
          <w:rStyle w:val="Style1Char"/>
          <w:color w:val="FF0000"/>
          <w:bdr w:val="single" w:sz="4" w:space="0" w:color="auto"/>
          <w:shd w:val="clear" w:color="auto" w:fill="E5B8B7" w:themeFill="accent2" w:themeFillTint="66"/>
        </w:rPr>
        <w:t xml:space="preserve"> </w:t>
      </w:r>
      <w:r>
        <w:t>–bit counter. This meta-predictor decides, based on the PC address (i.e. the address from which we fetched the branch instruction), whether to make the predi</w:t>
      </w:r>
      <w:r w:rsidR="00255855">
        <w:t xml:space="preserve">ction using a </w:t>
      </w:r>
      <w:r>
        <w:t>simple (no history)</w:t>
      </w:r>
      <w:r w:rsidR="00255855">
        <w:t xml:space="preserve"> array of </w:t>
      </w:r>
      <w:r>
        <w:t>counter</w:t>
      </w:r>
      <w:r w:rsidR="00255855">
        <w:t>s</w:t>
      </w:r>
      <w:r>
        <w:t>, or to use a</w:t>
      </w:r>
      <w:r w:rsidR="00255855">
        <w:t xml:space="preserve"> </w:t>
      </w:r>
      <w:r>
        <w:t>(is it local or global?)</w:t>
      </w:r>
      <w:r w:rsidR="00255855">
        <w:t xml:space="preserve"> </w:t>
      </w:r>
      <w:r w:rsidR="00255855" w:rsidRPr="0098781C">
        <w:rPr>
          <w:rStyle w:val="Style1Char"/>
          <w:color w:val="FF0000"/>
          <w:bdr w:val="single" w:sz="4" w:space="0" w:color="auto"/>
          <w:shd w:val="clear" w:color="auto" w:fill="E5B8B7" w:themeFill="accent2" w:themeFillTint="66"/>
        </w:rPr>
        <w:t xml:space="preserve">  </w:t>
      </w:r>
      <w:r w:rsidR="00255855">
        <w:rPr>
          <w:rStyle w:val="Style1Char"/>
          <w:color w:val="FF0000"/>
          <w:bdr w:val="single" w:sz="4" w:space="0" w:color="auto"/>
          <w:shd w:val="clear" w:color="auto" w:fill="E5B8B7" w:themeFill="accent2" w:themeFillTint="66"/>
        </w:rPr>
        <w:t xml:space="preserve">   </w:t>
      </w:r>
      <w:r w:rsidR="005A3481">
        <w:rPr>
          <w:rStyle w:val="Style1Char"/>
          <w:color w:val="FF0000"/>
          <w:bdr w:val="single" w:sz="4" w:space="0" w:color="auto"/>
          <w:shd w:val="clear" w:color="auto" w:fill="E5B8B7" w:themeFill="accent2" w:themeFillTint="66"/>
          <w:lang w:eastAsia="zh-CN"/>
        </w:rPr>
        <w:t>global</w:t>
      </w:r>
      <w:r w:rsidR="00255855" w:rsidRPr="0098781C">
        <w:rPr>
          <w:u w:val="single"/>
          <w:bdr w:val="single" w:sz="4" w:space="0" w:color="auto"/>
          <w:shd w:val="clear" w:color="auto" w:fill="E5B8B7" w:themeFill="accent2" w:themeFillTint="66"/>
        </w:rPr>
        <w:t xml:space="preserve">     </w:t>
      </w:r>
      <w:r w:rsidR="00255855">
        <w:t xml:space="preserve">  </w:t>
      </w:r>
      <w:r>
        <w:t xml:space="preserve">history predictor. The </w:t>
      </w:r>
      <w:r w:rsidR="00255855">
        <w:t xml:space="preserve">simpler (non-history) </w:t>
      </w:r>
      <w:r>
        <w:t>predictor</w:t>
      </w:r>
      <w:r w:rsidR="00255855">
        <w:t xml:space="preserve"> uses  </w:t>
      </w:r>
      <w:r w:rsidR="00255855" w:rsidRPr="0098781C">
        <w:rPr>
          <w:rStyle w:val="Style1Char"/>
          <w:color w:val="FF0000"/>
          <w:bdr w:val="single" w:sz="4" w:space="0" w:color="auto"/>
          <w:shd w:val="clear" w:color="auto" w:fill="E5B8B7" w:themeFill="accent2" w:themeFillTint="66"/>
        </w:rPr>
        <w:t xml:space="preserve">   </w:t>
      </w:r>
      <w:r w:rsidR="00735CB0">
        <w:rPr>
          <w:rStyle w:val="Style1Char"/>
          <w:color w:val="FF0000"/>
          <w:bdr w:val="single" w:sz="4" w:space="0" w:color="auto"/>
          <w:shd w:val="clear" w:color="auto" w:fill="E5B8B7" w:themeFill="accent2" w:themeFillTint="66"/>
        </w:rPr>
        <w:t>2</w:t>
      </w:r>
      <w:r w:rsidR="00255855" w:rsidRPr="0098781C">
        <w:rPr>
          <w:rStyle w:val="Style1Char"/>
          <w:color w:val="FF0000"/>
          <w:bdr w:val="single" w:sz="4" w:space="0" w:color="auto"/>
          <w:shd w:val="clear" w:color="auto" w:fill="E5B8B7" w:themeFill="accent2" w:themeFillTint="66"/>
        </w:rPr>
        <w:t xml:space="preserve">  </w:t>
      </w:r>
      <w:r w:rsidR="00255855" w:rsidRPr="0098781C">
        <w:rPr>
          <w:u w:val="single"/>
          <w:bdr w:val="single" w:sz="4" w:space="0" w:color="auto"/>
          <w:shd w:val="clear" w:color="auto" w:fill="E5B8B7" w:themeFill="accent2" w:themeFillTint="66"/>
        </w:rPr>
        <w:t xml:space="preserve">     </w:t>
      </w:r>
      <w:r w:rsidR="00255855">
        <w:t xml:space="preserve">-bit counters, and has  </w:t>
      </w:r>
      <w:r w:rsidR="00735CB0">
        <w:rPr>
          <w:rStyle w:val="Style1Char"/>
          <w:color w:val="FF0000"/>
          <w:bdr w:val="single" w:sz="4" w:space="0" w:color="auto"/>
          <w:shd w:val="clear" w:color="auto" w:fill="E5B8B7" w:themeFill="accent2" w:themeFillTint="66"/>
        </w:rPr>
        <w:t xml:space="preserve">  </w:t>
      </w:r>
      <w:r w:rsidR="00B621BF">
        <w:rPr>
          <w:rStyle w:val="Style1Char"/>
          <w:color w:val="FF0000"/>
          <w:bdr w:val="single" w:sz="4" w:space="0" w:color="auto"/>
          <w:shd w:val="clear" w:color="auto" w:fill="E5B8B7" w:themeFill="accent2" w:themeFillTint="66"/>
        </w:rPr>
        <w:t xml:space="preserve">2048  </w:t>
      </w:r>
      <w:r w:rsidR="00255855">
        <w:t xml:space="preserve"> of them (this number is specified using a parameter label </w:t>
      </w:r>
      <w:r w:rsidR="00255855" w:rsidRPr="0098781C">
        <w:rPr>
          <w:rStyle w:val="Style1Char"/>
          <w:color w:val="FF0000"/>
          <w:bdr w:val="single" w:sz="4" w:space="0" w:color="auto"/>
          <w:shd w:val="clear" w:color="auto" w:fill="E5B8B7" w:themeFill="accent2" w:themeFillTint="66"/>
        </w:rPr>
        <w:t xml:space="preserve">   </w:t>
      </w:r>
      <w:r w:rsidR="00735CB0">
        <w:rPr>
          <w:rStyle w:val="Style1Char"/>
          <w:color w:val="FF0000"/>
          <w:bdr w:val="single" w:sz="4" w:space="0" w:color="auto"/>
          <w:shd w:val="clear" w:color="auto" w:fill="E5B8B7" w:themeFill="accent2" w:themeFillTint="66"/>
        </w:rPr>
        <w:t>localSize</w:t>
      </w:r>
      <w:r w:rsidR="00255855" w:rsidRPr="0098781C">
        <w:rPr>
          <w:u w:val="single"/>
          <w:bdr w:val="single" w:sz="4" w:space="0" w:color="auto"/>
          <w:shd w:val="clear" w:color="auto" w:fill="E5B8B7" w:themeFill="accent2" w:themeFillTint="66"/>
        </w:rPr>
        <w:t xml:space="preserve">   </w:t>
      </w:r>
      <w:r w:rsidR="00255855">
        <w:t xml:space="preserve"> in the BPredIssueX section of the configuration file). The history-based predictor has  </w:t>
      </w:r>
      <w:r w:rsidR="00255855" w:rsidRPr="0098781C">
        <w:rPr>
          <w:rStyle w:val="Style1Char"/>
          <w:color w:val="FF0000"/>
          <w:bdr w:val="single" w:sz="4" w:space="0" w:color="auto"/>
          <w:shd w:val="clear" w:color="auto" w:fill="E5B8B7" w:themeFill="accent2" w:themeFillTint="66"/>
        </w:rPr>
        <w:t xml:space="preserve">  </w:t>
      </w:r>
      <w:r w:rsidR="00B621BF">
        <w:rPr>
          <w:rStyle w:val="Style1Char"/>
          <w:color w:val="FF0000"/>
          <w:bdr w:val="single" w:sz="4" w:space="0" w:color="auto"/>
          <w:shd w:val="clear" w:color="auto" w:fill="E5B8B7" w:themeFill="accent2" w:themeFillTint="66"/>
        </w:rPr>
        <w:t xml:space="preserve"> </w:t>
      </w:r>
      <w:r w:rsidR="00CD0539">
        <w:rPr>
          <w:rStyle w:val="Style1Char"/>
          <w:color w:val="FF0000"/>
          <w:bdr w:val="single" w:sz="4" w:space="0" w:color="auto"/>
          <w:shd w:val="clear" w:color="auto" w:fill="E5B8B7" w:themeFill="accent2" w:themeFillTint="66"/>
        </w:rPr>
        <w:t>8</w:t>
      </w:r>
      <w:r w:rsidR="00255855" w:rsidRPr="0098781C">
        <w:rPr>
          <w:rStyle w:val="Style1Char"/>
          <w:color w:val="FF0000"/>
          <w:bdr w:val="single" w:sz="4" w:space="0" w:color="auto"/>
          <w:shd w:val="clear" w:color="auto" w:fill="E5B8B7" w:themeFill="accent2" w:themeFillTint="66"/>
        </w:rPr>
        <w:t xml:space="preserve"> </w:t>
      </w:r>
      <w:r w:rsidR="00B621BF">
        <w:rPr>
          <w:rStyle w:val="Style1Char"/>
          <w:color w:val="FF0000"/>
          <w:bdr w:val="single" w:sz="4" w:space="0" w:color="auto"/>
          <w:shd w:val="clear" w:color="auto" w:fill="E5B8B7" w:themeFill="accent2" w:themeFillTint="66"/>
        </w:rPr>
        <w:t xml:space="preserve"> </w:t>
      </w:r>
      <w:r w:rsidR="00255855">
        <w:t xml:space="preserve"> bits of history, which are combined with the PC address to index into an array that has </w:t>
      </w:r>
      <w:r w:rsidR="00255855" w:rsidRPr="0098781C">
        <w:rPr>
          <w:rStyle w:val="Style1Char"/>
          <w:color w:val="FF0000"/>
          <w:bdr w:val="single" w:sz="4" w:space="0" w:color="auto"/>
          <w:shd w:val="clear" w:color="auto" w:fill="E5B8B7" w:themeFill="accent2" w:themeFillTint="66"/>
        </w:rPr>
        <w:t xml:space="preserve">   </w:t>
      </w:r>
      <w:r w:rsidR="00A251E4">
        <w:rPr>
          <w:rStyle w:val="Style1Char"/>
          <w:rFonts w:hint="eastAsia"/>
          <w:color w:val="FF0000"/>
          <w:bdr w:val="single" w:sz="4" w:space="0" w:color="auto"/>
          <w:shd w:val="clear" w:color="auto" w:fill="E5B8B7" w:themeFill="accent2" w:themeFillTint="66"/>
          <w:lang w:eastAsia="zh-CN"/>
        </w:rPr>
        <w:t>2048</w:t>
      </w:r>
      <w:r w:rsidR="00255855" w:rsidRPr="0098781C">
        <w:rPr>
          <w:rStyle w:val="Style1Char"/>
          <w:color w:val="FF0000"/>
          <w:bdr w:val="single" w:sz="4" w:space="0" w:color="auto"/>
          <w:shd w:val="clear" w:color="auto" w:fill="E5B8B7" w:themeFill="accent2" w:themeFillTint="66"/>
        </w:rPr>
        <w:t xml:space="preserve">  </w:t>
      </w:r>
      <w:r w:rsidR="00255855">
        <w:t xml:space="preserve"> entries (this number of entries is specified in the configuration file using parameter label </w:t>
      </w:r>
      <w:r w:rsidR="00255855" w:rsidRPr="0098781C">
        <w:rPr>
          <w:rStyle w:val="Style1Char"/>
          <w:color w:val="FF0000"/>
          <w:bdr w:val="single" w:sz="4" w:space="0" w:color="auto"/>
          <w:shd w:val="clear" w:color="auto" w:fill="E5B8B7" w:themeFill="accent2" w:themeFillTint="66"/>
        </w:rPr>
        <w:t xml:space="preserve">  </w:t>
      </w:r>
      <w:r w:rsidR="00075C26">
        <w:rPr>
          <w:rStyle w:val="Style1Char"/>
          <w:color w:val="FF0000"/>
          <w:bdr w:val="single" w:sz="4" w:space="0" w:color="auto"/>
          <w:shd w:val="clear" w:color="auto" w:fill="E5B8B7" w:themeFill="accent2" w:themeFillTint="66"/>
        </w:rPr>
        <w:t>l2size</w:t>
      </w:r>
      <w:r w:rsidR="00255855" w:rsidRPr="0098781C">
        <w:rPr>
          <w:rStyle w:val="Style1Char"/>
          <w:color w:val="FF0000"/>
          <w:bdr w:val="single" w:sz="4" w:space="0" w:color="auto"/>
          <w:shd w:val="clear" w:color="auto" w:fill="E5B8B7" w:themeFill="accent2" w:themeFillTint="66"/>
        </w:rPr>
        <w:t xml:space="preserve"> </w:t>
      </w:r>
      <w:r w:rsidR="00255855">
        <w:t>)</w:t>
      </w:r>
      <w:r w:rsidR="00F10A54">
        <w:t xml:space="preserve">, and each entry is a </w:t>
      </w:r>
      <w:r w:rsidR="00255855" w:rsidRPr="0098781C">
        <w:rPr>
          <w:rStyle w:val="Style1Char"/>
          <w:color w:val="FF0000"/>
          <w:bdr w:val="single" w:sz="4" w:space="0" w:color="auto"/>
          <w:shd w:val="clear" w:color="auto" w:fill="E5B8B7" w:themeFill="accent2" w:themeFillTint="66"/>
        </w:rPr>
        <w:t xml:space="preserve">  </w:t>
      </w:r>
      <w:r w:rsidR="00D43022">
        <w:rPr>
          <w:rStyle w:val="Style1Char"/>
          <w:color w:val="FF0000"/>
          <w:bdr w:val="single" w:sz="4" w:space="0" w:color="auto"/>
          <w:shd w:val="clear" w:color="auto" w:fill="E5B8B7" w:themeFill="accent2" w:themeFillTint="66"/>
        </w:rPr>
        <w:t>1</w:t>
      </w:r>
      <w:r w:rsidR="00255855" w:rsidRPr="0098781C">
        <w:rPr>
          <w:rStyle w:val="Style1Char"/>
          <w:color w:val="FF0000"/>
          <w:bdr w:val="single" w:sz="4" w:space="0" w:color="auto"/>
          <w:shd w:val="clear" w:color="auto" w:fill="E5B8B7" w:themeFill="accent2" w:themeFillTint="66"/>
        </w:rPr>
        <w:t xml:space="preserve"> </w:t>
      </w:r>
      <w:r w:rsidR="00B621BF">
        <w:rPr>
          <w:rStyle w:val="Style1Char"/>
          <w:color w:val="FF0000"/>
          <w:bdr w:val="single" w:sz="4" w:space="0" w:color="auto"/>
          <w:shd w:val="clear" w:color="auto" w:fill="E5B8B7" w:themeFill="accent2" w:themeFillTint="66"/>
        </w:rPr>
        <w:t xml:space="preserve"> </w:t>
      </w:r>
      <w:r w:rsidR="00F10A54">
        <w:t>-bit counter</w:t>
      </w:r>
      <w:r w:rsidR="00255855">
        <w:t>.</w:t>
      </w:r>
    </w:p>
    <w:p w:rsidR="00F25755" w:rsidRDefault="000D40D3" w:rsidP="00F25755">
      <w:pPr>
        <w:pStyle w:val="3"/>
      </w:pPr>
      <w:r>
        <w:t>Part 2 [30</w:t>
      </w:r>
      <w:r w:rsidR="00F25755">
        <w:t xml:space="preserve"> points]: Changing the Branch Predictor</w:t>
      </w:r>
    </w:p>
    <w:p w:rsidR="00DB4B1D" w:rsidRDefault="00DA3856" w:rsidP="00FB4E97">
      <w:r>
        <w:t xml:space="preserve">Now we will compare some branch predictors. </w:t>
      </w:r>
      <w:r w:rsidR="00DB4B1D">
        <w:t xml:space="preserve">The LU benchmark we used in Project 0 does not really stress the branch predictor, so we will use the raytrace benchmark: </w:t>
      </w:r>
    </w:p>
    <w:p w:rsidR="00DB4B1D" w:rsidRPr="00DB4B1D" w:rsidRDefault="00DB4B1D" w:rsidP="00FB4E97">
      <w:pPr>
        <w:rPr>
          <w:rFonts w:ascii="Courier New" w:hAnsi="Courier New" w:cs="Courier New"/>
        </w:rPr>
      </w:pPr>
      <w:r w:rsidRPr="00DB4B1D">
        <w:rPr>
          <w:rFonts w:ascii="Courier New" w:hAnsi="Courier New" w:cs="Courier New"/>
        </w:rPr>
        <w:t>cd ~/sesc/apps/Splash2/raytrace</w:t>
      </w:r>
    </w:p>
    <w:p w:rsidR="008E6933" w:rsidRPr="009166F5" w:rsidRDefault="00DB4B1D" w:rsidP="000D40D3">
      <w:pPr>
        <w:rPr>
          <w:rFonts w:ascii="Courier New" w:hAnsi="Courier New" w:cs="Courier New"/>
        </w:rPr>
      </w:pPr>
      <w:r w:rsidRPr="00DB4B1D">
        <w:rPr>
          <w:rFonts w:ascii="Courier New" w:hAnsi="Courier New" w:cs="Courier New"/>
        </w:rPr>
        <w:t>make</w:t>
      </w:r>
    </w:p>
    <w:p w:rsidR="009166F5" w:rsidRDefault="009166F5" w:rsidP="009166F5">
      <w:r>
        <w:t>Now it is time to do some simulations:</w:t>
      </w:r>
    </w:p>
    <w:p w:rsidR="009166F5" w:rsidRDefault="009166F5" w:rsidP="00CF0FCE">
      <w:pPr>
        <w:pStyle w:val="a4"/>
        <w:numPr>
          <w:ilvl w:val="0"/>
          <w:numId w:val="9"/>
        </w:numPr>
      </w:pPr>
      <w:r>
        <w:lastRenderedPageBreak/>
        <w:t>Simulate the execution of this benchmark using the unmodified</w:t>
      </w:r>
      <w:r>
        <w:br/>
        <w:t>cmp4-noc configuration (with the “Hybrid” predictor).</w:t>
      </w:r>
      <w:r w:rsidR="00650EDB">
        <w:t xml:space="preserve"> The following should all be a single command line, which has a space before –rt.out. As before, the dashes in this command line should be the minus character but a copy-paste might result in something else that looks similar but is not a minus character, so be careful is you are copy-pasting.</w:t>
      </w:r>
    </w:p>
    <w:p w:rsidR="009166F5" w:rsidRDefault="009008EC" w:rsidP="009166F5">
      <w:r>
        <w:rPr>
          <w:rFonts w:ascii="Courier New" w:hAnsi="Courier New" w:cs="Courier New"/>
        </w:rPr>
        <w:t>~/sesc/sesc.opt -f HyA</w:t>
      </w:r>
      <w:r w:rsidR="00650EDB">
        <w:rPr>
          <w:rFonts w:ascii="Courier New" w:hAnsi="Courier New" w:cs="Courier New"/>
        </w:rPr>
        <w:t xml:space="preserve"> -c ~/sesc/confs/cmp4-noc.conf</w:t>
      </w:r>
      <w:r w:rsidR="00650EDB">
        <w:rPr>
          <w:rFonts w:ascii="Courier New" w:hAnsi="Courier New" w:cs="Courier New"/>
        </w:rPr>
        <w:br/>
        <w:t>-</w:t>
      </w:r>
      <w:r w:rsidR="009166F5" w:rsidRPr="00DB4B1D">
        <w:rPr>
          <w:rFonts w:ascii="Courier New" w:hAnsi="Courier New" w:cs="Courier New"/>
        </w:rPr>
        <w:t>ort.out</w:t>
      </w:r>
      <w:r w:rsidR="00650EDB">
        <w:rPr>
          <w:rFonts w:ascii="Courier New" w:hAnsi="Courier New" w:cs="Courier New"/>
        </w:rPr>
        <w:t xml:space="preserve"> -</w:t>
      </w:r>
      <w:r w:rsidR="009166F5" w:rsidRPr="00DB4B1D">
        <w:rPr>
          <w:rFonts w:ascii="Courier New" w:hAnsi="Courier New" w:cs="Courier New"/>
        </w:rPr>
        <w:t>ert.e</w:t>
      </w:r>
      <w:r w:rsidR="00650EDB">
        <w:rPr>
          <w:rFonts w:ascii="Courier New" w:hAnsi="Courier New" w:cs="Courier New"/>
        </w:rPr>
        <w:t>rr raytrace.mipseb -p1 -</w:t>
      </w:r>
      <w:r w:rsidR="009166F5">
        <w:rPr>
          <w:rFonts w:ascii="Courier New" w:hAnsi="Courier New" w:cs="Courier New"/>
        </w:rPr>
        <w:t>m128 Input/reduced</w:t>
      </w:r>
      <w:r w:rsidR="009166F5" w:rsidRPr="00DB4B1D">
        <w:rPr>
          <w:rFonts w:ascii="Courier New" w:hAnsi="Courier New" w:cs="Courier New"/>
        </w:rPr>
        <w:t>.env</w:t>
      </w:r>
    </w:p>
    <w:p w:rsidR="009166F5" w:rsidRDefault="009166F5" w:rsidP="009166F5">
      <w:pPr>
        <w:pStyle w:val="a4"/>
      </w:pPr>
      <w:r>
        <w:t xml:space="preserve">Then we will modify the configuration file, so make a copy of it if you did not do this already. Then change the configuration to model an oracle (perfect) direction predictor by changing the “type” of the predictor from “Hybrid” to “Oracle”, then and re-run the simulation (change the –f parameter to -f OrB so the simulation results are written to a different file). Note that overall branch prediction accuracy is not perfect in this case – only the direction predictor is perfect, but the target address predictor is a (non-oracle) BTB! After that, configure the processor to use a simple predict-not-taken predictor (type=”NotTaken”) and run the simulation again (now using –f NTB). </w:t>
      </w:r>
      <w:r w:rsidR="000D40D3">
        <w:t xml:space="preserve">Submit the </w:t>
      </w:r>
      <w:r>
        <w:t xml:space="preserve">three </w:t>
      </w:r>
      <w:r w:rsidR="000D40D3">
        <w:t>simulation report files</w:t>
      </w:r>
      <w:r>
        <w:t xml:space="preserve"> (</w:t>
      </w:r>
      <w:r w:rsidRPr="00C33693">
        <w:rPr>
          <w:b/>
        </w:rPr>
        <w:t>sesc_raytrace.mi</w:t>
      </w:r>
      <w:r w:rsidR="001E49BA" w:rsidRPr="00C33693">
        <w:rPr>
          <w:b/>
        </w:rPr>
        <w:t>p</w:t>
      </w:r>
      <w:r w:rsidRPr="00C33693">
        <w:rPr>
          <w:b/>
        </w:rPr>
        <w:t>seb</w:t>
      </w:r>
      <w:r w:rsidR="005D5118" w:rsidRPr="00C33693">
        <w:rPr>
          <w:b/>
        </w:rPr>
        <w:t>.</w:t>
      </w:r>
      <w:r w:rsidR="001E49BA" w:rsidRPr="00C33693">
        <w:rPr>
          <w:b/>
        </w:rPr>
        <w:t>Hy</w:t>
      </w:r>
      <w:r w:rsidR="00CF0FCE">
        <w:rPr>
          <w:b/>
        </w:rPr>
        <w:t>A</w:t>
      </w:r>
      <w:r w:rsidR="001E49BA">
        <w:t xml:space="preserve">, </w:t>
      </w:r>
      <w:r w:rsidR="001E49BA" w:rsidRPr="00C33693">
        <w:rPr>
          <w:b/>
        </w:rPr>
        <w:t>sesc_raytrace.mip</w:t>
      </w:r>
      <w:r w:rsidRPr="00C33693">
        <w:rPr>
          <w:b/>
        </w:rPr>
        <w:t>seb.</w:t>
      </w:r>
      <w:r w:rsidR="001E49BA" w:rsidRPr="00C33693">
        <w:rPr>
          <w:b/>
        </w:rPr>
        <w:t>Or</w:t>
      </w:r>
      <w:r w:rsidR="00CF0FCE">
        <w:rPr>
          <w:b/>
        </w:rPr>
        <w:t>A</w:t>
      </w:r>
      <w:r w:rsidR="001E49BA">
        <w:t>,</w:t>
      </w:r>
      <w:r w:rsidR="005D5118">
        <w:t xml:space="preserve"> and </w:t>
      </w:r>
      <w:r w:rsidR="001E49BA" w:rsidRPr="00C33693">
        <w:rPr>
          <w:b/>
        </w:rPr>
        <w:t>sesc_raytrace.mip</w:t>
      </w:r>
      <w:r w:rsidRPr="00C33693">
        <w:rPr>
          <w:b/>
        </w:rPr>
        <w:t>seb.</w:t>
      </w:r>
      <w:r w:rsidR="001E49BA" w:rsidRPr="00C33693">
        <w:rPr>
          <w:b/>
        </w:rPr>
        <w:t>NT</w:t>
      </w:r>
      <w:r w:rsidR="00CF0FCE">
        <w:rPr>
          <w:b/>
        </w:rPr>
        <w:t>A</w:t>
      </w:r>
      <w:r w:rsidR="001E49BA">
        <w:t>) in T-square</w:t>
      </w:r>
      <w:r>
        <w:t xml:space="preserve"> along with the other files for this project</w:t>
      </w:r>
      <w:r w:rsidR="001E49BA">
        <w:t xml:space="preserve">. </w:t>
      </w:r>
      <w:r w:rsidR="000D40D3">
        <w:t xml:space="preserve">You will lose 5 points in Part 2 for each missing report file. </w:t>
      </w:r>
    </w:p>
    <w:p w:rsidR="00675497" w:rsidRDefault="00675497" w:rsidP="00CF0FCE">
      <w:pPr>
        <w:pStyle w:val="a4"/>
        <w:numPr>
          <w:ilvl w:val="0"/>
          <w:numId w:val="9"/>
        </w:numPr>
      </w:pPr>
      <w:r>
        <w:t xml:space="preserve">In the table below, </w:t>
      </w:r>
      <w:r w:rsidR="000D40D3">
        <w:t xml:space="preserve">for each simulation </w:t>
      </w:r>
      <w:r>
        <w:t xml:space="preserve">fill in the </w:t>
      </w:r>
      <w:r w:rsidR="00065C0F">
        <w:t>overall accuracy (number under BPred</w:t>
      </w:r>
      <w:r w:rsidR="00292C18">
        <w:t xml:space="preserve"> in the output of report.pl</w:t>
      </w:r>
      <w:r w:rsidR="00065C0F">
        <w:t xml:space="preserve">), </w:t>
      </w:r>
      <w:r w:rsidR="00292C18">
        <w:t xml:space="preserve">the </w:t>
      </w:r>
      <w:r w:rsidR="000D40D3">
        <w:t xml:space="preserve">number of cycles, </w:t>
      </w:r>
      <w:r>
        <w:t xml:space="preserve">and the speedup relative to the </w:t>
      </w:r>
      <w:r w:rsidR="000D40D3">
        <w:t xml:space="preserve">configuration that uses the </w:t>
      </w:r>
      <w:r w:rsidR="00555D47">
        <w:t>Hybrid</w:t>
      </w:r>
      <w:r>
        <w:t xml:space="preserve"> predictor.</w:t>
      </w:r>
    </w:p>
    <w:tbl>
      <w:tblPr>
        <w:tblStyle w:val="a8"/>
        <w:tblW w:w="0" w:type="auto"/>
        <w:tblInd w:w="828" w:type="dxa"/>
        <w:tblLook w:val="04A0" w:firstRow="1" w:lastRow="0" w:firstColumn="1" w:lastColumn="0" w:noHBand="0" w:noVBand="1"/>
      </w:tblPr>
      <w:tblGrid>
        <w:gridCol w:w="1243"/>
        <w:gridCol w:w="2190"/>
        <w:gridCol w:w="2181"/>
        <w:gridCol w:w="2193"/>
      </w:tblGrid>
      <w:tr w:rsidR="0060217A" w:rsidRPr="00675497" w:rsidTr="009166F5">
        <w:trPr>
          <w:trHeight w:val="647"/>
        </w:trPr>
        <w:tc>
          <w:tcPr>
            <w:tcW w:w="0" w:type="auto"/>
            <w:tcBorders>
              <w:top w:val="nil"/>
              <w:left w:val="nil"/>
            </w:tcBorders>
            <w:vAlign w:val="center"/>
          </w:tcPr>
          <w:p w:rsidR="0060217A" w:rsidRPr="00065C0F" w:rsidRDefault="0060217A" w:rsidP="0060217A">
            <w:pPr>
              <w:pStyle w:val="a4"/>
              <w:ind w:left="0"/>
              <w:jc w:val="center"/>
              <w:rPr>
                <w:b/>
              </w:rPr>
            </w:pPr>
          </w:p>
        </w:tc>
        <w:tc>
          <w:tcPr>
            <w:tcW w:w="2190" w:type="dxa"/>
            <w:vAlign w:val="center"/>
          </w:tcPr>
          <w:p w:rsidR="0060217A" w:rsidRPr="00675497" w:rsidRDefault="0060217A" w:rsidP="0060217A">
            <w:pPr>
              <w:pStyle w:val="a4"/>
              <w:ind w:left="0"/>
              <w:jc w:val="center"/>
              <w:rPr>
                <w:b/>
              </w:rPr>
            </w:pPr>
            <w:r>
              <w:rPr>
                <w:b/>
              </w:rPr>
              <w:t>BPred Accuracy</w:t>
            </w:r>
          </w:p>
        </w:tc>
        <w:tc>
          <w:tcPr>
            <w:tcW w:w="2181" w:type="dxa"/>
            <w:vAlign w:val="center"/>
          </w:tcPr>
          <w:p w:rsidR="0060217A" w:rsidRPr="00675497" w:rsidRDefault="002A4E8A" w:rsidP="0060217A">
            <w:pPr>
              <w:pStyle w:val="a4"/>
              <w:ind w:left="0"/>
              <w:jc w:val="center"/>
              <w:rPr>
                <w:b/>
              </w:rPr>
            </w:pPr>
            <w:r>
              <w:rPr>
                <w:b/>
              </w:rPr>
              <w:t>Cycles</w:t>
            </w:r>
          </w:p>
        </w:tc>
        <w:tc>
          <w:tcPr>
            <w:tcW w:w="2193" w:type="dxa"/>
            <w:vAlign w:val="center"/>
          </w:tcPr>
          <w:p w:rsidR="0060217A" w:rsidRPr="00675497" w:rsidRDefault="0060217A" w:rsidP="00555D47">
            <w:pPr>
              <w:pStyle w:val="a4"/>
              <w:ind w:left="0"/>
              <w:jc w:val="center"/>
              <w:rPr>
                <w:b/>
              </w:rPr>
            </w:pPr>
            <w:r w:rsidRPr="00675497">
              <w:rPr>
                <w:b/>
              </w:rPr>
              <w:t xml:space="preserve">Speedup vs. </w:t>
            </w:r>
            <w:r w:rsidR="00555D47">
              <w:rPr>
                <w:b/>
              </w:rPr>
              <w:t>Hybrid</w:t>
            </w:r>
          </w:p>
        </w:tc>
      </w:tr>
      <w:tr w:rsidR="009166F5" w:rsidTr="009166F5">
        <w:trPr>
          <w:trHeight w:val="503"/>
        </w:trPr>
        <w:tc>
          <w:tcPr>
            <w:tcW w:w="0" w:type="auto"/>
            <w:vAlign w:val="center"/>
          </w:tcPr>
          <w:p w:rsidR="009166F5" w:rsidRPr="00065C0F" w:rsidRDefault="009166F5" w:rsidP="009166F5">
            <w:pPr>
              <w:pStyle w:val="a4"/>
              <w:ind w:left="0"/>
              <w:jc w:val="left"/>
              <w:rPr>
                <w:b/>
              </w:rPr>
            </w:pPr>
            <w:r w:rsidRPr="00065C0F">
              <w:rPr>
                <w:b/>
              </w:rPr>
              <w:t>NotTaken</w:t>
            </w:r>
          </w:p>
        </w:tc>
        <w:tc>
          <w:tcPr>
            <w:tcW w:w="2190" w:type="dxa"/>
            <w:vAlign w:val="center"/>
          </w:tcPr>
          <w:p w:rsidR="009166F5" w:rsidRDefault="009166F5" w:rsidP="009166F5">
            <w:pPr>
              <w:pStyle w:val="a4"/>
              <w:ind w:left="0"/>
              <w:jc w:val="right"/>
            </w:pPr>
            <w:r w:rsidRPr="0098781C">
              <w:rPr>
                <w:rStyle w:val="Style1Char"/>
                <w:color w:val="FF0000"/>
                <w:bdr w:val="single" w:sz="4" w:space="0" w:color="auto"/>
                <w:shd w:val="clear" w:color="auto" w:fill="E5B8B7" w:themeFill="accent2" w:themeFillTint="66"/>
              </w:rPr>
              <w:t xml:space="preserve">   </w:t>
            </w:r>
            <w:r w:rsidR="00F57FC6">
              <w:rPr>
                <w:rStyle w:val="Style1Char"/>
                <w:color w:val="FF0000"/>
                <w:bdr w:val="single" w:sz="4" w:space="0" w:color="auto"/>
                <w:shd w:val="clear" w:color="auto" w:fill="E5B8B7" w:themeFill="accent2" w:themeFillTint="66"/>
              </w:rPr>
              <w:t xml:space="preserve">      </w:t>
            </w:r>
            <w:r w:rsidR="000C4212">
              <w:rPr>
                <w:rStyle w:val="Style1Char"/>
                <w:rFonts w:hint="eastAsia"/>
                <w:color w:val="FF0000"/>
                <w:bdr w:val="single" w:sz="4" w:space="0" w:color="auto"/>
                <w:shd w:val="clear" w:color="auto" w:fill="E5B8B7" w:themeFill="accent2" w:themeFillTint="66"/>
                <w:lang w:eastAsia="zh-CN"/>
              </w:rPr>
              <w:t>46.62</w:t>
            </w:r>
            <w:r w:rsidR="00F57FC6">
              <w:rPr>
                <w:rStyle w:val="Style1Char"/>
                <w:color w:val="FF0000"/>
                <w:bdr w:val="single" w:sz="4" w:space="0" w:color="auto"/>
                <w:shd w:val="clear" w:color="auto" w:fill="E5B8B7" w:themeFill="accent2" w:themeFillTint="66"/>
                <w:lang w:eastAsia="zh-CN"/>
              </w:rPr>
              <w:t xml:space="preserve">  </w:t>
            </w:r>
            <w:r w:rsidRPr="00F57FC6">
              <w:rPr>
                <w:rStyle w:val="Style1Char"/>
                <w:color w:val="FF0000"/>
                <w:bdr w:val="single" w:sz="4" w:space="0" w:color="auto"/>
                <w:shd w:val="clear" w:color="auto" w:fill="E5B8B7" w:themeFill="accent2" w:themeFillTint="66"/>
              </w:rPr>
              <w:t xml:space="preserve"> </w:t>
            </w:r>
            <w:r w:rsidRPr="00F57FC6">
              <w:rPr>
                <w:color w:val="FF0000"/>
                <w:u w:val="single"/>
                <w:bdr w:val="single" w:sz="4" w:space="0" w:color="auto"/>
                <w:shd w:val="clear" w:color="auto" w:fill="E5B8B7" w:themeFill="accent2" w:themeFillTint="66"/>
              </w:rPr>
              <w:t xml:space="preserve">      </w:t>
            </w:r>
            <w:r>
              <w:t xml:space="preserve"> %</w:t>
            </w:r>
          </w:p>
        </w:tc>
        <w:tc>
          <w:tcPr>
            <w:tcW w:w="2181" w:type="dxa"/>
            <w:vAlign w:val="center"/>
          </w:tcPr>
          <w:p w:rsidR="009166F5" w:rsidRDefault="000C4212" w:rsidP="009166F5">
            <w:pPr>
              <w:pStyle w:val="a4"/>
              <w:ind w:left="0"/>
              <w:jc w:val="right"/>
            </w:pPr>
            <w:r>
              <w:rPr>
                <w:rStyle w:val="Style1Char"/>
                <w:color w:val="FF0000"/>
                <w:bdr w:val="single" w:sz="4" w:space="0" w:color="auto"/>
                <w:shd w:val="clear" w:color="auto" w:fill="E5B8B7" w:themeFill="accent2" w:themeFillTint="66"/>
              </w:rPr>
              <w:t xml:space="preserve">    </w:t>
            </w:r>
            <w:r>
              <w:rPr>
                <w:rStyle w:val="Style1Char"/>
                <w:rFonts w:hint="eastAsia"/>
                <w:color w:val="FF0000"/>
                <w:bdr w:val="single" w:sz="4" w:space="0" w:color="auto"/>
                <w:shd w:val="clear" w:color="auto" w:fill="E5B8B7" w:themeFill="accent2" w:themeFillTint="66"/>
                <w:lang w:eastAsia="zh-CN"/>
              </w:rPr>
              <w:t>218303765</w:t>
            </w:r>
            <w:r w:rsidR="009166F5" w:rsidRPr="000C4212">
              <w:rPr>
                <w:color w:val="FF0000"/>
                <w:u w:val="single"/>
                <w:bdr w:val="single" w:sz="4" w:space="0" w:color="auto"/>
                <w:shd w:val="clear" w:color="auto" w:fill="E5B8B7" w:themeFill="accent2" w:themeFillTint="66"/>
              </w:rPr>
              <w:t xml:space="preserve">     </w:t>
            </w:r>
            <w:r w:rsidR="009166F5">
              <w:t xml:space="preserve"> </w:t>
            </w:r>
            <w:r w:rsidR="009166F5" w:rsidRPr="009166F5">
              <w:rPr>
                <w:color w:val="FFFFFF" w:themeColor="background1"/>
              </w:rPr>
              <w:t>C</w:t>
            </w:r>
          </w:p>
        </w:tc>
        <w:tc>
          <w:tcPr>
            <w:tcW w:w="2193" w:type="dxa"/>
            <w:vAlign w:val="center"/>
          </w:tcPr>
          <w:p w:rsidR="009166F5" w:rsidRDefault="009166F5" w:rsidP="009166F5">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0C4212">
              <w:rPr>
                <w:rStyle w:val="Style1Char"/>
                <w:color w:val="FF0000"/>
                <w:bdr w:val="single" w:sz="4" w:space="0" w:color="auto"/>
                <w:shd w:val="clear" w:color="auto" w:fill="E5B8B7" w:themeFill="accent2" w:themeFillTint="66"/>
              </w:rPr>
              <w:t xml:space="preserve">    </w:t>
            </w:r>
            <w:r w:rsidR="000C4212">
              <w:rPr>
                <w:rStyle w:val="Style1Char"/>
                <w:rFonts w:hint="eastAsia"/>
                <w:color w:val="FF0000"/>
                <w:bdr w:val="single" w:sz="4" w:space="0" w:color="auto"/>
                <w:shd w:val="clear" w:color="auto" w:fill="E5B8B7" w:themeFill="accent2" w:themeFillTint="66"/>
                <w:lang w:eastAsia="zh-CN"/>
              </w:rPr>
              <w:t>0.71</w:t>
            </w:r>
            <w:r w:rsidR="00256248">
              <w:rPr>
                <w:rStyle w:val="Style1Char"/>
                <w:color w:val="FF0000"/>
                <w:bdr w:val="single" w:sz="4" w:space="0" w:color="auto"/>
                <w:shd w:val="clear" w:color="auto" w:fill="E5B8B7" w:themeFill="accent2" w:themeFillTint="66"/>
                <w:lang w:eastAsia="zh-CN"/>
              </w:rPr>
              <w:t>50</w:t>
            </w:r>
            <w:r w:rsidRPr="000C4212">
              <w:rPr>
                <w:color w:val="FF0000"/>
                <w:u w:val="single"/>
                <w:bdr w:val="single" w:sz="4" w:space="0" w:color="auto"/>
                <w:shd w:val="clear" w:color="auto" w:fill="E5B8B7" w:themeFill="accent2" w:themeFillTint="66"/>
              </w:rPr>
              <w:t xml:space="preserve">        </w:t>
            </w:r>
            <w:r w:rsidRPr="000C4212">
              <w:rPr>
                <w:color w:val="FF0000"/>
              </w:rPr>
              <w:t xml:space="preserve"> </w:t>
            </w:r>
            <w:r w:rsidRPr="009166F5">
              <w:rPr>
                <w:color w:val="FFFFFF" w:themeColor="background1"/>
              </w:rPr>
              <w:t>X</w:t>
            </w:r>
          </w:p>
        </w:tc>
      </w:tr>
      <w:tr w:rsidR="009166F5" w:rsidTr="009166F5">
        <w:trPr>
          <w:trHeight w:val="548"/>
        </w:trPr>
        <w:tc>
          <w:tcPr>
            <w:tcW w:w="0" w:type="auto"/>
            <w:vAlign w:val="center"/>
          </w:tcPr>
          <w:p w:rsidR="009166F5" w:rsidRPr="00065C0F" w:rsidRDefault="009166F5" w:rsidP="009166F5">
            <w:pPr>
              <w:pStyle w:val="a4"/>
              <w:ind w:left="0"/>
              <w:jc w:val="left"/>
              <w:rPr>
                <w:b/>
              </w:rPr>
            </w:pPr>
            <w:r w:rsidRPr="00065C0F">
              <w:rPr>
                <w:b/>
              </w:rPr>
              <w:t>Hybrid</w:t>
            </w:r>
          </w:p>
        </w:tc>
        <w:tc>
          <w:tcPr>
            <w:tcW w:w="2190" w:type="dxa"/>
            <w:vAlign w:val="center"/>
          </w:tcPr>
          <w:p w:rsidR="009166F5" w:rsidRDefault="009166F5" w:rsidP="009166F5">
            <w:pPr>
              <w:pStyle w:val="a4"/>
              <w:ind w:left="0"/>
              <w:jc w:val="right"/>
            </w:pPr>
            <w:r w:rsidRPr="0098781C">
              <w:rPr>
                <w:rStyle w:val="Style1Char"/>
                <w:color w:val="FF0000"/>
                <w:bdr w:val="single" w:sz="4" w:space="0" w:color="auto"/>
                <w:shd w:val="clear" w:color="auto" w:fill="E5B8B7" w:themeFill="accent2" w:themeFillTint="66"/>
              </w:rPr>
              <w:t xml:space="preserve">    </w:t>
            </w:r>
            <w:r w:rsidR="00F57FC6">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0C4212">
              <w:rPr>
                <w:rStyle w:val="Style1Char"/>
                <w:rFonts w:hint="eastAsia"/>
                <w:color w:val="FF0000"/>
                <w:bdr w:val="single" w:sz="4" w:space="0" w:color="auto"/>
                <w:shd w:val="clear" w:color="auto" w:fill="E5B8B7" w:themeFill="accent2" w:themeFillTint="66"/>
                <w:lang w:eastAsia="zh-CN"/>
              </w:rPr>
              <w:t>84.70</w:t>
            </w:r>
            <w:r w:rsidR="00F57FC6">
              <w:rPr>
                <w:rStyle w:val="Style1Char"/>
                <w:color w:val="FF0000"/>
                <w:bdr w:val="single" w:sz="4" w:space="0" w:color="auto"/>
                <w:shd w:val="clear" w:color="auto" w:fill="E5B8B7" w:themeFill="accent2" w:themeFillTint="66"/>
                <w:lang w:eastAsia="zh-CN"/>
              </w:rPr>
              <w:t xml:space="preserve">    </w:t>
            </w:r>
            <w:r w:rsidR="008A088B">
              <w:rPr>
                <w:rStyle w:val="Style1Char"/>
                <w:color w:val="FF0000"/>
                <w:bdr w:val="single" w:sz="4" w:space="0" w:color="auto"/>
                <w:shd w:val="clear" w:color="auto" w:fill="E5B8B7" w:themeFill="accent2" w:themeFillTint="66"/>
                <w:lang w:eastAsia="zh-CN"/>
              </w:rPr>
              <w:t xml:space="preserve"> </w:t>
            </w:r>
            <w:r w:rsidRPr="00F57FC6">
              <w:rPr>
                <w:color w:val="FF0000"/>
                <w:u w:val="single"/>
                <w:bdr w:val="single" w:sz="4" w:space="0" w:color="auto"/>
                <w:shd w:val="clear" w:color="auto" w:fill="E5B8B7" w:themeFill="accent2" w:themeFillTint="66"/>
              </w:rPr>
              <w:t xml:space="preserve">    </w:t>
            </w:r>
            <w:r>
              <w:t xml:space="preserve"> %</w:t>
            </w:r>
          </w:p>
        </w:tc>
        <w:tc>
          <w:tcPr>
            <w:tcW w:w="2181" w:type="dxa"/>
            <w:vAlign w:val="center"/>
          </w:tcPr>
          <w:p w:rsidR="009166F5" w:rsidRDefault="009166F5" w:rsidP="009166F5">
            <w:pPr>
              <w:pStyle w:val="a4"/>
              <w:ind w:left="0"/>
              <w:jc w:val="right"/>
            </w:pPr>
            <w:r w:rsidRPr="0098781C">
              <w:rPr>
                <w:rStyle w:val="Style1Char"/>
                <w:color w:val="FF0000"/>
                <w:bdr w:val="single" w:sz="4" w:space="0" w:color="auto"/>
                <w:shd w:val="clear" w:color="auto" w:fill="E5B8B7" w:themeFill="accent2" w:themeFillTint="66"/>
              </w:rPr>
              <w:t xml:space="preserve">    </w:t>
            </w:r>
            <w:r w:rsidR="000C4212">
              <w:rPr>
                <w:rStyle w:val="Style1Char"/>
                <w:rFonts w:hint="eastAsia"/>
                <w:color w:val="FF0000"/>
                <w:bdr w:val="single" w:sz="4" w:space="0" w:color="auto"/>
                <w:shd w:val="clear" w:color="auto" w:fill="E5B8B7" w:themeFill="accent2" w:themeFillTint="66"/>
                <w:lang w:eastAsia="zh-CN"/>
              </w:rPr>
              <w:t>156074615</w:t>
            </w:r>
            <w:r w:rsidRPr="000C4212">
              <w:rPr>
                <w:color w:val="FF0000"/>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2193" w:type="dxa"/>
            <w:vAlign w:val="center"/>
          </w:tcPr>
          <w:p w:rsidR="009166F5" w:rsidRDefault="009166F5" w:rsidP="009166F5">
            <w:pPr>
              <w:pStyle w:val="a4"/>
              <w:ind w:left="0"/>
              <w:jc w:val="right"/>
            </w:pPr>
            <w:r w:rsidRPr="0098781C">
              <w:rPr>
                <w:rStyle w:val="Style1Char"/>
                <w:color w:val="FF0000"/>
                <w:bdr w:val="single" w:sz="4" w:space="0" w:color="auto"/>
                <w:shd w:val="clear" w:color="auto" w:fill="E5B8B7" w:themeFill="accent2" w:themeFillTint="66"/>
              </w:rPr>
              <w:t xml:space="preserve">    </w:t>
            </w:r>
            <w:r w:rsidR="000C4212">
              <w:rPr>
                <w:rStyle w:val="Style1Char"/>
                <w:color w:val="FF0000"/>
                <w:bdr w:val="single" w:sz="4" w:space="0" w:color="auto"/>
                <w:shd w:val="clear" w:color="auto" w:fill="E5B8B7" w:themeFill="accent2" w:themeFillTint="66"/>
              </w:rPr>
              <w:t xml:space="preserve">      </w:t>
            </w:r>
            <w:r w:rsidR="000C4212">
              <w:rPr>
                <w:rStyle w:val="Style1Char"/>
                <w:rFonts w:hint="eastAsia"/>
                <w:color w:val="FF0000"/>
                <w:bdr w:val="single" w:sz="4" w:space="0" w:color="auto"/>
                <w:shd w:val="clear" w:color="auto" w:fill="E5B8B7" w:themeFill="accent2" w:themeFillTint="66"/>
                <w:lang w:eastAsia="zh-CN"/>
              </w:rPr>
              <w:t>1.00</w:t>
            </w:r>
            <w:r w:rsidR="00282819">
              <w:rPr>
                <w:rStyle w:val="Style1Char"/>
                <w:color w:val="FF0000"/>
                <w:bdr w:val="single" w:sz="4" w:space="0" w:color="auto"/>
                <w:shd w:val="clear" w:color="auto" w:fill="E5B8B7" w:themeFill="accent2" w:themeFillTint="66"/>
                <w:lang w:eastAsia="zh-CN"/>
              </w:rPr>
              <w:t xml:space="preserve">00 </w:t>
            </w:r>
            <w:r w:rsidRPr="000C4212">
              <w:rPr>
                <w:color w:val="FF0000"/>
                <w:u w:val="single"/>
                <w:bdr w:val="single" w:sz="4" w:space="0" w:color="auto"/>
                <w:shd w:val="clear" w:color="auto" w:fill="E5B8B7" w:themeFill="accent2" w:themeFillTint="66"/>
              </w:rPr>
              <w:t xml:space="preserve">      </w:t>
            </w:r>
            <w:r w:rsidRPr="000C4212">
              <w:rPr>
                <w:color w:val="FF0000"/>
              </w:rPr>
              <w:t xml:space="preserve"> </w:t>
            </w:r>
            <w:r w:rsidRPr="009166F5">
              <w:rPr>
                <w:color w:val="FFFFFF" w:themeColor="background1"/>
              </w:rPr>
              <w:t>X</w:t>
            </w:r>
          </w:p>
        </w:tc>
      </w:tr>
      <w:tr w:rsidR="009166F5" w:rsidTr="009166F5">
        <w:trPr>
          <w:trHeight w:val="530"/>
        </w:trPr>
        <w:tc>
          <w:tcPr>
            <w:tcW w:w="0" w:type="auto"/>
            <w:vAlign w:val="center"/>
          </w:tcPr>
          <w:p w:rsidR="009166F5" w:rsidRPr="00065C0F" w:rsidRDefault="009166F5" w:rsidP="009166F5">
            <w:pPr>
              <w:pStyle w:val="a4"/>
              <w:ind w:left="0"/>
              <w:jc w:val="left"/>
              <w:rPr>
                <w:b/>
              </w:rPr>
            </w:pPr>
            <w:r w:rsidRPr="00065C0F">
              <w:rPr>
                <w:b/>
              </w:rPr>
              <w:t>Oracle</w:t>
            </w:r>
          </w:p>
        </w:tc>
        <w:tc>
          <w:tcPr>
            <w:tcW w:w="2190" w:type="dxa"/>
            <w:vAlign w:val="center"/>
          </w:tcPr>
          <w:p w:rsidR="009166F5" w:rsidRDefault="009166F5" w:rsidP="009166F5">
            <w:pPr>
              <w:pStyle w:val="a4"/>
              <w:ind w:left="0"/>
              <w:jc w:val="right"/>
            </w:pPr>
            <w:r w:rsidRPr="0098781C">
              <w:rPr>
                <w:rStyle w:val="Style1Char"/>
                <w:color w:val="FF0000"/>
                <w:bdr w:val="single" w:sz="4" w:space="0" w:color="auto"/>
                <w:shd w:val="clear" w:color="auto" w:fill="E5B8B7" w:themeFill="accent2" w:themeFillTint="66"/>
              </w:rPr>
              <w:t xml:space="preserve">    </w:t>
            </w:r>
            <w:r w:rsidR="00F57FC6">
              <w:rPr>
                <w:rStyle w:val="Style1Char"/>
                <w:color w:val="FF0000"/>
                <w:bdr w:val="single" w:sz="4" w:space="0" w:color="auto"/>
                <w:shd w:val="clear" w:color="auto" w:fill="E5B8B7" w:themeFill="accent2" w:themeFillTint="66"/>
              </w:rPr>
              <w:t xml:space="preserve">     </w:t>
            </w:r>
            <w:r w:rsidR="000C4212">
              <w:rPr>
                <w:rStyle w:val="Style1Char"/>
                <w:rFonts w:hint="eastAsia"/>
                <w:color w:val="FF0000"/>
                <w:bdr w:val="single" w:sz="4" w:space="0" w:color="auto"/>
                <w:shd w:val="clear" w:color="auto" w:fill="E5B8B7" w:themeFill="accent2" w:themeFillTint="66"/>
                <w:lang w:eastAsia="zh-CN"/>
              </w:rPr>
              <w:t>88.15</w:t>
            </w:r>
            <w:r w:rsidR="00F57FC6">
              <w:rPr>
                <w:rStyle w:val="Style1Char"/>
                <w:color w:val="FF0000"/>
                <w:bdr w:val="single" w:sz="4" w:space="0" w:color="auto"/>
                <w:shd w:val="clear" w:color="auto" w:fill="E5B8B7" w:themeFill="accent2" w:themeFillTint="66"/>
                <w:lang w:eastAsia="zh-CN"/>
              </w:rPr>
              <w:t xml:space="preserve">   </w:t>
            </w:r>
            <w:r w:rsidRPr="00F57FC6">
              <w:rPr>
                <w:color w:val="FF0000"/>
                <w:u w:val="single"/>
                <w:bdr w:val="single" w:sz="4" w:space="0" w:color="auto"/>
                <w:shd w:val="clear" w:color="auto" w:fill="E5B8B7" w:themeFill="accent2" w:themeFillTint="66"/>
              </w:rPr>
              <w:t xml:space="preserve">      </w:t>
            </w:r>
            <w:r>
              <w:t xml:space="preserve"> %</w:t>
            </w:r>
          </w:p>
        </w:tc>
        <w:tc>
          <w:tcPr>
            <w:tcW w:w="2181" w:type="dxa"/>
            <w:vAlign w:val="center"/>
          </w:tcPr>
          <w:p w:rsidR="009166F5" w:rsidRDefault="009166F5" w:rsidP="009166F5">
            <w:pPr>
              <w:pStyle w:val="a4"/>
              <w:ind w:left="0"/>
              <w:jc w:val="right"/>
            </w:pPr>
            <w:r w:rsidRPr="0098781C">
              <w:rPr>
                <w:rStyle w:val="Style1Char"/>
                <w:color w:val="FF0000"/>
                <w:bdr w:val="single" w:sz="4" w:space="0" w:color="auto"/>
                <w:shd w:val="clear" w:color="auto" w:fill="E5B8B7" w:themeFill="accent2" w:themeFillTint="66"/>
              </w:rPr>
              <w:t xml:space="preserve">    </w:t>
            </w:r>
            <w:r w:rsidR="000C4212">
              <w:rPr>
                <w:rStyle w:val="Style1Char"/>
                <w:rFonts w:hint="eastAsia"/>
                <w:color w:val="FF0000"/>
                <w:bdr w:val="single" w:sz="4" w:space="0" w:color="auto"/>
                <w:shd w:val="clear" w:color="auto" w:fill="E5B8B7" w:themeFill="accent2" w:themeFillTint="66"/>
                <w:lang w:eastAsia="zh-CN"/>
              </w:rPr>
              <w:t>147597518</w:t>
            </w:r>
            <w:r w:rsidRPr="000C4212">
              <w:rPr>
                <w:color w:val="FF0000"/>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2193" w:type="dxa"/>
            <w:vAlign w:val="center"/>
          </w:tcPr>
          <w:p w:rsidR="009166F5" w:rsidRDefault="009166F5" w:rsidP="009166F5">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E84A3E">
              <w:rPr>
                <w:rStyle w:val="Style1Char"/>
                <w:rFonts w:hint="eastAsia"/>
                <w:color w:val="FF0000"/>
                <w:bdr w:val="single" w:sz="4" w:space="0" w:color="auto"/>
                <w:shd w:val="clear" w:color="auto" w:fill="E5B8B7" w:themeFill="accent2" w:themeFillTint="66"/>
                <w:lang w:eastAsia="zh-CN"/>
              </w:rPr>
              <w:t>1.05</w:t>
            </w:r>
            <w:r w:rsidR="00282819">
              <w:rPr>
                <w:rStyle w:val="Style1Char"/>
                <w:color w:val="FF0000"/>
                <w:bdr w:val="single" w:sz="4" w:space="0" w:color="auto"/>
                <w:shd w:val="clear" w:color="auto" w:fill="E5B8B7" w:themeFill="accent2" w:themeFillTint="66"/>
                <w:lang w:eastAsia="zh-CN"/>
              </w:rPr>
              <w:t>74</w:t>
            </w:r>
            <w:r w:rsidRPr="000C4212">
              <w:rPr>
                <w:color w:val="FF0000"/>
                <w:u w:val="single"/>
                <w:bdr w:val="single" w:sz="4" w:space="0" w:color="auto"/>
                <w:shd w:val="clear" w:color="auto" w:fill="E5B8B7" w:themeFill="accent2" w:themeFillTint="66"/>
              </w:rPr>
              <w:t xml:space="preserve">       </w:t>
            </w:r>
            <w:r>
              <w:t xml:space="preserve"> </w:t>
            </w:r>
            <w:r w:rsidRPr="009166F5">
              <w:rPr>
                <w:color w:val="FFFFFF" w:themeColor="background1"/>
              </w:rPr>
              <w:t>X</w:t>
            </w:r>
          </w:p>
        </w:tc>
      </w:tr>
    </w:tbl>
    <w:p w:rsidR="000D40D3" w:rsidRDefault="00065C0F" w:rsidP="00CF0FCE">
      <w:pPr>
        <w:pStyle w:val="a4"/>
        <w:numPr>
          <w:ilvl w:val="0"/>
          <w:numId w:val="9"/>
        </w:numPr>
      </w:pPr>
      <w:r>
        <w:t xml:space="preserve">Now change the </w:t>
      </w:r>
      <w:r w:rsidR="00DD147C">
        <w:t xml:space="preserve">processor’s </w:t>
      </w:r>
      <w:r w:rsidR="00C33693">
        <w:t xml:space="preserve">renameDelay </w:t>
      </w:r>
      <w:r w:rsidR="00DD147C">
        <w:t xml:space="preserve">parameter </w:t>
      </w:r>
      <w:r w:rsidR="00C33693">
        <w:t xml:space="preserve">(in the issuesX section of the configuration file) from 1 to 10. This makes the processor’s pipeline 9 stages longer. Repeat the three simulations, submit </w:t>
      </w:r>
      <w:r w:rsidR="00DD147C">
        <w:t xml:space="preserve">the simulation report files </w:t>
      </w:r>
      <w:r w:rsidR="00C33693">
        <w:t>(</w:t>
      </w:r>
      <w:r w:rsidR="00C33693" w:rsidRPr="00C33693">
        <w:rPr>
          <w:b/>
        </w:rPr>
        <w:t>sesc_raytrace.mipseb.Hy</w:t>
      </w:r>
      <w:r w:rsidR="00300D8F">
        <w:rPr>
          <w:b/>
        </w:rPr>
        <w:t>C</w:t>
      </w:r>
      <w:r w:rsidR="00C33693">
        <w:t xml:space="preserve">, </w:t>
      </w:r>
      <w:r w:rsidR="00C33693" w:rsidRPr="00C33693">
        <w:rPr>
          <w:b/>
        </w:rPr>
        <w:t>sesc_raytrace.mipseb.Or</w:t>
      </w:r>
      <w:r w:rsidR="00300D8F">
        <w:rPr>
          <w:b/>
        </w:rPr>
        <w:t>C</w:t>
      </w:r>
      <w:r w:rsidR="00C33693">
        <w:t xml:space="preserve">, and </w:t>
      </w:r>
      <w:r w:rsidR="00C33693" w:rsidRPr="00C33693">
        <w:rPr>
          <w:b/>
        </w:rPr>
        <w:t>sesc_raytrace.mipseb.NT</w:t>
      </w:r>
      <w:r w:rsidR="00300D8F">
        <w:rPr>
          <w:b/>
        </w:rPr>
        <w:t>C</w:t>
      </w:r>
      <w:r w:rsidR="00C33693">
        <w:t>) in T-square along with the other files for this project. Remember that you will lose 5 points in Part 2 for each missing report file!</w:t>
      </w:r>
    </w:p>
    <w:p w:rsidR="00650EDB" w:rsidRDefault="00650EDB">
      <w:pPr>
        <w:spacing w:before="0" w:after="0"/>
        <w:jc w:val="left"/>
      </w:pPr>
      <w:r>
        <w:br w:type="page"/>
      </w:r>
    </w:p>
    <w:p w:rsidR="00065C0F" w:rsidRDefault="00065C0F" w:rsidP="00CF0FCE">
      <w:pPr>
        <w:pStyle w:val="a4"/>
        <w:numPr>
          <w:ilvl w:val="0"/>
          <w:numId w:val="9"/>
        </w:numPr>
      </w:pPr>
      <w:r>
        <w:lastRenderedPageBreak/>
        <w:t xml:space="preserve">In the table below, fill in the </w:t>
      </w:r>
      <w:r w:rsidR="00E429FB">
        <w:t xml:space="preserve">number of cycles </w:t>
      </w:r>
      <w:r>
        <w:t xml:space="preserve">with each type of predictor </w:t>
      </w:r>
      <w:r w:rsidR="00C33693">
        <w:t xml:space="preserve">from Part </w:t>
      </w:r>
      <w:r w:rsidR="00CF0FCE">
        <w:t>A</w:t>
      </w:r>
      <w:r w:rsidR="00C33693">
        <w:t xml:space="preserve"> (simulations with the default pipeline depth) </w:t>
      </w:r>
      <w:r>
        <w:t xml:space="preserve">and </w:t>
      </w:r>
      <w:r w:rsidR="00C33693">
        <w:t xml:space="preserve">from Part </w:t>
      </w:r>
      <w:r w:rsidR="00300D8F">
        <w:t>C</w:t>
      </w:r>
      <w:r w:rsidR="00C33693">
        <w:t xml:space="preserve"> (when the pipeline is 9 stages deeper)</w:t>
      </w:r>
      <w:r>
        <w:t xml:space="preserve">, then compute the </w:t>
      </w:r>
      <w:r w:rsidR="00C33693">
        <w:t xml:space="preserve">speedup of shortening the pipeline </w:t>
      </w:r>
      <w:r>
        <w:t xml:space="preserve">for </w:t>
      </w:r>
      <w:r w:rsidR="00C33693">
        <w:t>each</w:t>
      </w:r>
      <w:r>
        <w:t xml:space="preserve"> type of predictor</w:t>
      </w:r>
      <w:r w:rsidR="00CF0FCE">
        <w:t>, assuming that the clock cycle time stays the same (so the speedup can be computed using the number of cycles instead of execution time)</w:t>
      </w:r>
      <w:r>
        <w:t>.</w:t>
      </w:r>
    </w:p>
    <w:p w:rsidR="00065C0F" w:rsidRDefault="00065C0F" w:rsidP="00065C0F">
      <w:pPr>
        <w:pStyle w:val="a4"/>
      </w:pPr>
    </w:p>
    <w:tbl>
      <w:tblPr>
        <w:tblStyle w:val="a8"/>
        <w:tblW w:w="4533" w:type="pct"/>
        <w:tblInd w:w="828" w:type="dxa"/>
        <w:tblLook w:val="04A0" w:firstRow="1" w:lastRow="0" w:firstColumn="1" w:lastColumn="0" w:noHBand="0" w:noVBand="1"/>
      </w:tblPr>
      <w:tblGrid>
        <w:gridCol w:w="1243"/>
        <w:gridCol w:w="2206"/>
        <w:gridCol w:w="2206"/>
        <w:gridCol w:w="2173"/>
      </w:tblGrid>
      <w:tr w:rsidR="00065C0F" w:rsidRPr="00675497" w:rsidTr="00CF0FCE">
        <w:tc>
          <w:tcPr>
            <w:tcW w:w="794" w:type="pct"/>
            <w:tcBorders>
              <w:top w:val="nil"/>
              <w:left w:val="nil"/>
            </w:tcBorders>
          </w:tcPr>
          <w:p w:rsidR="00065C0F" w:rsidRPr="00065C0F" w:rsidRDefault="00065C0F" w:rsidP="005D25B3">
            <w:pPr>
              <w:pStyle w:val="a4"/>
              <w:ind w:left="0"/>
              <w:rPr>
                <w:b/>
              </w:rPr>
            </w:pPr>
          </w:p>
        </w:tc>
        <w:tc>
          <w:tcPr>
            <w:tcW w:w="1409" w:type="pct"/>
            <w:vAlign w:val="center"/>
          </w:tcPr>
          <w:p w:rsidR="00065C0F" w:rsidRPr="00675497" w:rsidRDefault="002A4E8A" w:rsidP="00CF0FCE">
            <w:pPr>
              <w:pStyle w:val="a4"/>
              <w:ind w:left="0"/>
              <w:jc w:val="center"/>
              <w:rPr>
                <w:b/>
              </w:rPr>
            </w:pPr>
            <w:r>
              <w:rPr>
                <w:b/>
              </w:rPr>
              <w:t>Cycles</w:t>
            </w:r>
            <w:r w:rsidR="00065C0F">
              <w:rPr>
                <w:b/>
              </w:rPr>
              <w:t xml:space="preserve"> </w:t>
            </w:r>
            <w:r w:rsidR="00CF0FCE">
              <w:rPr>
                <w:b/>
              </w:rPr>
              <w:t>w/ renameDelay=1</w:t>
            </w:r>
          </w:p>
        </w:tc>
        <w:tc>
          <w:tcPr>
            <w:tcW w:w="1409" w:type="pct"/>
            <w:vAlign w:val="center"/>
          </w:tcPr>
          <w:p w:rsidR="00065C0F" w:rsidRPr="00675497" w:rsidRDefault="002A4E8A" w:rsidP="00CF0FCE">
            <w:pPr>
              <w:pStyle w:val="a4"/>
              <w:ind w:left="0"/>
              <w:jc w:val="center"/>
              <w:rPr>
                <w:b/>
              </w:rPr>
            </w:pPr>
            <w:r>
              <w:rPr>
                <w:b/>
              </w:rPr>
              <w:t>Cycles</w:t>
            </w:r>
            <w:r w:rsidR="00065C0F">
              <w:rPr>
                <w:b/>
              </w:rPr>
              <w:t xml:space="preserve"> w/ </w:t>
            </w:r>
            <w:r w:rsidR="00CF0FCE">
              <w:rPr>
                <w:b/>
              </w:rPr>
              <w:t>renameDelay=10</w:t>
            </w:r>
          </w:p>
        </w:tc>
        <w:tc>
          <w:tcPr>
            <w:tcW w:w="1388" w:type="pct"/>
            <w:vAlign w:val="center"/>
          </w:tcPr>
          <w:p w:rsidR="00065C0F" w:rsidRPr="00675497" w:rsidRDefault="00065C0F" w:rsidP="00CF0FCE">
            <w:pPr>
              <w:pStyle w:val="a4"/>
              <w:ind w:left="0"/>
              <w:jc w:val="center"/>
              <w:rPr>
                <w:b/>
              </w:rPr>
            </w:pPr>
            <w:r>
              <w:rPr>
                <w:b/>
              </w:rPr>
              <w:t xml:space="preserve">Speedup </w:t>
            </w:r>
            <w:r w:rsidR="00683F09">
              <w:rPr>
                <w:b/>
              </w:rPr>
              <w:t xml:space="preserve">of </w:t>
            </w:r>
            <w:r w:rsidR="00CF0FCE">
              <w:rPr>
                <w:b/>
              </w:rPr>
              <w:t>changing renameDelay</w:t>
            </w:r>
            <w:r w:rsidR="00CF0FCE">
              <w:rPr>
                <w:b/>
              </w:rPr>
              <w:br/>
            </w:r>
            <w:r w:rsidR="00683F09">
              <w:rPr>
                <w:b/>
              </w:rPr>
              <w:t xml:space="preserve">from </w:t>
            </w:r>
            <w:r w:rsidR="00CF0FCE">
              <w:rPr>
                <w:b/>
              </w:rPr>
              <w:t>10 to 1</w:t>
            </w:r>
          </w:p>
        </w:tc>
      </w:tr>
      <w:tr w:rsidR="00CF0FCE" w:rsidTr="00CF0FCE">
        <w:trPr>
          <w:trHeight w:val="503"/>
        </w:trPr>
        <w:tc>
          <w:tcPr>
            <w:tcW w:w="794" w:type="pct"/>
            <w:vAlign w:val="center"/>
          </w:tcPr>
          <w:p w:rsidR="00CF0FCE" w:rsidRPr="00065C0F" w:rsidRDefault="00CF0FCE" w:rsidP="00CF0FCE">
            <w:pPr>
              <w:pStyle w:val="a4"/>
              <w:ind w:left="0"/>
              <w:jc w:val="left"/>
              <w:rPr>
                <w:b/>
              </w:rPr>
            </w:pPr>
            <w:r w:rsidRPr="00065C0F">
              <w:rPr>
                <w:b/>
              </w:rPr>
              <w:t>NotTaken</w:t>
            </w:r>
          </w:p>
        </w:tc>
        <w:tc>
          <w:tcPr>
            <w:tcW w:w="1409" w:type="pct"/>
            <w:vAlign w:val="center"/>
          </w:tcPr>
          <w:p w:rsidR="00CF0FCE" w:rsidRDefault="000E1CE3" w:rsidP="00CF0FCE">
            <w:pPr>
              <w:pStyle w:val="a4"/>
              <w:ind w:left="0"/>
              <w:jc w:val="right"/>
            </w:pPr>
            <w:r>
              <w:rPr>
                <w:rStyle w:val="Style1Char"/>
                <w:color w:val="FF0000"/>
                <w:bdr w:val="single" w:sz="4" w:space="0" w:color="auto"/>
                <w:shd w:val="clear" w:color="auto" w:fill="E5B8B7" w:themeFill="accent2" w:themeFillTint="66"/>
              </w:rPr>
              <w:t xml:space="preserve">    </w:t>
            </w:r>
            <w:r>
              <w:rPr>
                <w:rStyle w:val="Style1Char"/>
                <w:rFonts w:hint="eastAsia"/>
                <w:color w:val="FF0000"/>
                <w:bdr w:val="single" w:sz="4" w:space="0" w:color="auto"/>
                <w:shd w:val="clear" w:color="auto" w:fill="E5B8B7" w:themeFill="accent2" w:themeFillTint="66"/>
                <w:lang w:eastAsia="zh-CN"/>
              </w:rPr>
              <w:t>218303765</w:t>
            </w:r>
            <w:r>
              <w:rPr>
                <w:rStyle w:val="Style1Char"/>
                <w:color w:val="FF0000"/>
                <w:bdr w:val="single" w:sz="4" w:space="0" w:color="auto"/>
                <w:shd w:val="clear" w:color="auto" w:fill="E5B8B7" w:themeFill="accent2" w:themeFillTint="66"/>
                <w:lang w:eastAsia="zh-CN"/>
              </w:rPr>
              <w:t xml:space="preserve">    </w:t>
            </w:r>
            <w:r w:rsidR="008F27EF">
              <w:rPr>
                <w:rStyle w:val="Style1Char"/>
                <w:color w:val="FF0000"/>
                <w:bdr w:val="single" w:sz="4" w:space="0" w:color="auto"/>
                <w:shd w:val="clear" w:color="auto" w:fill="E5B8B7" w:themeFill="accent2" w:themeFillTint="66"/>
                <w:lang w:eastAsia="zh-CN"/>
              </w:rPr>
              <w:t xml:space="preserve"> </w:t>
            </w:r>
            <w:r w:rsidR="00CF0FCE">
              <w:t xml:space="preserve"> </w:t>
            </w:r>
            <w:r w:rsidR="00CF0FCE" w:rsidRPr="009166F5">
              <w:rPr>
                <w:color w:val="FFFFFF" w:themeColor="background1"/>
              </w:rPr>
              <w:t>C</w:t>
            </w:r>
          </w:p>
        </w:tc>
        <w:tc>
          <w:tcPr>
            <w:tcW w:w="1409" w:type="pct"/>
            <w:vAlign w:val="center"/>
          </w:tcPr>
          <w:p w:rsidR="00CF0FCE" w:rsidRDefault="00CF0FCE" w:rsidP="00CF0FCE">
            <w:pPr>
              <w:pStyle w:val="a4"/>
              <w:ind w:left="0"/>
              <w:jc w:val="right"/>
            </w:pPr>
            <w:r w:rsidRPr="0098781C">
              <w:rPr>
                <w:rStyle w:val="Style1Char"/>
                <w:color w:val="FF0000"/>
                <w:bdr w:val="single" w:sz="4" w:space="0" w:color="auto"/>
                <w:shd w:val="clear" w:color="auto" w:fill="E5B8B7" w:themeFill="accent2" w:themeFillTint="66"/>
              </w:rPr>
              <w:t xml:space="preserve">    </w:t>
            </w:r>
            <w:r w:rsidR="00656CFD">
              <w:rPr>
                <w:rStyle w:val="Style1Char"/>
                <w:rFonts w:hint="eastAsia"/>
                <w:color w:val="FF0000"/>
                <w:bdr w:val="single" w:sz="4" w:space="0" w:color="auto"/>
                <w:shd w:val="clear" w:color="auto" w:fill="E5B8B7" w:themeFill="accent2" w:themeFillTint="66"/>
                <w:lang w:eastAsia="zh-CN"/>
              </w:rPr>
              <w:t>294976278</w:t>
            </w:r>
            <w:r w:rsidRPr="00656CFD">
              <w:rPr>
                <w:color w:val="FF0000"/>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388" w:type="pct"/>
            <w:vAlign w:val="center"/>
          </w:tcPr>
          <w:p w:rsidR="00CF0FCE" w:rsidRDefault="00CF0FCE" w:rsidP="00CF0FCE">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AB5920">
              <w:rPr>
                <w:rStyle w:val="Style1Char"/>
                <w:rFonts w:hint="eastAsia"/>
                <w:color w:val="FF0000"/>
                <w:bdr w:val="single" w:sz="4" w:space="0" w:color="auto"/>
                <w:shd w:val="clear" w:color="auto" w:fill="E5B8B7" w:themeFill="accent2" w:themeFillTint="66"/>
                <w:lang w:eastAsia="zh-CN"/>
              </w:rPr>
              <w:t>1.35</w:t>
            </w:r>
            <w:r w:rsidR="00B86C56">
              <w:rPr>
                <w:rStyle w:val="Style1Char"/>
                <w:color w:val="FF0000"/>
                <w:bdr w:val="single" w:sz="4" w:space="0" w:color="auto"/>
                <w:shd w:val="clear" w:color="auto" w:fill="E5B8B7" w:themeFill="accent2" w:themeFillTint="66"/>
                <w:lang w:eastAsia="zh-CN"/>
              </w:rPr>
              <w:t>12</w:t>
            </w:r>
            <w:r w:rsidRPr="00BF1AD7">
              <w:rPr>
                <w:color w:val="FF0000"/>
                <w:u w:val="single"/>
                <w:bdr w:val="single" w:sz="4" w:space="0" w:color="auto"/>
                <w:shd w:val="clear" w:color="auto" w:fill="E5B8B7" w:themeFill="accent2" w:themeFillTint="66"/>
              </w:rPr>
              <w:t xml:space="preserve">       </w:t>
            </w:r>
            <w:r>
              <w:t xml:space="preserve"> </w:t>
            </w:r>
            <w:r w:rsidRPr="009166F5">
              <w:rPr>
                <w:color w:val="FFFFFF" w:themeColor="background1"/>
              </w:rPr>
              <w:t>X</w:t>
            </w:r>
          </w:p>
        </w:tc>
      </w:tr>
      <w:tr w:rsidR="00CF0FCE" w:rsidTr="00CF0FCE">
        <w:trPr>
          <w:trHeight w:val="530"/>
        </w:trPr>
        <w:tc>
          <w:tcPr>
            <w:tcW w:w="794" w:type="pct"/>
            <w:vAlign w:val="center"/>
          </w:tcPr>
          <w:p w:rsidR="00CF0FCE" w:rsidRPr="00065C0F" w:rsidRDefault="00CF0FCE" w:rsidP="00CF0FCE">
            <w:pPr>
              <w:pStyle w:val="a4"/>
              <w:ind w:left="0"/>
              <w:jc w:val="left"/>
              <w:rPr>
                <w:b/>
              </w:rPr>
            </w:pPr>
            <w:r w:rsidRPr="00065C0F">
              <w:rPr>
                <w:b/>
              </w:rPr>
              <w:t>Hybrid</w:t>
            </w:r>
          </w:p>
        </w:tc>
        <w:tc>
          <w:tcPr>
            <w:tcW w:w="1409" w:type="pct"/>
            <w:vAlign w:val="center"/>
          </w:tcPr>
          <w:p w:rsidR="00CF0FCE" w:rsidRDefault="000E1CE3" w:rsidP="00CF0FCE">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rFonts w:hint="eastAsia"/>
                <w:color w:val="FF0000"/>
                <w:bdr w:val="single" w:sz="4" w:space="0" w:color="auto"/>
                <w:shd w:val="clear" w:color="auto" w:fill="E5B8B7" w:themeFill="accent2" w:themeFillTint="66"/>
                <w:lang w:eastAsia="zh-CN"/>
              </w:rPr>
              <w:t>156074615</w:t>
            </w:r>
            <w:r w:rsidRPr="000C4212">
              <w:rPr>
                <w:color w:val="FF0000"/>
                <w:u w:val="single"/>
                <w:bdr w:val="single" w:sz="4" w:space="0" w:color="auto"/>
                <w:shd w:val="clear" w:color="auto" w:fill="E5B8B7" w:themeFill="accent2" w:themeFillTint="66"/>
              </w:rPr>
              <w:t xml:space="preserve">     </w:t>
            </w:r>
            <w:r>
              <w:t xml:space="preserve"> </w:t>
            </w:r>
            <w:r w:rsidR="00CF0FCE" w:rsidRPr="009166F5">
              <w:rPr>
                <w:color w:val="FFFFFF" w:themeColor="background1"/>
              </w:rPr>
              <w:t>C</w:t>
            </w:r>
          </w:p>
        </w:tc>
        <w:tc>
          <w:tcPr>
            <w:tcW w:w="1409" w:type="pct"/>
            <w:vAlign w:val="center"/>
          </w:tcPr>
          <w:p w:rsidR="00CF0FCE" w:rsidRDefault="00CF0FCE" w:rsidP="00CF0FCE">
            <w:pPr>
              <w:pStyle w:val="a4"/>
              <w:ind w:left="0"/>
              <w:jc w:val="right"/>
            </w:pPr>
            <w:r w:rsidRPr="0098781C">
              <w:rPr>
                <w:rStyle w:val="Style1Char"/>
                <w:color w:val="FF0000"/>
                <w:bdr w:val="single" w:sz="4" w:space="0" w:color="auto"/>
                <w:shd w:val="clear" w:color="auto" w:fill="E5B8B7" w:themeFill="accent2" w:themeFillTint="66"/>
              </w:rPr>
              <w:t xml:space="preserve">  </w:t>
            </w:r>
            <w:r w:rsidR="00656CFD">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656CFD">
              <w:rPr>
                <w:rStyle w:val="Style1Char"/>
                <w:rFonts w:hint="eastAsia"/>
                <w:color w:val="FF0000"/>
                <w:bdr w:val="single" w:sz="4" w:space="0" w:color="auto"/>
                <w:shd w:val="clear" w:color="auto" w:fill="E5B8B7" w:themeFill="accent2" w:themeFillTint="66"/>
                <w:lang w:eastAsia="zh-CN"/>
              </w:rPr>
              <w:t>177048900</w:t>
            </w:r>
            <w:r w:rsidRPr="00656CFD">
              <w:rPr>
                <w:color w:val="FF0000"/>
                <w:u w:val="single"/>
                <w:bdr w:val="single" w:sz="4" w:space="0" w:color="auto"/>
                <w:shd w:val="clear" w:color="auto" w:fill="E5B8B7" w:themeFill="accent2" w:themeFillTint="66"/>
              </w:rPr>
              <w:t xml:space="preserve"> </w:t>
            </w:r>
            <w:r w:rsidR="00656CFD">
              <w:rPr>
                <w:color w:val="FF0000"/>
                <w:u w:val="single"/>
                <w:bdr w:val="single" w:sz="4" w:space="0" w:color="auto"/>
                <w:shd w:val="clear" w:color="auto" w:fill="E5B8B7" w:themeFill="accent2" w:themeFillTint="66"/>
              </w:rPr>
              <w:t xml:space="preserve">  </w:t>
            </w:r>
            <w:r w:rsidRPr="00656CFD">
              <w:rPr>
                <w:color w:val="FF0000"/>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388" w:type="pct"/>
            <w:vAlign w:val="center"/>
          </w:tcPr>
          <w:p w:rsidR="00CF0FCE" w:rsidRDefault="00CF0FCE" w:rsidP="00CF0FCE">
            <w:pPr>
              <w:pStyle w:val="a4"/>
              <w:ind w:left="0"/>
              <w:jc w:val="right"/>
            </w:pPr>
            <w:r w:rsidRPr="0098781C">
              <w:rPr>
                <w:rStyle w:val="Style1Char"/>
                <w:color w:val="FF0000"/>
                <w:bdr w:val="single" w:sz="4" w:space="0" w:color="auto"/>
                <w:shd w:val="clear" w:color="auto" w:fill="E5B8B7" w:themeFill="accent2" w:themeFillTint="66"/>
              </w:rPr>
              <w:t xml:space="preserve">    </w:t>
            </w:r>
            <w:r w:rsidR="00BF1AD7">
              <w:rPr>
                <w:rStyle w:val="Style1Char"/>
                <w:color w:val="FF0000"/>
                <w:bdr w:val="single" w:sz="4" w:space="0" w:color="auto"/>
                <w:shd w:val="clear" w:color="auto" w:fill="E5B8B7" w:themeFill="accent2" w:themeFillTint="66"/>
              </w:rPr>
              <w:t xml:space="preserve">      </w:t>
            </w:r>
            <w:r w:rsidR="00BF1AD7">
              <w:rPr>
                <w:rStyle w:val="Style1Char"/>
                <w:rFonts w:hint="eastAsia"/>
                <w:color w:val="FF0000"/>
                <w:bdr w:val="single" w:sz="4" w:space="0" w:color="auto"/>
                <w:shd w:val="clear" w:color="auto" w:fill="E5B8B7" w:themeFill="accent2" w:themeFillTint="66"/>
                <w:lang w:eastAsia="zh-CN"/>
              </w:rPr>
              <w:t>1.13</w:t>
            </w:r>
            <w:r w:rsidR="00B86C56">
              <w:rPr>
                <w:rStyle w:val="Style1Char"/>
                <w:color w:val="FF0000"/>
                <w:bdr w:val="single" w:sz="4" w:space="0" w:color="auto"/>
                <w:shd w:val="clear" w:color="auto" w:fill="E5B8B7" w:themeFill="accent2" w:themeFillTint="66"/>
                <w:lang w:eastAsia="zh-CN"/>
              </w:rPr>
              <w:t>44</w:t>
            </w:r>
            <w:r w:rsidRPr="00BF1AD7">
              <w:rPr>
                <w:color w:val="FF0000"/>
                <w:u w:val="single"/>
                <w:bdr w:val="single" w:sz="4" w:space="0" w:color="auto"/>
                <w:shd w:val="clear" w:color="auto" w:fill="E5B8B7" w:themeFill="accent2" w:themeFillTint="66"/>
              </w:rPr>
              <w:t xml:space="preserve">       </w:t>
            </w:r>
            <w:r>
              <w:t xml:space="preserve"> </w:t>
            </w:r>
            <w:r w:rsidRPr="009166F5">
              <w:rPr>
                <w:color w:val="FFFFFF" w:themeColor="background1"/>
              </w:rPr>
              <w:t>X</w:t>
            </w:r>
          </w:p>
        </w:tc>
      </w:tr>
      <w:tr w:rsidR="00CF0FCE" w:rsidTr="00CF0FCE">
        <w:trPr>
          <w:trHeight w:val="530"/>
        </w:trPr>
        <w:tc>
          <w:tcPr>
            <w:tcW w:w="794" w:type="pct"/>
            <w:vAlign w:val="center"/>
          </w:tcPr>
          <w:p w:rsidR="00CF0FCE" w:rsidRPr="00065C0F" w:rsidRDefault="00CF0FCE" w:rsidP="00CF0FCE">
            <w:pPr>
              <w:pStyle w:val="a4"/>
              <w:ind w:left="0"/>
              <w:jc w:val="left"/>
              <w:rPr>
                <w:b/>
              </w:rPr>
            </w:pPr>
            <w:r w:rsidRPr="00065C0F">
              <w:rPr>
                <w:b/>
              </w:rPr>
              <w:t>Oracle</w:t>
            </w:r>
          </w:p>
        </w:tc>
        <w:tc>
          <w:tcPr>
            <w:tcW w:w="1409" w:type="pct"/>
            <w:vAlign w:val="center"/>
          </w:tcPr>
          <w:p w:rsidR="00CF0FCE" w:rsidRDefault="00CF0FCE" w:rsidP="00CF0FCE">
            <w:pPr>
              <w:pStyle w:val="a4"/>
              <w:ind w:left="0"/>
              <w:jc w:val="right"/>
            </w:pPr>
            <w:r w:rsidRPr="0098781C">
              <w:rPr>
                <w:rStyle w:val="Style1Char"/>
                <w:color w:val="FF0000"/>
                <w:bdr w:val="single" w:sz="4" w:space="0" w:color="auto"/>
                <w:shd w:val="clear" w:color="auto" w:fill="E5B8B7" w:themeFill="accent2" w:themeFillTint="66"/>
              </w:rPr>
              <w:t xml:space="preserve">  </w:t>
            </w:r>
            <w:r w:rsidR="000E1CE3">
              <w:rPr>
                <w:rStyle w:val="Style1Char"/>
                <w:color w:val="FF0000"/>
                <w:bdr w:val="single" w:sz="4" w:space="0" w:color="auto"/>
                <w:shd w:val="clear" w:color="auto" w:fill="E5B8B7" w:themeFill="accent2" w:themeFillTint="66"/>
              </w:rPr>
              <w:t xml:space="preserve">  </w:t>
            </w:r>
            <w:r w:rsidR="000E1CE3">
              <w:rPr>
                <w:rStyle w:val="Style1Char"/>
                <w:rFonts w:hint="eastAsia"/>
                <w:color w:val="FF0000"/>
                <w:bdr w:val="single" w:sz="4" w:space="0" w:color="auto"/>
                <w:shd w:val="clear" w:color="auto" w:fill="E5B8B7" w:themeFill="accent2" w:themeFillTint="66"/>
                <w:lang w:eastAsia="zh-CN"/>
              </w:rPr>
              <w:t>147597518</w:t>
            </w:r>
            <w:r>
              <w:rPr>
                <w:rStyle w:val="Style1Char"/>
                <w:color w:val="FF0000"/>
                <w:bdr w:val="single" w:sz="4" w:space="0" w:color="auto"/>
                <w:shd w:val="clear" w:color="auto" w:fill="E5B8B7" w:themeFill="accent2" w:themeFillTint="66"/>
              </w:rPr>
              <w:t xml:space="preserve">     </w:t>
            </w:r>
            <w:r>
              <w:t xml:space="preserve"> </w:t>
            </w:r>
            <w:r w:rsidRPr="009166F5">
              <w:rPr>
                <w:color w:val="FFFFFF" w:themeColor="background1"/>
              </w:rPr>
              <w:t>C</w:t>
            </w:r>
          </w:p>
        </w:tc>
        <w:tc>
          <w:tcPr>
            <w:tcW w:w="1409" w:type="pct"/>
            <w:vAlign w:val="center"/>
          </w:tcPr>
          <w:p w:rsidR="00CF0FCE" w:rsidRDefault="00CF0FCE" w:rsidP="00CF0FCE">
            <w:pPr>
              <w:pStyle w:val="a4"/>
              <w:ind w:left="0"/>
              <w:jc w:val="right"/>
            </w:pPr>
            <w:r w:rsidRPr="0098781C">
              <w:rPr>
                <w:rStyle w:val="Style1Char"/>
                <w:color w:val="FF0000"/>
                <w:bdr w:val="single" w:sz="4" w:space="0" w:color="auto"/>
                <w:shd w:val="clear" w:color="auto" w:fill="E5B8B7" w:themeFill="accent2" w:themeFillTint="66"/>
              </w:rPr>
              <w:t xml:space="preserve">    </w:t>
            </w:r>
            <w:r w:rsidR="00656CFD">
              <w:rPr>
                <w:rStyle w:val="Style1Char"/>
                <w:rFonts w:hint="eastAsia"/>
                <w:color w:val="FF0000"/>
                <w:bdr w:val="single" w:sz="4" w:space="0" w:color="auto"/>
                <w:shd w:val="clear" w:color="auto" w:fill="E5B8B7" w:themeFill="accent2" w:themeFillTint="66"/>
                <w:lang w:eastAsia="zh-CN"/>
              </w:rPr>
              <w:t>163553985</w:t>
            </w:r>
            <w:r w:rsidR="00656CFD">
              <w:rPr>
                <w:rStyle w:val="Style1Char"/>
                <w:color w:val="FF0000"/>
                <w:bdr w:val="single" w:sz="4" w:space="0" w:color="auto"/>
                <w:shd w:val="clear" w:color="auto" w:fill="E5B8B7" w:themeFill="accent2" w:themeFillTint="66"/>
                <w:lang w:eastAsia="zh-CN"/>
              </w:rPr>
              <w:t xml:space="preserve"> </w:t>
            </w:r>
            <w:r w:rsidRPr="00656CFD">
              <w:rPr>
                <w:color w:val="FF0000"/>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388" w:type="pct"/>
            <w:vAlign w:val="center"/>
          </w:tcPr>
          <w:p w:rsidR="00CF0FCE" w:rsidRDefault="00CF0FCE" w:rsidP="00CF0FCE">
            <w:pPr>
              <w:pStyle w:val="a4"/>
              <w:ind w:left="0"/>
              <w:jc w:val="right"/>
            </w:pPr>
            <w:r w:rsidRPr="0098781C">
              <w:rPr>
                <w:rStyle w:val="Style1Char"/>
                <w:color w:val="FF0000"/>
                <w:bdr w:val="single" w:sz="4" w:space="0" w:color="auto"/>
                <w:shd w:val="clear" w:color="auto" w:fill="E5B8B7" w:themeFill="accent2" w:themeFillTint="66"/>
              </w:rPr>
              <w:t xml:space="preserve">    </w:t>
            </w:r>
            <w:r w:rsidR="00BF1AD7">
              <w:rPr>
                <w:rStyle w:val="Style1Char"/>
                <w:color w:val="FF0000"/>
                <w:bdr w:val="single" w:sz="4" w:space="0" w:color="auto"/>
                <w:shd w:val="clear" w:color="auto" w:fill="E5B8B7" w:themeFill="accent2" w:themeFillTint="66"/>
              </w:rPr>
              <w:t xml:space="preserve">      </w:t>
            </w:r>
            <w:r w:rsidR="00BF1AD7">
              <w:rPr>
                <w:rStyle w:val="Style1Char"/>
                <w:rFonts w:hint="eastAsia"/>
                <w:color w:val="FF0000"/>
                <w:bdr w:val="single" w:sz="4" w:space="0" w:color="auto"/>
                <w:shd w:val="clear" w:color="auto" w:fill="E5B8B7" w:themeFill="accent2" w:themeFillTint="66"/>
                <w:lang w:eastAsia="zh-CN"/>
              </w:rPr>
              <w:t>1.1</w:t>
            </w:r>
            <w:r w:rsidR="00B86C56">
              <w:rPr>
                <w:rStyle w:val="Style1Char"/>
                <w:rFonts w:hint="eastAsia"/>
                <w:color w:val="FF0000"/>
                <w:bdr w:val="single" w:sz="4" w:space="0" w:color="auto"/>
                <w:shd w:val="clear" w:color="auto" w:fill="E5B8B7" w:themeFill="accent2" w:themeFillTint="66"/>
                <w:lang w:eastAsia="zh-CN"/>
              </w:rPr>
              <w:t>081</w:t>
            </w:r>
            <w:r w:rsidRPr="00BF1AD7">
              <w:rPr>
                <w:color w:val="FF0000"/>
                <w:u w:val="single"/>
                <w:bdr w:val="single" w:sz="4" w:space="0" w:color="auto"/>
                <w:shd w:val="clear" w:color="auto" w:fill="E5B8B7" w:themeFill="accent2" w:themeFillTint="66"/>
              </w:rPr>
              <w:t xml:space="preserve">       </w:t>
            </w:r>
            <w:r>
              <w:t xml:space="preserve"> </w:t>
            </w:r>
            <w:r w:rsidRPr="009166F5">
              <w:rPr>
                <w:color w:val="FFFFFF" w:themeColor="background1"/>
              </w:rPr>
              <w:t>X</w:t>
            </w:r>
          </w:p>
        </w:tc>
      </w:tr>
    </w:tbl>
    <w:p w:rsidR="00F25755" w:rsidRDefault="00683F09" w:rsidP="00CF0FCE">
      <w:pPr>
        <w:pStyle w:val="a4"/>
        <w:numPr>
          <w:ilvl w:val="0"/>
          <w:numId w:val="9"/>
        </w:numPr>
        <w:spacing w:line="360" w:lineRule="auto"/>
      </w:pPr>
      <w:r>
        <w:t xml:space="preserve">The results in </w:t>
      </w:r>
      <w:r w:rsidR="00CF0FCE">
        <w:t xml:space="preserve">Part E) lead us to conclude that better branch prediction becomes (more or less?) </w:t>
      </w:r>
      <w:r w:rsidR="00CF0FCE" w:rsidRPr="0098781C">
        <w:rPr>
          <w:rStyle w:val="Style1Char"/>
          <w:color w:val="FF0000"/>
          <w:bdr w:val="single" w:sz="4" w:space="0" w:color="auto"/>
          <w:shd w:val="clear" w:color="auto" w:fill="E5B8B7" w:themeFill="accent2" w:themeFillTint="66"/>
        </w:rPr>
        <w:t xml:space="preserve">    </w:t>
      </w:r>
      <w:r w:rsidR="00CF0FCE" w:rsidRPr="005E2ACA">
        <w:rPr>
          <w:rStyle w:val="Style1Char"/>
          <w:color w:val="FF0000"/>
          <w:bdr w:val="single" w:sz="4" w:space="0" w:color="auto"/>
          <w:shd w:val="clear" w:color="auto" w:fill="E5B8B7" w:themeFill="accent2" w:themeFillTint="66"/>
        </w:rPr>
        <w:t xml:space="preserve"> </w:t>
      </w:r>
      <w:r w:rsidR="008E75E8">
        <w:rPr>
          <w:rStyle w:val="Style1Char"/>
          <w:rFonts w:hint="eastAsia"/>
          <w:color w:val="FF0000"/>
          <w:bdr w:val="single" w:sz="4" w:space="0" w:color="auto"/>
          <w:shd w:val="clear" w:color="auto" w:fill="E5B8B7" w:themeFill="accent2" w:themeFillTint="66"/>
          <w:lang w:eastAsia="zh-CN"/>
        </w:rPr>
        <w:t>more</w:t>
      </w:r>
      <w:r w:rsidR="00CF0FCE" w:rsidRPr="005E2ACA">
        <w:rPr>
          <w:color w:val="FF0000"/>
          <w:u w:val="single"/>
          <w:bdr w:val="single" w:sz="4" w:space="0" w:color="auto"/>
          <w:shd w:val="clear" w:color="auto" w:fill="E5B8B7" w:themeFill="accent2" w:themeFillTint="66"/>
        </w:rPr>
        <w:t xml:space="preserve">     </w:t>
      </w:r>
      <w:r w:rsidR="00CF0FCE">
        <w:t xml:space="preserve">  important when the processor’s pipeline depth increases</w:t>
      </w:r>
      <w:r>
        <w:t>. Explain why:</w:t>
      </w:r>
    </w:p>
    <w:p w:rsidR="00CF0FCE" w:rsidRDefault="00E46428" w:rsidP="00CF0FCE">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CPI is (Ideal CPI</w:t>
      </w:r>
      <w:r w:rsidR="003F6360">
        <w:rPr>
          <w:color w:val="FF0000"/>
          <w:u w:val="single" w:color="FF0000"/>
        </w:rPr>
        <w:t xml:space="preserve"> + Mis.</w:t>
      </w:r>
      <w:r w:rsidR="00942FF5">
        <w:rPr>
          <w:color w:val="FF0000"/>
          <w:u w:val="single" w:color="FF0000"/>
        </w:rPr>
        <w:t>/Ins.</w:t>
      </w:r>
      <w:r w:rsidR="000F6447">
        <w:rPr>
          <w:rFonts w:hint="eastAsia"/>
          <w:color w:val="FF0000"/>
          <w:u w:val="single" w:color="FF0000"/>
          <w:lang w:eastAsia="zh-CN"/>
        </w:rPr>
        <w:t>×</w:t>
      </w:r>
      <w:r w:rsidR="000F6447">
        <w:rPr>
          <w:rFonts w:hint="eastAsia"/>
          <w:color w:val="FF0000"/>
          <w:u w:val="single" w:color="FF0000"/>
          <w:lang w:eastAsia="zh-CN"/>
        </w:rPr>
        <w:t xml:space="preserve"> </w:t>
      </w:r>
      <w:r w:rsidR="00B97C45">
        <w:rPr>
          <w:color w:val="FF0000"/>
          <w:u w:val="single" w:color="FF0000"/>
          <w:lang w:eastAsia="zh-CN"/>
        </w:rPr>
        <w:t>P.</w:t>
      </w:r>
      <w:r w:rsidR="003F6360">
        <w:rPr>
          <w:color w:val="FF0000"/>
          <w:u w:val="single" w:color="FF0000"/>
          <w:lang w:eastAsia="zh-CN"/>
        </w:rPr>
        <w:t>/Mis</w:t>
      </w:r>
      <w:r w:rsidR="00942FF5">
        <w:rPr>
          <w:color w:val="FF0000"/>
          <w:u w:val="single" w:color="FF0000"/>
          <w:lang w:eastAsia="zh-CN"/>
        </w:rPr>
        <w:t>.</w:t>
      </w:r>
      <w:r w:rsidR="0076298B">
        <w:rPr>
          <w:color w:val="FF0000"/>
          <w:u w:val="single" w:color="FF0000"/>
        </w:rPr>
        <w:t xml:space="preserve">). </w:t>
      </w:r>
      <w:r w:rsidR="005C2D59">
        <w:rPr>
          <w:color w:val="FF0000"/>
          <w:u w:val="single" w:color="FF0000"/>
        </w:rPr>
        <w:t>Speedup is CPI_old/CPI_new</w:t>
      </w:r>
      <w:r w:rsidR="000F6447">
        <w:rPr>
          <w:color w:val="FF0000"/>
          <w:u w:val="single" w:color="FF0000"/>
        </w:rPr>
        <w:t xml:space="preserve">. </w:t>
      </w:r>
      <w:r w:rsidR="003104A0">
        <w:rPr>
          <w:color w:val="FF0000"/>
          <w:u w:val="single" w:color="FF0000"/>
        </w:rPr>
        <w:t>T</w:t>
      </w:r>
      <w:r w:rsidR="0076298B">
        <w:rPr>
          <w:color w:val="FF0000"/>
          <w:u w:val="single" w:color="FF0000"/>
        </w:rPr>
        <w:t>he deeper the</w:t>
      </w:r>
      <w:r w:rsidR="00942FF5">
        <w:rPr>
          <w:color w:val="FF0000"/>
          <w:u w:val="single" w:color="FF0000"/>
        </w:rPr>
        <w:t xml:space="preserve"> </w:t>
      </w:r>
      <w:r w:rsidR="0076298B">
        <w:rPr>
          <w:color w:val="FF0000"/>
          <w:u w:val="single" w:color="FF0000"/>
        </w:rPr>
        <w:t xml:space="preserve">depth is, the bigger the </w:t>
      </w:r>
      <w:r w:rsidR="003104A0">
        <w:rPr>
          <w:color w:val="FF0000"/>
          <w:u w:val="single" w:color="FF0000"/>
        </w:rPr>
        <w:t>Penalty</w:t>
      </w:r>
      <w:r w:rsidR="00942FF5">
        <w:rPr>
          <w:color w:val="FF0000"/>
          <w:u w:val="single" w:color="FF0000"/>
        </w:rPr>
        <w:t xml:space="preserve"> is</w:t>
      </w:r>
      <w:r w:rsidR="0076298B">
        <w:rPr>
          <w:color w:val="FF0000"/>
          <w:u w:val="single" w:color="FF0000"/>
        </w:rPr>
        <w:t>,</w:t>
      </w:r>
      <w:r w:rsidR="003104A0">
        <w:rPr>
          <w:color w:val="FF0000"/>
          <w:u w:val="single" w:color="FF0000"/>
        </w:rPr>
        <w:t xml:space="preserve"> because the number of the resolving stage maybe bigger.</w:t>
      </w:r>
      <w:r w:rsidR="00942FF5">
        <w:rPr>
          <w:color w:val="FF0000"/>
          <w:u w:val="single" w:color="FF0000"/>
        </w:rPr>
        <w:t xml:space="preserve"> </w:t>
      </w:r>
      <w:r w:rsidR="003104A0">
        <w:rPr>
          <w:color w:val="FF0000"/>
          <w:u w:val="single" w:color="FF0000"/>
        </w:rPr>
        <w:t xml:space="preserve">Thus, with the </w:t>
      </w:r>
      <w:r w:rsidR="0076298B">
        <w:rPr>
          <w:color w:val="FF0000"/>
          <w:u w:val="single" w:color="FF0000"/>
        </w:rPr>
        <w:t>same</w:t>
      </w:r>
      <w:r w:rsidR="00B061B7">
        <w:rPr>
          <w:color w:val="FF0000"/>
          <w:u w:val="single" w:color="FF0000"/>
        </w:rPr>
        <w:t xml:space="preserve"> decrease in</w:t>
      </w:r>
      <w:r w:rsidR="0076298B">
        <w:rPr>
          <w:color w:val="FF0000"/>
          <w:u w:val="single" w:color="FF0000"/>
        </w:rPr>
        <w:t xml:space="preserve"> Mis./Ins.</w:t>
      </w:r>
      <w:r w:rsidR="003104A0">
        <w:rPr>
          <w:color w:val="FF0000"/>
          <w:u w:val="single" w:color="FF0000"/>
        </w:rPr>
        <w:t xml:space="preserve">, the Speedup </w:t>
      </w:r>
      <w:r w:rsidR="00B061B7">
        <w:rPr>
          <w:color w:val="FF0000"/>
          <w:u w:val="single" w:color="FF0000"/>
        </w:rPr>
        <w:t xml:space="preserve">becomes bigger </w:t>
      </w:r>
      <w:r w:rsidR="003104A0">
        <w:rPr>
          <w:color w:val="FF0000"/>
          <w:u w:val="single" w:color="FF0000"/>
        </w:rPr>
        <w:t>b</w:t>
      </w:r>
      <w:r w:rsidR="005C2D59">
        <w:rPr>
          <w:color w:val="FF0000"/>
          <w:u w:val="single" w:color="FF0000"/>
        </w:rPr>
        <w:t>ecause CPI_new</w:t>
      </w:r>
      <w:r w:rsidR="00942FF5">
        <w:rPr>
          <w:color w:val="FF0000"/>
          <w:u w:val="single" w:color="FF0000"/>
        </w:rPr>
        <w:t xml:space="preserve"> increases</w:t>
      </w:r>
      <w:r w:rsidR="005C2D59">
        <w:rPr>
          <w:color w:val="FF0000"/>
          <w:u w:val="single" w:color="FF0000"/>
        </w:rPr>
        <w:t xml:space="preserve"> more slowly than CPI_old</w:t>
      </w:r>
      <w:r w:rsidR="00942FF5">
        <w:rPr>
          <w:color w:val="FF0000"/>
          <w:u w:val="single" w:color="FF0000"/>
        </w:rPr>
        <w:t xml:space="preserve">. </w:t>
      </w:r>
    </w:p>
    <w:p w:rsidR="00CF0FCE" w:rsidRPr="003104A0" w:rsidRDefault="00942FF5" w:rsidP="003104A0">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In other word</w:t>
      </w:r>
      <w:r w:rsidR="003104A0">
        <w:rPr>
          <w:color w:val="FF0000"/>
          <w:u w:val="single" w:color="FF0000"/>
        </w:rPr>
        <w:t>s</w:t>
      </w:r>
      <w:r>
        <w:rPr>
          <w:color w:val="FF0000"/>
          <w:u w:val="single" w:color="FF0000"/>
        </w:rPr>
        <w:t>, the deeper depth means the process</w:t>
      </w:r>
      <w:r w:rsidR="003104A0">
        <w:rPr>
          <w:color w:val="FF0000"/>
          <w:u w:val="single" w:color="FF0000"/>
        </w:rPr>
        <w:t>or will fetch more instructions, which also means when a misprediction happens, the processor should abandon more executed instructions.</w:t>
      </w:r>
      <w:r>
        <w:rPr>
          <w:color w:val="FF0000"/>
          <w:u w:val="single" w:color="FF0000"/>
        </w:rPr>
        <w:t xml:space="preserve"> Thus, the </w:t>
      </w:r>
      <w:r w:rsidR="003104A0">
        <w:rPr>
          <w:color w:val="FF0000"/>
          <w:u w:val="single" w:color="FF0000"/>
        </w:rPr>
        <w:t>cost</w:t>
      </w:r>
      <w:r>
        <w:rPr>
          <w:color w:val="FF0000"/>
          <w:u w:val="single" w:color="FF0000"/>
        </w:rPr>
        <w:t xml:space="preserve"> of a misprediction </w:t>
      </w:r>
      <w:r w:rsidR="003104A0">
        <w:rPr>
          <w:color w:val="FF0000"/>
          <w:u w:val="single" w:color="FF0000"/>
        </w:rPr>
        <w:t>becomes much higher in a deeper pipeline.</w:t>
      </w:r>
    </w:p>
    <w:p w:rsidR="00B93A62" w:rsidRPr="00B93A62" w:rsidRDefault="00B93A62" w:rsidP="00B93A62">
      <w:pPr>
        <w:pStyle w:val="a4"/>
        <w:numPr>
          <w:ilvl w:val="0"/>
          <w:numId w:val="9"/>
        </w:numPr>
        <w:rPr>
          <w:u w:val="single" w:color="FF0000"/>
        </w:rPr>
      </w:pPr>
      <w:r>
        <w:t xml:space="preserve">From </w:t>
      </w:r>
      <w:r w:rsidRPr="00B93A62">
        <w:t xml:space="preserve">simulation results you have collected up to this point, there are at least two good ways to estimate how many cycles are wasted when we have a branch misprediction in the processor that has the default pipeline depth, i.e. what the branch misprediction penalty (in cycles) was for simulations in Part A). Enter your </w:t>
      </w:r>
      <w:r>
        <w:t xml:space="preserve">best estimate here </w:t>
      </w:r>
      <w:r w:rsidRPr="00300D8F">
        <w:rPr>
          <w:rStyle w:val="Style1Char"/>
          <w:color w:val="FF0000"/>
          <w:bdr w:val="single" w:sz="4" w:space="0" w:color="auto"/>
          <w:shd w:val="clear" w:color="auto" w:fill="E5B8B7" w:themeFill="accent2" w:themeFillTint="66"/>
        </w:rPr>
        <w:t xml:space="preserve">  </w:t>
      </w:r>
      <w:r w:rsidRPr="003104A0">
        <w:rPr>
          <w:rStyle w:val="Style1Char"/>
          <w:color w:val="FF0000"/>
          <w:bdr w:val="single" w:sz="4" w:space="0" w:color="auto"/>
          <w:shd w:val="clear" w:color="auto" w:fill="E5B8B7" w:themeFill="accent2" w:themeFillTint="66"/>
        </w:rPr>
        <w:t xml:space="preserve">   </w:t>
      </w:r>
      <w:r w:rsidRPr="003104A0">
        <w:rPr>
          <w:color w:val="FF0000"/>
          <w:u w:val="single"/>
          <w:bdr w:val="single" w:sz="4" w:space="0" w:color="auto"/>
          <w:shd w:val="clear" w:color="auto" w:fill="E5B8B7" w:themeFill="accent2" w:themeFillTint="66"/>
        </w:rPr>
        <w:t xml:space="preserve">  </w:t>
      </w:r>
      <w:r w:rsidR="00871DAB">
        <w:rPr>
          <w:color w:val="FF0000"/>
          <w:u w:val="single"/>
          <w:bdr w:val="single" w:sz="4" w:space="0" w:color="auto"/>
          <w:shd w:val="clear" w:color="auto" w:fill="E5B8B7" w:themeFill="accent2" w:themeFillTint="66"/>
        </w:rPr>
        <w:t>33</w:t>
      </w:r>
      <w:r w:rsidRPr="003104A0">
        <w:rPr>
          <w:color w:val="FF0000"/>
          <w:u w:val="single"/>
          <w:bdr w:val="single" w:sz="4" w:space="0" w:color="auto"/>
          <w:shd w:val="clear" w:color="auto" w:fill="E5B8B7" w:themeFill="accent2" w:themeFillTint="66"/>
        </w:rPr>
        <w:t xml:space="preserve">        </w:t>
      </w:r>
      <w:r>
        <w:t xml:space="preserve"> and then explain how you got it:</w:t>
      </w:r>
    </w:p>
    <w:p w:rsidR="00300D8F" w:rsidRPr="0076298B" w:rsidRDefault="003F6360" w:rsidP="0076298B">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 xml:space="preserve">Although the number of CPU cores is 4, only one is used in this case(We can figure out in Part3 since only one group from four has non zero counts.). But it can issue up to 2 instructions per cycle. So, Ideal CPI = 0.5, which means the CPI can be written: </w:t>
      </w:r>
      <w:r w:rsidR="0076298B">
        <w:rPr>
          <w:color w:val="FF0000"/>
          <w:u w:val="single" w:color="FF0000"/>
        </w:rPr>
        <w:t xml:space="preserve"> </w:t>
      </w:r>
      <w:r w:rsidRPr="0076298B">
        <w:rPr>
          <w:color w:val="FF0000"/>
          <w:u w:val="single" w:color="FF0000"/>
          <w:lang w:eastAsia="zh-CN"/>
        </w:rPr>
        <w:t>CPI = 0.5 + Mis.</w:t>
      </w:r>
      <w:r w:rsidR="00BC3204" w:rsidRPr="0076298B">
        <w:rPr>
          <w:color w:val="FF0000"/>
          <w:u w:val="single" w:color="FF0000"/>
          <w:lang w:eastAsia="zh-CN"/>
        </w:rPr>
        <w:t xml:space="preserve"> / Ins. </w:t>
      </w:r>
      <w:r w:rsidR="00BC3204" w:rsidRPr="0076298B">
        <w:rPr>
          <w:rFonts w:hint="eastAsia"/>
          <w:color w:val="FF0000"/>
          <w:u w:val="single" w:color="FF0000"/>
          <w:lang w:eastAsia="zh-CN"/>
        </w:rPr>
        <w:t>×</w:t>
      </w:r>
      <w:r w:rsidR="00B97C45" w:rsidRPr="0076298B">
        <w:rPr>
          <w:color w:val="FF0000"/>
          <w:u w:val="single" w:color="FF0000"/>
          <w:lang w:eastAsia="zh-CN"/>
        </w:rPr>
        <w:t xml:space="preserve"> P.</w:t>
      </w:r>
      <w:r w:rsidRPr="0076298B">
        <w:rPr>
          <w:color w:val="FF0000"/>
          <w:u w:val="single" w:color="FF0000"/>
          <w:lang w:eastAsia="zh-CN"/>
        </w:rPr>
        <w:t xml:space="preserve"> /Mis</w:t>
      </w:r>
      <w:r w:rsidR="00BC3204" w:rsidRPr="0076298B">
        <w:rPr>
          <w:color w:val="FF0000"/>
          <w:u w:val="single" w:color="FF0000"/>
          <w:lang w:eastAsia="zh-CN"/>
        </w:rPr>
        <w:t xml:space="preserve">. </w:t>
      </w:r>
    </w:p>
    <w:p w:rsidR="00B97C45" w:rsidRDefault="003F6360" w:rsidP="003F6360">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lang w:eastAsia="zh-CN"/>
        </w:rPr>
      </w:pPr>
      <w:r>
        <w:rPr>
          <w:color w:val="FF0000"/>
          <w:u w:val="single" w:color="FF0000"/>
          <w:lang w:eastAsia="zh-CN"/>
        </w:rPr>
        <w:t>Take “Hybrid</w:t>
      </w:r>
      <w:r w:rsidR="00BC3204">
        <w:rPr>
          <w:color w:val="FF0000"/>
          <w:u w:val="single" w:color="FF0000"/>
          <w:lang w:eastAsia="zh-CN"/>
        </w:rPr>
        <w:t xml:space="preserve">” </w:t>
      </w:r>
      <w:r>
        <w:rPr>
          <w:color w:val="FF0000"/>
          <w:u w:val="single" w:color="FF0000"/>
          <w:lang w:eastAsia="zh-CN"/>
        </w:rPr>
        <w:t>to calculate</w:t>
      </w:r>
      <w:r w:rsidR="00BC3204">
        <w:rPr>
          <w:color w:val="FF0000"/>
          <w:u w:val="single" w:color="FF0000"/>
          <w:lang w:eastAsia="zh-CN"/>
        </w:rPr>
        <w:t xml:space="preserve">, we know the two CPI are 1/0.91 and 1/0.80. </w:t>
      </w:r>
      <w:r>
        <w:rPr>
          <w:color w:val="FF0000"/>
          <w:u w:val="single" w:color="FF0000"/>
          <w:lang w:eastAsia="zh-CN"/>
        </w:rPr>
        <w:t xml:space="preserve"> And, Mis./Ins. = (1 – 85.95%(whole accuracy))</w:t>
      </w:r>
      <w:r>
        <w:rPr>
          <w:rFonts w:hint="eastAsia"/>
          <w:color w:val="FF0000"/>
          <w:u w:val="single" w:color="FF0000"/>
          <w:lang w:eastAsia="zh-CN"/>
        </w:rPr>
        <w:t>×</w:t>
      </w:r>
      <w:r>
        <w:rPr>
          <w:rFonts w:hint="eastAsia"/>
          <w:color w:val="FF0000"/>
          <w:u w:val="single" w:color="FF0000"/>
          <w:lang w:eastAsia="zh-CN"/>
        </w:rPr>
        <w:t xml:space="preserve"> </w:t>
      </w:r>
      <w:r>
        <w:rPr>
          <w:color w:val="FF0000"/>
          <w:u w:val="single" w:color="FF0000"/>
          <w:lang w:eastAsia="zh-CN"/>
        </w:rPr>
        <w:t>12.81%(percentage of jump Inst.)</w:t>
      </w:r>
      <w:r>
        <w:rPr>
          <w:rFonts w:hint="eastAsia"/>
          <w:color w:val="FF0000"/>
          <w:u w:val="single" w:color="FF0000"/>
          <w:lang w:eastAsia="zh-CN"/>
        </w:rPr>
        <w:t xml:space="preserve">. </w:t>
      </w:r>
      <w:r w:rsidR="00BC3204">
        <w:rPr>
          <w:color w:val="FF0000"/>
          <w:u w:val="single" w:color="FF0000"/>
          <w:lang w:eastAsia="zh-CN"/>
        </w:rPr>
        <w:t>Thus, we have:</w:t>
      </w:r>
      <w:r>
        <w:rPr>
          <w:color w:val="FF0000"/>
          <w:u w:val="single" w:color="FF0000"/>
          <w:lang w:eastAsia="zh-CN"/>
        </w:rPr>
        <w:t xml:space="preserve"> </w:t>
      </w:r>
    </w:p>
    <w:p w:rsidR="00BC3204" w:rsidRPr="009F3763" w:rsidRDefault="003F6360" w:rsidP="009F3763">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lang w:eastAsia="zh-CN"/>
        </w:rPr>
      </w:pPr>
      <w:r>
        <w:rPr>
          <w:color w:val="FF0000"/>
          <w:u w:val="single" w:color="FF0000"/>
          <w:lang w:eastAsia="zh-CN"/>
        </w:rPr>
        <w:t>0.5</w:t>
      </w:r>
      <w:r w:rsidR="00BC3204" w:rsidRPr="003F6360">
        <w:rPr>
          <w:color w:val="FF0000"/>
          <w:u w:val="single" w:color="FF0000"/>
          <w:lang w:eastAsia="zh-CN"/>
        </w:rPr>
        <w:t xml:space="preserve"> </w:t>
      </w:r>
      <w:r w:rsidR="00BC3204" w:rsidRPr="003F6360">
        <w:rPr>
          <w:rFonts w:hint="eastAsia"/>
          <w:color w:val="FF0000"/>
          <w:u w:val="single" w:color="FF0000"/>
          <w:lang w:eastAsia="zh-CN"/>
        </w:rPr>
        <w:t>+</w:t>
      </w:r>
      <w:r w:rsidRPr="003F6360">
        <w:rPr>
          <w:color w:val="FF0000"/>
          <w:u w:val="single" w:color="FF0000"/>
          <w:lang w:eastAsia="zh-CN"/>
        </w:rPr>
        <w:t xml:space="preserve"> Mis.</w:t>
      </w:r>
      <w:r w:rsidR="00BC3204" w:rsidRPr="003F6360">
        <w:rPr>
          <w:color w:val="FF0000"/>
          <w:u w:val="single" w:color="FF0000"/>
          <w:lang w:eastAsia="zh-CN"/>
        </w:rPr>
        <w:t xml:space="preserve"> / Ins.</w:t>
      </w:r>
      <w:r w:rsidR="00BC3204" w:rsidRPr="003F6360">
        <w:rPr>
          <w:rFonts w:hint="eastAsia"/>
          <w:color w:val="FF0000"/>
          <w:u w:val="single" w:color="FF0000"/>
          <w:lang w:eastAsia="zh-CN"/>
        </w:rPr>
        <w:t>×</w:t>
      </w:r>
      <w:r w:rsidR="00BC3204" w:rsidRPr="003F6360">
        <w:rPr>
          <w:color w:val="FF0000"/>
          <w:u w:val="single" w:color="FF0000"/>
          <w:lang w:eastAsia="zh-CN"/>
        </w:rPr>
        <w:t>P</w:t>
      </w:r>
      <w:r w:rsidR="00B97C45">
        <w:rPr>
          <w:color w:val="FF0000"/>
          <w:u w:val="single" w:color="FF0000"/>
          <w:lang w:eastAsia="zh-CN"/>
        </w:rPr>
        <w:t>./Mis.</w:t>
      </w:r>
      <w:r w:rsidR="00BC3204" w:rsidRPr="003F6360">
        <w:rPr>
          <w:color w:val="FF0000"/>
          <w:u w:val="single" w:color="FF0000"/>
          <w:lang w:eastAsia="zh-CN"/>
        </w:rPr>
        <w:t xml:space="preserve"> = 1/0.91</w:t>
      </w:r>
      <w:r w:rsidR="00B97C45">
        <w:rPr>
          <w:color w:val="FF0000"/>
          <w:u w:val="single" w:color="FF0000"/>
          <w:lang w:eastAsia="zh-CN"/>
        </w:rPr>
        <w:t>. Then P./Mis.(Penalty/Misprediction) = 33.2759</w:t>
      </w:r>
    </w:p>
    <w:p w:rsidR="00BC3204" w:rsidRDefault="00BC3204" w:rsidP="00BC3204">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lang w:eastAsia="zh-CN"/>
        </w:rPr>
      </w:pPr>
      <w:r>
        <w:rPr>
          <w:color w:val="FF0000"/>
          <w:u w:val="single" w:color="FF0000"/>
          <w:lang w:eastAsia="zh-CN"/>
        </w:rPr>
        <w:t>We can check the answer using “</w:t>
      </w:r>
      <w:r w:rsidR="00533E5E">
        <w:rPr>
          <w:color w:val="FF0000"/>
          <w:u w:val="single" w:color="FF0000"/>
          <w:lang w:eastAsia="zh-CN"/>
        </w:rPr>
        <w:t>Hybrid</w:t>
      </w:r>
      <w:r>
        <w:rPr>
          <w:color w:val="FF0000"/>
          <w:u w:val="single" w:color="FF0000"/>
          <w:lang w:eastAsia="zh-CN"/>
        </w:rPr>
        <w:t>”</w:t>
      </w:r>
      <w:r w:rsidR="00533E5E">
        <w:rPr>
          <w:color w:val="FF0000"/>
          <w:u w:val="single" w:color="FF0000"/>
          <w:lang w:eastAsia="zh-CN"/>
        </w:rPr>
        <w:t xml:space="preserve"> </w:t>
      </w:r>
      <w:r w:rsidR="00B97C45">
        <w:rPr>
          <w:color w:val="FF0000"/>
          <w:u w:val="single" w:color="FF0000"/>
          <w:lang w:eastAsia="zh-CN"/>
        </w:rPr>
        <w:t xml:space="preserve"> with 9 more stages :</w:t>
      </w:r>
    </w:p>
    <w:p w:rsidR="00B97C45" w:rsidRDefault="00B97C45" w:rsidP="00BC3204">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lang w:eastAsia="zh-CN"/>
        </w:rPr>
      </w:pPr>
      <w:r>
        <w:rPr>
          <w:color w:val="FF0000"/>
          <w:u w:val="single" w:color="FF0000"/>
          <w:lang w:eastAsia="zh-CN"/>
        </w:rPr>
        <w:t>0.5</w:t>
      </w:r>
      <w:r w:rsidRPr="003F6360">
        <w:rPr>
          <w:color w:val="FF0000"/>
          <w:u w:val="single" w:color="FF0000"/>
          <w:lang w:eastAsia="zh-CN"/>
        </w:rPr>
        <w:t xml:space="preserve"> </w:t>
      </w:r>
      <w:r w:rsidRPr="003F6360">
        <w:rPr>
          <w:rFonts w:hint="eastAsia"/>
          <w:color w:val="FF0000"/>
          <w:u w:val="single" w:color="FF0000"/>
          <w:lang w:eastAsia="zh-CN"/>
        </w:rPr>
        <w:t>+</w:t>
      </w:r>
      <w:r w:rsidRPr="003F6360">
        <w:rPr>
          <w:color w:val="FF0000"/>
          <w:u w:val="single" w:color="FF0000"/>
          <w:lang w:eastAsia="zh-CN"/>
        </w:rPr>
        <w:t xml:space="preserve"> Mis. / Ins.</w:t>
      </w:r>
      <w:r w:rsidRPr="003F6360">
        <w:rPr>
          <w:rFonts w:hint="eastAsia"/>
          <w:color w:val="FF0000"/>
          <w:u w:val="single" w:color="FF0000"/>
          <w:lang w:eastAsia="zh-CN"/>
        </w:rPr>
        <w:t>×</w:t>
      </w:r>
      <w:r w:rsidRPr="003F6360">
        <w:rPr>
          <w:rFonts w:hint="eastAsia"/>
          <w:color w:val="FF0000"/>
          <w:u w:val="single" w:color="FF0000"/>
          <w:lang w:eastAsia="zh-CN"/>
        </w:rPr>
        <w:t>(</w:t>
      </w:r>
      <w:r w:rsidRPr="003F6360">
        <w:rPr>
          <w:color w:val="FF0000"/>
          <w:u w:val="single" w:color="FF0000"/>
          <w:lang w:eastAsia="zh-CN"/>
        </w:rPr>
        <w:t>P</w:t>
      </w:r>
      <w:r>
        <w:rPr>
          <w:color w:val="FF0000"/>
          <w:u w:val="single" w:color="FF0000"/>
          <w:lang w:eastAsia="zh-CN"/>
        </w:rPr>
        <w:t>./Mis.</w:t>
      </w:r>
      <w:r w:rsidRPr="003F6360">
        <w:rPr>
          <w:color w:val="FF0000"/>
          <w:u w:val="single" w:color="FF0000"/>
          <w:lang w:eastAsia="zh-CN"/>
        </w:rPr>
        <w:t xml:space="preserve"> + 9) = 1/0.80</w:t>
      </w:r>
      <w:r>
        <w:rPr>
          <w:color w:val="FF0000"/>
          <w:u w:val="single" w:color="FF0000"/>
          <w:lang w:eastAsia="zh-CN"/>
        </w:rPr>
        <w:t>. Then P./Mis</w:t>
      </w:r>
      <w:r w:rsidR="00476466">
        <w:rPr>
          <w:color w:val="FF0000"/>
          <w:u w:val="single" w:color="FF0000"/>
          <w:lang w:eastAsia="zh-CN"/>
        </w:rPr>
        <w:t xml:space="preserve"> = 32</w:t>
      </w:r>
      <w:r>
        <w:rPr>
          <w:color w:val="FF0000"/>
          <w:u w:val="single" w:color="FF0000"/>
          <w:lang w:eastAsia="zh-CN"/>
        </w:rPr>
        <w:t>.6712</w:t>
      </w:r>
    </w:p>
    <w:p w:rsidR="00650EDB" w:rsidRPr="009F3763" w:rsidRDefault="00B97C45" w:rsidP="009F3763">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lang w:eastAsia="zh-CN"/>
        </w:rPr>
      </w:pPr>
      <w:r>
        <w:rPr>
          <w:color w:val="FF0000"/>
          <w:u w:val="single" w:color="FF0000"/>
          <w:lang w:eastAsia="zh-CN"/>
        </w:rPr>
        <w:t xml:space="preserve">The difference is </w:t>
      </w:r>
      <w:r w:rsidR="00B061B7">
        <w:rPr>
          <w:color w:val="FF0000"/>
          <w:u w:val="single" w:color="FF0000"/>
          <w:lang w:eastAsia="zh-CN"/>
        </w:rPr>
        <w:t xml:space="preserve">small </w:t>
      </w:r>
      <w:r>
        <w:rPr>
          <w:color w:val="FF0000"/>
          <w:u w:val="single" w:color="FF0000"/>
          <w:lang w:eastAsia="zh-CN"/>
        </w:rPr>
        <w:t>which is close to the</w:t>
      </w:r>
      <w:r w:rsidR="00B46FDC">
        <w:rPr>
          <w:color w:val="FF0000"/>
          <w:u w:val="single" w:color="FF0000"/>
          <w:lang w:eastAsia="zh-CN"/>
        </w:rPr>
        <w:t xml:space="preserve"> estimation</w:t>
      </w:r>
      <w:bookmarkStart w:id="0" w:name="_GoBack"/>
      <w:bookmarkEnd w:id="0"/>
      <w:r>
        <w:rPr>
          <w:color w:val="FF0000"/>
          <w:u w:val="single" w:color="FF0000"/>
          <w:lang w:eastAsia="zh-CN"/>
        </w:rPr>
        <w:t>.</w:t>
      </w:r>
      <w:r w:rsidR="00650EDB">
        <w:br w:type="page"/>
      </w:r>
    </w:p>
    <w:p w:rsidR="00F25755" w:rsidRDefault="00667435" w:rsidP="00F25755">
      <w:pPr>
        <w:pStyle w:val="3"/>
      </w:pPr>
      <w:r>
        <w:lastRenderedPageBreak/>
        <w:t>Part 3</w:t>
      </w:r>
      <w:r w:rsidR="00F25755">
        <w:t xml:space="preserve"> [</w:t>
      </w:r>
      <w:r w:rsidR="000D40D3">
        <w:t>50</w:t>
      </w:r>
      <w:r w:rsidR="00F25755">
        <w:t xml:space="preserve"> points]: </w:t>
      </w:r>
      <w:r w:rsidR="00F95FF7">
        <w:t>Which branches tend to be mispredicted?</w:t>
      </w:r>
    </w:p>
    <w:p w:rsidR="002318D3" w:rsidRDefault="003912D8" w:rsidP="00F25755">
      <w:r>
        <w:t xml:space="preserve">In this part of the project we </w:t>
      </w:r>
      <w:r w:rsidR="00271106">
        <w:t>again use</w:t>
      </w:r>
      <w:r>
        <w:t xml:space="preserve"> the cmp4-noc configuration. </w:t>
      </w:r>
      <w:r w:rsidRPr="00271106">
        <w:rPr>
          <w:b/>
        </w:rPr>
        <w:t>You should change it back to its original content, i.e. what it had before we modified it for Part 2</w:t>
      </w:r>
      <w:r>
        <w:t xml:space="preserve">. We will continue to </w:t>
      </w:r>
      <w:r w:rsidR="00EF6EC2">
        <w:t xml:space="preserve">use the Raytrace benchmark </w:t>
      </w:r>
      <w:r w:rsidR="00EC2FCF">
        <w:t xml:space="preserve">with </w:t>
      </w:r>
      <w:r w:rsidR="00EF6EC2">
        <w:t xml:space="preserve">the same </w:t>
      </w:r>
      <w:r>
        <w:t>parameters</w:t>
      </w:r>
      <w:r w:rsidR="00EF6EC2">
        <w:t xml:space="preserve"> as in Part 2</w:t>
      </w:r>
      <w:r w:rsidR="00271106">
        <w:t>.</w:t>
      </w:r>
    </w:p>
    <w:p w:rsidR="00A053A9" w:rsidRDefault="001A29C4" w:rsidP="00F25755">
      <w:r>
        <w:t xml:space="preserve">Our goal in this </w:t>
      </w:r>
      <w:r w:rsidR="00EF6EC2">
        <w:t xml:space="preserve">part of the </w:t>
      </w:r>
      <w:r>
        <w:t xml:space="preserve">project </w:t>
      </w:r>
      <w:r w:rsidR="00F95FF7">
        <w:t>is to determine for each instruction in the program how many times the direction predictor (Hybrid or NotTaken) correctly predicts and how many times it mispredicts that branch. The number of times the static branch instruction was completed can be computed as the sum of two (correct and incorrect predictions) values for that static branch instructi</w:t>
      </w:r>
      <w:r w:rsidR="00F061A9">
        <w:t>o</w:t>
      </w:r>
      <w:r w:rsidR="00F95FF7">
        <w:t xml:space="preserve">n. You should change the simulator’s code to count correct and incorrect predictions for each static branch instruction separately, and to </w:t>
      </w:r>
      <w:r w:rsidR="00D60E65">
        <w:t xml:space="preserve">(at the end of the simulation) print out the </w:t>
      </w:r>
      <w:r w:rsidR="00F95FF7">
        <w:t>numbers you need to answer the following questions.</w:t>
      </w:r>
      <w:r w:rsidR="0018120D">
        <w:t xml:space="preserve"> </w:t>
      </w:r>
      <w:r w:rsidR="00D60E65">
        <w:t>The printing out should be in the order in which the numbers are requested below</w:t>
      </w:r>
      <w:r w:rsidR="00C61566">
        <w:t>, and your code should not be changing the simulation report in any way</w:t>
      </w:r>
      <w:r w:rsidR="00D60E65">
        <w:t xml:space="preserve">. </w:t>
      </w:r>
      <w:r w:rsidR="0018120D">
        <w:t>Then you should</w:t>
      </w:r>
      <w:r w:rsidR="00D60E65">
        <w:t xml:space="preserve">, of course, </w:t>
      </w:r>
      <w:r w:rsidR="0018120D">
        <w:t>run the simulation and get the simulation results with the Hybrid and also with the NT predictor.</w:t>
      </w:r>
    </w:p>
    <w:p w:rsidR="0018120D" w:rsidRDefault="0018120D" w:rsidP="00CF0FCE">
      <w:pPr>
        <w:pStyle w:val="a4"/>
        <w:numPr>
          <w:ilvl w:val="0"/>
          <w:numId w:val="9"/>
        </w:numPr>
        <w:spacing w:line="360" w:lineRule="auto"/>
      </w:pPr>
      <w:r>
        <w:t>In both simulations, t</w:t>
      </w:r>
      <w:r w:rsidR="00F95FF7">
        <w:t>he number of static branch ins</w:t>
      </w:r>
      <w:r>
        <w:t>t</w:t>
      </w:r>
      <w:r w:rsidR="00F95FF7">
        <w:t>r</w:t>
      </w:r>
      <w:r>
        <w:t>u</w:t>
      </w:r>
      <w:r w:rsidR="00F95FF7">
        <w:t xml:space="preserve">ctions that are completed at least once but fewer than 10 time (i.e. between 1 and 9 completions) is </w:t>
      </w:r>
      <w:r w:rsidR="00F95FF7" w:rsidRPr="0098781C">
        <w:rPr>
          <w:rStyle w:val="Style1Char"/>
          <w:color w:val="FF0000"/>
          <w:bdr w:val="single" w:sz="4" w:space="0" w:color="auto"/>
          <w:shd w:val="clear" w:color="auto" w:fill="E5B8B7" w:themeFill="accent2" w:themeFillTint="66"/>
        </w:rPr>
        <w:t xml:space="preserve"> </w:t>
      </w:r>
      <w:r w:rsidR="00CB2235">
        <w:rPr>
          <w:rStyle w:val="Style1Char"/>
          <w:color w:val="FF0000"/>
          <w:bdr w:val="single" w:sz="4" w:space="0" w:color="auto"/>
          <w:shd w:val="clear" w:color="auto" w:fill="E5B8B7" w:themeFill="accent2" w:themeFillTint="66"/>
        </w:rPr>
        <w:t xml:space="preserve"> </w:t>
      </w:r>
      <w:r w:rsidR="00F95FF7" w:rsidRPr="00137DDB">
        <w:rPr>
          <w:color w:val="FF0000"/>
          <w:u w:val="single"/>
          <w:bdr w:val="single" w:sz="4" w:space="0" w:color="auto"/>
          <w:shd w:val="clear" w:color="auto" w:fill="E5B8B7" w:themeFill="accent2" w:themeFillTint="66"/>
        </w:rPr>
        <w:t xml:space="preserve"> </w:t>
      </w:r>
      <w:r w:rsidR="001B306D">
        <w:rPr>
          <w:rFonts w:hint="eastAsia"/>
          <w:color w:val="FF0000"/>
          <w:u w:val="single"/>
          <w:bdr w:val="single" w:sz="4" w:space="0" w:color="auto"/>
          <w:shd w:val="clear" w:color="auto" w:fill="E5B8B7" w:themeFill="accent2" w:themeFillTint="66"/>
          <w:lang w:eastAsia="zh-CN"/>
        </w:rPr>
        <w:t>1028</w:t>
      </w:r>
      <w:r w:rsidR="00F95FF7" w:rsidRPr="00137DDB">
        <w:rPr>
          <w:color w:val="FF0000"/>
          <w:u w:val="single"/>
          <w:bdr w:val="single" w:sz="4" w:space="0" w:color="auto"/>
          <w:shd w:val="clear" w:color="auto" w:fill="E5B8B7" w:themeFill="accent2" w:themeFillTint="66"/>
        </w:rPr>
        <w:t xml:space="preserve"> </w:t>
      </w:r>
      <w:r w:rsidR="00F95FF7">
        <w:t xml:space="preserve">, the number of static branch instructions with 10 to </w:t>
      </w:r>
      <w:r>
        <w:t>99 c</w:t>
      </w:r>
      <w:r w:rsidR="00F95FF7">
        <w:t>ompletions</w:t>
      </w:r>
      <w:r>
        <w:t xml:space="preserve"> is  </w:t>
      </w:r>
      <w:r w:rsidRPr="0098781C">
        <w:rPr>
          <w:rStyle w:val="Style1Char"/>
          <w:color w:val="FF0000"/>
          <w:bdr w:val="single" w:sz="4" w:space="0" w:color="auto"/>
          <w:shd w:val="clear" w:color="auto" w:fill="E5B8B7" w:themeFill="accent2" w:themeFillTint="66"/>
        </w:rPr>
        <w:t xml:space="preserve">  </w:t>
      </w:r>
      <w:r w:rsidR="001B306D">
        <w:rPr>
          <w:rStyle w:val="Style1Char"/>
          <w:rFonts w:hint="eastAsia"/>
          <w:color w:val="FF0000"/>
          <w:bdr w:val="single" w:sz="4" w:space="0" w:color="auto"/>
          <w:shd w:val="clear" w:color="auto" w:fill="E5B8B7" w:themeFill="accent2" w:themeFillTint="66"/>
          <w:lang w:eastAsia="zh-CN"/>
        </w:rPr>
        <w:t>153</w:t>
      </w:r>
      <w:r w:rsidRPr="00137DDB">
        <w:rPr>
          <w:color w:val="FF0000"/>
          <w:u w:val="single"/>
          <w:bdr w:val="single" w:sz="4" w:space="0" w:color="auto"/>
          <w:shd w:val="clear" w:color="auto" w:fill="E5B8B7" w:themeFill="accent2" w:themeFillTint="66"/>
        </w:rPr>
        <w:t xml:space="preserve">  </w:t>
      </w:r>
      <w:r>
        <w:t xml:space="preserve">, the number of static branch instructions with 100 and 999 completions is  </w:t>
      </w:r>
      <w:r w:rsidR="00CB2235">
        <w:rPr>
          <w:rStyle w:val="Style1Char"/>
          <w:color w:val="FF0000"/>
          <w:bdr w:val="single" w:sz="4" w:space="0" w:color="auto"/>
          <w:shd w:val="clear" w:color="auto" w:fill="E5B8B7" w:themeFill="accent2" w:themeFillTint="66"/>
        </w:rPr>
        <w:t xml:space="preserve">  </w:t>
      </w:r>
      <w:r w:rsidR="001B306D">
        <w:rPr>
          <w:rStyle w:val="Style1Char"/>
          <w:rFonts w:hint="eastAsia"/>
          <w:color w:val="FF0000"/>
          <w:bdr w:val="single" w:sz="4" w:space="0" w:color="auto"/>
          <w:shd w:val="clear" w:color="auto" w:fill="E5B8B7" w:themeFill="accent2" w:themeFillTint="66"/>
          <w:lang w:eastAsia="zh-CN"/>
        </w:rPr>
        <w:t>428</w:t>
      </w:r>
      <w:r w:rsidR="00CB2235">
        <w:rPr>
          <w:rStyle w:val="Style1Char"/>
          <w:color w:val="FF0000"/>
          <w:bdr w:val="single" w:sz="4" w:space="0" w:color="auto"/>
          <w:shd w:val="clear" w:color="auto" w:fill="E5B8B7" w:themeFill="accent2" w:themeFillTint="66"/>
        </w:rPr>
        <w:t xml:space="preserve"> </w:t>
      </w:r>
      <w:r>
        <w:t xml:space="preserve">, and the number </w:t>
      </w:r>
      <w:r w:rsidR="00F061A9">
        <w:t xml:space="preserve">of static branch instructions with </w:t>
      </w:r>
      <w:r>
        <w:t>1000</w:t>
      </w:r>
      <w:r w:rsidR="00F061A9">
        <w:t>+</w:t>
      </w:r>
      <w:r>
        <w:t xml:space="preserve"> </w:t>
      </w:r>
      <w:r w:rsidR="00F061A9">
        <w:t xml:space="preserve">completions </w:t>
      </w:r>
      <w:r>
        <w:t xml:space="preserve">is  </w:t>
      </w:r>
      <w:r w:rsidR="004734B9">
        <w:rPr>
          <w:rStyle w:val="Style1Char"/>
          <w:color w:val="FF0000"/>
          <w:bdr w:val="single" w:sz="4" w:space="0" w:color="auto"/>
          <w:shd w:val="clear" w:color="auto" w:fill="E5B8B7" w:themeFill="accent2" w:themeFillTint="66"/>
        </w:rPr>
        <w:t xml:space="preserve"> </w:t>
      </w:r>
      <w:r w:rsidR="001B306D">
        <w:rPr>
          <w:rStyle w:val="Style1Char"/>
          <w:rFonts w:hint="eastAsia"/>
          <w:color w:val="FF0000"/>
          <w:bdr w:val="single" w:sz="4" w:space="0" w:color="auto"/>
          <w:shd w:val="clear" w:color="auto" w:fill="E5B8B7" w:themeFill="accent2" w:themeFillTint="66"/>
          <w:lang w:eastAsia="zh-CN"/>
        </w:rPr>
        <w:t>725</w:t>
      </w:r>
      <w:r w:rsidR="00CB2235">
        <w:rPr>
          <w:rStyle w:val="Style1Char"/>
          <w:color w:val="FF0000"/>
          <w:bdr w:val="single" w:sz="4" w:space="0" w:color="auto"/>
          <w:shd w:val="clear" w:color="auto" w:fill="E5B8B7" w:themeFill="accent2" w:themeFillTint="66"/>
        </w:rPr>
        <w:t xml:space="preserve"> </w:t>
      </w:r>
      <w:r>
        <w:t>.</w:t>
      </w:r>
    </w:p>
    <w:p w:rsidR="002E0F73" w:rsidRDefault="0018120D" w:rsidP="00CF0FCE">
      <w:pPr>
        <w:pStyle w:val="a4"/>
        <w:numPr>
          <w:ilvl w:val="0"/>
          <w:numId w:val="9"/>
        </w:numPr>
        <w:spacing w:line="360" w:lineRule="auto"/>
      </w:pPr>
      <w:r>
        <w:t xml:space="preserve">The accuracy for the direction predictor, computed separately for the four groups of static branch instructions (1-9, 10-99, 100-999, and 1000+ completions), </w:t>
      </w:r>
      <w:r w:rsidR="002E0F73">
        <w:t>is a follows:</w:t>
      </w:r>
    </w:p>
    <w:tbl>
      <w:tblPr>
        <w:tblStyle w:val="a8"/>
        <w:tblW w:w="3274" w:type="pct"/>
        <w:tblInd w:w="828" w:type="dxa"/>
        <w:tblLook w:val="04A0" w:firstRow="1" w:lastRow="0" w:firstColumn="1" w:lastColumn="0" w:noHBand="0" w:noVBand="1"/>
      </w:tblPr>
      <w:tblGrid>
        <w:gridCol w:w="1244"/>
        <w:gridCol w:w="2205"/>
        <w:gridCol w:w="2205"/>
      </w:tblGrid>
      <w:tr w:rsidR="002E0F73" w:rsidRPr="00675497" w:rsidTr="002E0F73">
        <w:tc>
          <w:tcPr>
            <w:tcW w:w="1099" w:type="pct"/>
            <w:tcBorders>
              <w:top w:val="nil"/>
              <w:left w:val="nil"/>
            </w:tcBorders>
          </w:tcPr>
          <w:p w:rsidR="002E0F73" w:rsidRPr="00065C0F" w:rsidRDefault="002E0F73" w:rsidP="004825D8">
            <w:pPr>
              <w:pStyle w:val="a4"/>
              <w:ind w:left="0"/>
              <w:rPr>
                <w:b/>
              </w:rPr>
            </w:pPr>
          </w:p>
        </w:tc>
        <w:tc>
          <w:tcPr>
            <w:tcW w:w="1950" w:type="pct"/>
            <w:vAlign w:val="center"/>
          </w:tcPr>
          <w:p w:rsidR="002E0F73" w:rsidRPr="00675497" w:rsidRDefault="002E0F73" w:rsidP="002E0F73">
            <w:pPr>
              <w:pStyle w:val="a4"/>
              <w:ind w:left="0"/>
              <w:jc w:val="center"/>
              <w:rPr>
                <w:b/>
              </w:rPr>
            </w:pPr>
            <w:r>
              <w:rPr>
                <w:b/>
              </w:rPr>
              <w:t>Hybrid Accuracy</w:t>
            </w:r>
          </w:p>
        </w:tc>
        <w:tc>
          <w:tcPr>
            <w:tcW w:w="1950" w:type="pct"/>
            <w:vAlign w:val="center"/>
          </w:tcPr>
          <w:p w:rsidR="002E0F73" w:rsidRPr="00675497" w:rsidRDefault="002E0F73" w:rsidP="004825D8">
            <w:pPr>
              <w:pStyle w:val="a4"/>
              <w:ind w:left="0"/>
              <w:jc w:val="center"/>
              <w:rPr>
                <w:b/>
              </w:rPr>
            </w:pPr>
            <w:r>
              <w:rPr>
                <w:b/>
              </w:rPr>
              <w:t>NT Accuracy</w:t>
            </w:r>
          </w:p>
        </w:tc>
      </w:tr>
      <w:tr w:rsidR="002E0F73" w:rsidTr="002E0F73">
        <w:trPr>
          <w:trHeight w:val="503"/>
        </w:trPr>
        <w:tc>
          <w:tcPr>
            <w:tcW w:w="1099" w:type="pct"/>
            <w:vAlign w:val="center"/>
          </w:tcPr>
          <w:p w:rsidR="002E0F73" w:rsidRPr="00065C0F" w:rsidRDefault="002E0F73" w:rsidP="004825D8">
            <w:pPr>
              <w:pStyle w:val="a4"/>
              <w:ind w:left="0"/>
              <w:jc w:val="left"/>
              <w:rPr>
                <w:b/>
              </w:rPr>
            </w:pPr>
            <w:r>
              <w:rPr>
                <w:b/>
              </w:rPr>
              <w:t>1-9</w:t>
            </w:r>
          </w:p>
        </w:tc>
        <w:tc>
          <w:tcPr>
            <w:tcW w:w="1950" w:type="pct"/>
            <w:vAlign w:val="center"/>
          </w:tcPr>
          <w:p w:rsidR="002E0F73" w:rsidRDefault="002E0F73" w:rsidP="004825D8">
            <w:pPr>
              <w:pStyle w:val="a4"/>
              <w:ind w:left="0"/>
              <w:jc w:val="right"/>
            </w:pPr>
            <w:r w:rsidRPr="0098781C">
              <w:rPr>
                <w:rStyle w:val="Style1Char"/>
                <w:color w:val="FF0000"/>
                <w:bdr w:val="single" w:sz="4" w:space="0" w:color="auto"/>
                <w:shd w:val="clear" w:color="auto" w:fill="E5B8B7" w:themeFill="accent2" w:themeFillTint="66"/>
              </w:rPr>
              <w:t xml:space="preserve">    </w:t>
            </w:r>
            <w:r w:rsidR="00944775">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1B306D">
              <w:rPr>
                <w:rStyle w:val="Style1Char"/>
                <w:rFonts w:hint="eastAsia"/>
                <w:color w:val="FF0000"/>
                <w:bdr w:val="single" w:sz="4" w:space="0" w:color="auto"/>
                <w:shd w:val="clear" w:color="auto" w:fill="E5B8B7" w:themeFill="accent2" w:themeFillTint="66"/>
                <w:lang w:eastAsia="zh-CN"/>
              </w:rPr>
              <w:t>39.08</w:t>
            </w:r>
            <w:r w:rsidR="00944775">
              <w:rPr>
                <w:rStyle w:val="Style1Char"/>
                <w:color w:val="FF0000"/>
                <w:bdr w:val="single" w:sz="4" w:space="0" w:color="auto"/>
                <w:shd w:val="clear" w:color="auto" w:fill="E5B8B7" w:themeFill="accent2" w:themeFillTint="66"/>
              </w:rPr>
              <w:t xml:space="preserve">% </w:t>
            </w:r>
            <w:r w:rsidR="00944775">
              <w:rPr>
                <w:color w:val="FF0000"/>
                <w:u w:val="single"/>
                <w:bdr w:val="single" w:sz="4" w:space="0" w:color="auto"/>
                <w:shd w:val="clear" w:color="auto" w:fill="E5B8B7" w:themeFill="accent2" w:themeFillTint="66"/>
              </w:rPr>
              <w:t xml:space="preserve">   </w:t>
            </w:r>
            <w:r w:rsidRPr="00137DDB">
              <w:rPr>
                <w:color w:val="FF0000"/>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950" w:type="pct"/>
            <w:vAlign w:val="center"/>
          </w:tcPr>
          <w:p w:rsidR="002E0F73" w:rsidRDefault="002E0F73" w:rsidP="004825D8">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137DDB">
              <w:rPr>
                <w:rStyle w:val="Style1Char"/>
                <w:color w:val="FF0000"/>
                <w:bdr w:val="single" w:sz="4" w:space="0" w:color="auto"/>
                <w:shd w:val="clear" w:color="auto" w:fill="E5B8B7" w:themeFill="accent2" w:themeFillTint="66"/>
              </w:rPr>
              <w:t xml:space="preserve">   </w:t>
            </w:r>
            <w:r w:rsidR="00187922">
              <w:rPr>
                <w:rStyle w:val="Style1Char"/>
                <w:rFonts w:hint="eastAsia"/>
                <w:color w:val="FF0000"/>
                <w:bdr w:val="single" w:sz="4" w:space="0" w:color="auto"/>
                <w:shd w:val="clear" w:color="auto" w:fill="E5B8B7" w:themeFill="accent2" w:themeFillTint="66"/>
                <w:lang w:eastAsia="zh-CN"/>
              </w:rPr>
              <w:t>43.66</w:t>
            </w:r>
            <w:r w:rsidR="00944775">
              <w:rPr>
                <w:rStyle w:val="Style1Char"/>
                <w:color w:val="FF0000"/>
                <w:bdr w:val="single" w:sz="4" w:space="0" w:color="auto"/>
                <w:shd w:val="clear" w:color="auto" w:fill="E5B8B7" w:themeFill="accent2" w:themeFillTint="66"/>
              </w:rPr>
              <w:t>%</w:t>
            </w:r>
            <w:r w:rsidRPr="00137DDB">
              <w:rPr>
                <w:color w:val="FF0000"/>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2E0F73" w:rsidTr="002E0F73">
        <w:trPr>
          <w:trHeight w:val="530"/>
        </w:trPr>
        <w:tc>
          <w:tcPr>
            <w:tcW w:w="1099" w:type="pct"/>
            <w:vAlign w:val="center"/>
          </w:tcPr>
          <w:p w:rsidR="002E0F73" w:rsidRPr="00065C0F" w:rsidRDefault="002E0F73" w:rsidP="002E0F73">
            <w:pPr>
              <w:pStyle w:val="a4"/>
              <w:ind w:left="0"/>
              <w:jc w:val="left"/>
              <w:rPr>
                <w:b/>
              </w:rPr>
            </w:pPr>
            <w:r>
              <w:rPr>
                <w:b/>
              </w:rPr>
              <w:t>10-99</w:t>
            </w:r>
          </w:p>
        </w:tc>
        <w:tc>
          <w:tcPr>
            <w:tcW w:w="1950" w:type="pct"/>
            <w:vAlign w:val="center"/>
          </w:tcPr>
          <w:p w:rsidR="002E0F73" w:rsidRDefault="002E0F73" w:rsidP="004825D8">
            <w:pPr>
              <w:pStyle w:val="a4"/>
              <w:ind w:left="0"/>
              <w:jc w:val="right"/>
            </w:pPr>
            <w:r w:rsidRPr="0098781C">
              <w:rPr>
                <w:rStyle w:val="Style1Char"/>
                <w:color w:val="FF0000"/>
                <w:bdr w:val="single" w:sz="4" w:space="0" w:color="auto"/>
                <w:shd w:val="clear" w:color="auto" w:fill="E5B8B7" w:themeFill="accent2" w:themeFillTint="66"/>
              </w:rPr>
              <w:t xml:space="preserve">    </w:t>
            </w:r>
            <w:r w:rsidR="00944775">
              <w:rPr>
                <w:rStyle w:val="Style1Char"/>
                <w:color w:val="FF0000"/>
                <w:bdr w:val="single" w:sz="4" w:space="0" w:color="auto"/>
                <w:shd w:val="clear" w:color="auto" w:fill="E5B8B7" w:themeFill="accent2" w:themeFillTint="66"/>
              </w:rPr>
              <w:t xml:space="preserve">     </w:t>
            </w:r>
            <w:r w:rsidR="001B306D">
              <w:rPr>
                <w:rStyle w:val="Style1Char"/>
                <w:rFonts w:hint="eastAsia"/>
                <w:color w:val="FF0000"/>
                <w:bdr w:val="single" w:sz="4" w:space="0" w:color="auto"/>
                <w:shd w:val="clear" w:color="auto" w:fill="E5B8B7" w:themeFill="accent2" w:themeFillTint="66"/>
                <w:lang w:eastAsia="zh-CN"/>
              </w:rPr>
              <w:t>67.03</w:t>
            </w:r>
            <w:r w:rsidR="00944775">
              <w:rPr>
                <w:rStyle w:val="Style1Char"/>
                <w:color w:val="FF0000"/>
                <w:bdr w:val="single" w:sz="4" w:space="0" w:color="auto"/>
                <w:shd w:val="clear" w:color="auto" w:fill="E5B8B7" w:themeFill="accent2" w:themeFillTint="66"/>
              </w:rPr>
              <w:t xml:space="preserve">% </w:t>
            </w:r>
            <w:r w:rsidRPr="00137DDB">
              <w:rPr>
                <w:color w:val="FF0000"/>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950" w:type="pct"/>
            <w:vAlign w:val="center"/>
          </w:tcPr>
          <w:p w:rsidR="002E0F73" w:rsidRDefault="002E0F73" w:rsidP="004825D8">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187922">
              <w:rPr>
                <w:rStyle w:val="Style1Char"/>
                <w:rFonts w:hint="eastAsia"/>
                <w:color w:val="FF0000"/>
                <w:bdr w:val="single" w:sz="4" w:space="0" w:color="auto"/>
                <w:shd w:val="clear" w:color="auto" w:fill="E5B8B7" w:themeFill="accent2" w:themeFillTint="66"/>
                <w:lang w:eastAsia="zh-CN"/>
              </w:rPr>
              <w:t>36.63</w:t>
            </w:r>
            <w:r w:rsidR="00944775">
              <w:rPr>
                <w:rStyle w:val="Style1Char"/>
                <w:color w:val="FF0000"/>
                <w:bdr w:val="single" w:sz="4" w:space="0" w:color="auto"/>
                <w:shd w:val="clear" w:color="auto" w:fill="E5B8B7" w:themeFill="accent2" w:themeFillTint="66"/>
              </w:rPr>
              <w:t>%</w:t>
            </w:r>
            <w:r w:rsidRPr="00137DDB">
              <w:rPr>
                <w:color w:val="FF0000"/>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2E0F73" w:rsidTr="002E0F73">
        <w:trPr>
          <w:trHeight w:val="530"/>
        </w:trPr>
        <w:tc>
          <w:tcPr>
            <w:tcW w:w="1099" w:type="pct"/>
            <w:vAlign w:val="center"/>
          </w:tcPr>
          <w:p w:rsidR="002E0F73" w:rsidRPr="00065C0F" w:rsidRDefault="002E0F73" w:rsidP="004825D8">
            <w:pPr>
              <w:pStyle w:val="a4"/>
              <w:ind w:left="0"/>
              <w:jc w:val="left"/>
              <w:rPr>
                <w:b/>
              </w:rPr>
            </w:pPr>
            <w:r>
              <w:rPr>
                <w:b/>
              </w:rPr>
              <w:t>100-999</w:t>
            </w:r>
          </w:p>
        </w:tc>
        <w:tc>
          <w:tcPr>
            <w:tcW w:w="1950" w:type="pct"/>
            <w:vAlign w:val="center"/>
          </w:tcPr>
          <w:p w:rsidR="002E0F73" w:rsidRDefault="002E0F73" w:rsidP="004825D8">
            <w:pPr>
              <w:pStyle w:val="a4"/>
              <w:ind w:left="0"/>
              <w:jc w:val="right"/>
            </w:pPr>
            <w:r w:rsidRPr="0098781C">
              <w:rPr>
                <w:rStyle w:val="Style1Char"/>
                <w:color w:val="FF0000"/>
                <w:bdr w:val="single" w:sz="4" w:space="0" w:color="auto"/>
                <w:shd w:val="clear" w:color="auto" w:fill="E5B8B7" w:themeFill="accent2" w:themeFillTint="66"/>
              </w:rPr>
              <w:t xml:space="preserve">    </w:t>
            </w:r>
            <w:r w:rsidR="00944775">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1B306D">
              <w:rPr>
                <w:rStyle w:val="Style1Char"/>
                <w:rFonts w:hint="eastAsia"/>
                <w:color w:val="FF0000"/>
                <w:bdr w:val="single" w:sz="4" w:space="0" w:color="auto"/>
                <w:shd w:val="clear" w:color="auto" w:fill="E5B8B7" w:themeFill="accent2" w:themeFillTint="66"/>
                <w:lang w:eastAsia="zh-CN"/>
              </w:rPr>
              <w:t>51.99</w:t>
            </w:r>
            <w:r w:rsidR="00944775">
              <w:rPr>
                <w:rStyle w:val="Style1Char"/>
                <w:color w:val="FF0000"/>
                <w:bdr w:val="single" w:sz="4" w:space="0" w:color="auto"/>
                <w:shd w:val="clear" w:color="auto" w:fill="E5B8B7" w:themeFill="accent2" w:themeFillTint="66"/>
              </w:rPr>
              <w:t xml:space="preserve">% </w:t>
            </w:r>
            <w:r w:rsidRPr="00137DDB">
              <w:rPr>
                <w:color w:val="FF0000"/>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950" w:type="pct"/>
            <w:vAlign w:val="center"/>
          </w:tcPr>
          <w:p w:rsidR="002E0F73" w:rsidRDefault="002E0F73" w:rsidP="004825D8">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337ED2">
              <w:rPr>
                <w:rStyle w:val="Style1Char"/>
                <w:rFonts w:hint="eastAsia"/>
                <w:color w:val="FF0000"/>
                <w:bdr w:val="single" w:sz="4" w:space="0" w:color="auto"/>
                <w:shd w:val="clear" w:color="auto" w:fill="E5B8B7" w:themeFill="accent2" w:themeFillTint="66"/>
                <w:lang w:eastAsia="zh-CN"/>
              </w:rPr>
              <w:t>36.44</w:t>
            </w:r>
            <w:r w:rsidR="00944775">
              <w:rPr>
                <w:rStyle w:val="Style1Char"/>
                <w:color w:val="FF0000"/>
                <w:bdr w:val="single" w:sz="4" w:space="0" w:color="auto"/>
                <w:shd w:val="clear" w:color="auto" w:fill="E5B8B7" w:themeFill="accent2" w:themeFillTint="66"/>
              </w:rPr>
              <w:t>%</w:t>
            </w:r>
            <w:r w:rsidRPr="00137DDB">
              <w:rPr>
                <w:color w:val="FF0000"/>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2E0F73" w:rsidTr="002E0F73">
        <w:trPr>
          <w:trHeight w:val="530"/>
        </w:trPr>
        <w:tc>
          <w:tcPr>
            <w:tcW w:w="1099" w:type="pct"/>
            <w:vAlign w:val="center"/>
          </w:tcPr>
          <w:p w:rsidR="002E0F73" w:rsidRPr="00065C0F" w:rsidRDefault="002E0F73" w:rsidP="002E0F73">
            <w:pPr>
              <w:pStyle w:val="a4"/>
              <w:ind w:left="0"/>
              <w:jc w:val="left"/>
              <w:rPr>
                <w:b/>
              </w:rPr>
            </w:pPr>
            <w:r>
              <w:rPr>
                <w:b/>
              </w:rPr>
              <w:t>1000+</w:t>
            </w:r>
          </w:p>
        </w:tc>
        <w:tc>
          <w:tcPr>
            <w:tcW w:w="1950" w:type="pct"/>
            <w:vAlign w:val="center"/>
          </w:tcPr>
          <w:p w:rsidR="002E0F73" w:rsidRDefault="002E0F73" w:rsidP="004825D8">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1B306D">
              <w:rPr>
                <w:rStyle w:val="Style1Char"/>
                <w:rFonts w:hint="eastAsia"/>
                <w:color w:val="FF0000"/>
                <w:bdr w:val="single" w:sz="4" w:space="0" w:color="auto"/>
                <w:shd w:val="clear" w:color="auto" w:fill="E5B8B7" w:themeFill="accent2" w:themeFillTint="66"/>
                <w:lang w:eastAsia="zh-CN"/>
              </w:rPr>
              <w:t>84.89</w:t>
            </w:r>
            <w:r w:rsidR="00944775">
              <w:rPr>
                <w:rStyle w:val="Style1Char"/>
                <w:color w:val="FF0000"/>
                <w:bdr w:val="single" w:sz="4" w:space="0" w:color="auto"/>
                <w:shd w:val="clear" w:color="auto" w:fill="E5B8B7" w:themeFill="accent2" w:themeFillTint="66"/>
              </w:rPr>
              <w:t>%</w:t>
            </w:r>
            <w:r w:rsidRPr="00137DDB">
              <w:rPr>
                <w:color w:val="FF0000"/>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950" w:type="pct"/>
            <w:vAlign w:val="center"/>
          </w:tcPr>
          <w:p w:rsidR="002E0F73" w:rsidRDefault="002E0F73" w:rsidP="004825D8">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337ED2">
              <w:rPr>
                <w:rStyle w:val="Style1Char"/>
                <w:rFonts w:hint="eastAsia"/>
                <w:color w:val="FF0000"/>
                <w:bdr w:val="single" w:sz="4" w:space="0" w:color="auto"/>
                <w:shd w:val="clear" w:color="auto" w:fill="E5B8B7" w:themeFill="accent2" w:themeFillTint="66"/>
                <w:lang w:eastAsia="zh-CN"/>
              </w:rPr>
              <w:t>46.68</w:t>
            </w:r>
            <w:r w:rsidR="00944775">
              <w:rPr>
                <w:rStyle w:val="Style1Char"/>
                <w:color w:val="FF0000"/>
                <w:bdr w:val="single" w:sz="4" w:space="0" w:color="auto"/>
                <w:shd w:val="clear" w:color="auto" w:fill="E5B8B7" w:themeFill="accent2" w:themeFillTint="66"/>
              </w:rPr>
              <w:t>%</w:t>
            </w:r>
            <w:r w:rsidRPr="00137DDB">
              <w:rPr>
                <w:color w:val="FF0000"/>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bl>
    <w:p w:rsidR="009C3775" w:rsidRDefault="009C3775" w:rsidP="009C3775">
      <w:pPr>
        <w:pStyle w:val="a4"/>
        <w:spacing w:line="360" w:lineRule="auto"/>
      </w:pPr>
    </w:p>
    <w:p w:rsidR="009C3775" w:rsidRDefault="009C3775" w:rsidP="009C3775">
      <w:r>
        <w:br w:type="page"/>
      </w:r>
    </w:p>
    <w:p w:rsidR="002E0F73" w:rsidRDefault="002E0F73" w:rsidP="00CF0FCE">
      <w:pPr>
        <w:pStyle w:val="a4"/>
        <w:numPr>
          <w:ilvl w:val="0"/>
          <w:numId w:val="9"/>
        </w:numPr>
        <w:spacing w:line="360" w:lineRule="auto"/>
      </w:pPr>
      <w:r>
        <w:lastRenderedPageBreak/>
        <w:t>We cannot run the rayt</w:t>
      </w:r>
      <w:r w:rsidR="00F061A9">
        <w:t>r</w:t>
      </w:r>
      <w:r>
        <w:t>ace benchmark with a much larger input because the simulation time would become excessive. But if we did, concisely state what would happen to the overall direction predictor accuracy of the Hybrid predictor and of the NT predictor, and then explain why the predictor accuracy should change in the way you stated.</w:t>
      </w:r>
    </w:p>
    <w:p w:rsidR="002E0F73" w:rsidRPr="00825391" w:rsidRDefault="00E60A17" w:rsidP="00825391">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The overa</w:t>
      </w:r>
      <w:r w:rsidR="00D2217C">
        <w:rPr>
          <w:color w:val="FF0000"/>
          <w:u w:val="single" w:color="FF0000"/>
        </w:rPr>
        <w:t>ll accuracy will be better</w:t>
      </w:r>
      <w:r>
        <w:rPr>
          <w:color w:val="FF0000"/>
          <w:u w:val="single" w:color="FF0000"/>
        </w:rPr>
        <w:t>.</w:t>
      </w:r>
      <w:r w:rsidR="006A47A3">
        <w:rPr>
          <w:color w:val="FF0000"/>
          <w:u w:val="single" w:color="FF0000"/>
        </w:rPr>
        <w:t xml:space="preserve"> One reason is that the larger input may let the increase of correct predictions larger than the one of wrong predictions. Thus, both two predictors’ accuracy increase. Another reason is that Hybrid predictor is a history based predictor, which means it can do better to predict pattern or loop because the history table can provide more information</w:t>
      </w:r>
      <w:r w:rsidR="008D1A1D">
        <w:rPr>
          <w:color w:val="FF0000"/>
          <w:u w:val="single" w:color="FF0000"/>
        </w:rPr>
        <w:t>. However, the Not Taken predictor can only benefit from the first reason. That is also why the increase of Hybrid is bigger than the one of Not Taken in part H.</w:t>
      </w:r>
    </w:p>
    <w:p w:rsidR="002A4E8A" w:rsidRDefault="002A4E8A" w:rsidP="00CF0FCE">
      <w:pPr>
        <w:pStyle w:val="a4"/>
        <w:numPr>
          <w:ilvl w:val="0"/>
          <w:numId w:val="9"/>
        </w:numPr>
      </w:pPr>
      <w:r>
        <w:t xml:space="preserve">Submit the </w:t>
      </w:r>
      <w:r w:rsidR="002E0F73" w:rsidRPr="00D60E65">
        <w:rPr>
          <w:b/>
        </w:rPr>
        <w:t>BPred.h</w:t>
      </w:r>
      <w:r w:rsidR="002E0F73">
        <w:t xml:space="preserve"> and </w:t>
      </w:r>
      <w:r w:rsidR="002E0F73" w:rsidRPr="00D60E65">
        <w:rPr>
          <w:b/>
        </w:rPr>
        <w:t>BPred.cpp</w:t>
      </w:r>
      <w:r w:rsidR="002E0F73">
        <w:t xml:space="preserve"> files that you have modified to </w:t>
      </w:r>
      <w:r w:rsidR="00D60E65">
        <w:t xml:space="preserve">produce the numbers you needed for Part 3 of this project. If you have modified any other source code in the simulator, create an </w:t>
      </w:r>
      <w:r w:rsidR="00D60E65" w:rsidRPr="00D60E65">
        <w:rPr>
          <w:b/>
        </w:rPr>
        <w:t>OtherCode.zip</w:t>
      </w:r>
      <w:r w:rsidR="00D60E65">
        <w:t xml:space="preserve"> file that includes these files and submit it, too.</w:t>
      </w:r>
      <w:r w:rsidR="00C61566">
        <w:t xml:space="preserve"> Also submit the output of the simulator for the two runs (as </w:t>
      </w:r>
      <w:r w:rsidR="00C61566" w:rsidRPr="00C61566">
        <w:rPr>
          <w:b/>
        </w:rPr>
        <w:t>rt.out.Hybrid</w:t>
      </w:r>
      <w:r w:rsidR="00C61566">
        <w:t xml:space="preserve"> and </w:t>
      </w:r>
      <w:r w:rsidR="00C61566" w:rsidRPr="00C61566">
        <w:rPr>
          <w:b/>
        </w:rPr>
        <w:t>rt.out.NT</w:t>
      </w:r>
      <w:r w:rsidR="00C61566">
        <w:t>) Note that there is no need to submit the simulation report files (these should be the same as those from Part A).</w:t>
      </w:r>
    </w:p>
    <w:sectPr w:rsidR="002A4E8A" w:rsidSect="00A039E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065" w:rsidRDefault="006A0065" w:rsidP="004B0F09">
      <w:pPr>
        <w:spacing w:before="0" w:after="0"/>
      </w:pPr>
      <w:r>
        <w:separator/>
      </w:r>
    </w:p>
  </w:endnote>
  <w:endnote w:type="continuationSeparator" w:id="0">
    <w:p w:rsidR="006A0065" w:rsidRDefault="006A0065" w:rsidP="004B0F0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065" w:rsidRDefault="006A0065" w:rsidP="004B0F09">
      <w:pPr>
        <w:spacing w:before="0" w:after="0"/>
      </w:pPr>
      <w:r>
        <w:separator/>
      </w:r>
    </w:p>
  </w:footnote>
  <w:footnote w:type="continuationSeparator" w:id="0">
    <w:p w:rsidR="006A0065" w:rsidRDefault="006A0065" w:rsidP="004B0F0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9337B"/>
    <w:multiLevelType w:val="hybridMultilevel"/>
    <w:tmpl w:val="3F8C4F42"/>
    <w:lvl w:ilvl="0" w:tplc="F64C74D6">
      <w:start w:val="1"/>
      <w:numFmt w:val="upperLetter"/>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37104"/>
    <w:multiLevelType w:val="hybridMultilevel"/>
    <w:tmpl w:val="EFB6CA9E"/>
    <w:lvl w:ilvl="0" w:tplc="ABA2E2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76771"/>
    <w:multiLevelType w:val="hybridMultilevel"/>
    <w:tmpl w:val="97B6C020"/>
    <w:lvl w:ilvl="0" w:tplc="8FC4E7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E0AFC"/>
    <w:multiLevelType w:val="hybridMultilevel"/>
    <w:tmpl w:val="7416D5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E252CA"/>
    <w:multiLevelType w:val="hybridMultilevel"/>
    <w:tmpl w:val="3E6E773A"/>
    <w:lvl w:ilvl="0" w:tplc="B7BACA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185BA1"/>
    <w:multiLevelType w:val="hybridMultilevel"/>
    <w:tmpl w:val="F5989142"/>
    <w:lvl w:ilvl="0" w:tplc="9FB0CA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C37BD9"/>
    <w:multiLevelType w:val="hybridMultilevel"/>
    <w:tmpl w:val="3A367680"/>
    <w:lvl w:ilvl="0" w:tplc="8FC4E7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017420"/>
    <w:multiLevelType w:val="hybridMultilevel"/>
    <w:tmpl w:val="3A367680"/>
    <w:lvl w:ilvl="0" w:tplc="8FC4E7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7272A1"/>
    <w:multiLevelType w:val="hybridMultilevel"/>
    <w:tmpl w:val="0C50A1B8"/>
    <w:lvl w:ilvl="0" w:tplc="CC3CB8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1"/>
  </w:num>
  <w:num w:numId="5">
    <w:abstractNumId w:val="4"/>
  </w:num>
  <w:num w:numId="6">
    <w:abstractNumId w:val="7"/>
  </w:num>
  <w:num w:numId="7">
    <w:abstractNumId w:val="0"/>
  </w:num>
  <w:num w:numId="8">
    <w:abstractNumId w:val="6"/>
  </w:num>
  <w:num w:numId="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21E"/>
    <w:rsid w:val="00005E1E"/>
    <w:rsid w:val="00022570"/>
    <w:rsid w:val="000232DA"/>
    <w:rsid w:val="00026C29"/>
    <w:rsid w:val="0003145D"/>
    <w:rsid w:val="00041410"/>
    <w:rsid w:val="00054021"/>
    <w:rsid w:val="00065C0F"/>
    <w:rsid w:val="00070F58"/>
    <w:rsid w:val="00075C26"/>
    <w:rsid w:val="00080735"/>
    <w:rsid w:val="00083255"/>
    <w:rsid w:val="00084BC8"/>
    <w:rsid w:val="00085DF0"/>
    <w:rsid w:val="00086622"/>
    <w:rsid w:val="00087CD4"/>
    <w:rsid w:val="00091737"/>
    <w:rsid w:val="000C0934"/>
    <w:rsid w:val="000C4212"/>
    <w:rsid w:val="000C53FB"/>
    <w:rsid w:val="000D0ABD"/>
    <w:rsid w:val="000D40D3"/>
    <w:rsid w:val="000E1CE3"/>
    <w:rsid w:val="000F2AFA"/>
    <w:rsid w:val="000F43D2"/>
    <w:rsid w:val="000F6447"/>
    <w:rsid w:val="000F77E4"/>
    <w:rsid w:val="00104164"/>
    <w:rsid w:val="00105E5B"/>
    <w:rsid w:val="001107B8"/>
    <w:rsid w:val="00112D4F"/>
    <w:rsid w:val="0012516C"/>
    <w:rsid w:val="001308B8"/>
    <w:rsid w:val="0013794A"/>
    <w:rsid w:val="00137DDB"/>
    <w:rsid w:val="00142A32"/>
    <w:rsid w:val="00144CEB"/>
    <w:rsid w:val="00146FB5"/>
    <w:rsid w:val="001528BC"/>
    <w:rsid w:val="0015387E"/>
    <w:rsid w:val="00163CA4"/>
    <w:rsid w:val="001704FC"/>
    <w:rsid w:val="0018120D"/>
    <w:rsid w:val="0018143E"/>
    <w:rsid w:val="00187922"/>
    <w:rsid w:val="001A29C4"/>
    <w:rsid w:val="001B306D"/>
    <w:rsid w:val="001D3DFF"/>
    <w:rsid w:val="001E1A13"/>
    <w:rsid w:val="001E49BA"/>
    <w:rsid w:val="001F0188"/>
    <w:rsid w:val="001F5DF2"/>
    <w:rsid w:val="001F6000"/>
    <w:rsid w:val="001F6617"/>
    <w:rsid w:val="001F7EDF"/>
    <w:rsid w:val="00203A6B"/>
    <w:rsid w:val="00204AD4"/>
    <w:rsid w:val="002060A0"/>
    <w:rsid w:val="00207133"/>
    <w:rsid w:val="00207CB5"/>
    <w:rsid w:val="002318D3"/>
    <w:rsid w:val="00232F7E"/>
    <w:rsid w:val="00255855"/>
    <w:rsid w:val="00256053"/>
    <w:rsid w:val="00256248"/>
    <w:rsid w:val="0025638E"/>
    <w:rsid w:val="00257C9D"/>
    <w:rsid w:val="00265A44"/>
    <w:rsid w:val="00271106"/>
    <w:rsid w:val="0027166C"/>
    <w:rsid w:val="00272C1A"/>
    <w:rsid w:val="002766C8"/>
    <w:rsid w:val="00282819"/>
    <w:rsid w:val="002855B5"/>
    <w:rsid w:val="00290825"/>
    <w:rsid w:val="00292C18"/>
    <w:rsid w:val="002938E8"/>
    <w:rsid w:val="002A4E8A"/>
    <w:rsid w:val="002A5797"/>
    <w:rsid w:val="002D2240"/>
    <w:rsid w:val="002D58A9"/>
    <w:rsid w:val="002E0F73"/>
    <w:rsid w:val="002E5F5B"/>
    <w:rsid w:val="002E621E"/>
    <w:rsid w:val="002E6D41"/>
    <w:rsid w:val="00300D8F"/>
    <w:rsid w:val="0030407A"/>
    <w:rsid w:val="00304557"/>
    <w:rsid w:val="003073D7"/>
    <w:rsid w:val="003104A0"/>
    <w:rsid w:val="00317F1B"/>
    <w:rsid w:val="00337ED2"/>
    <w:rsid w:val="00347BF5"/>
    <w:rsid w:val="0036097A"/>
    <w:rsid w:val="00361AF9"/>
    <w:rsid w:val="00371F48"/>
    <w:rsid w:val="003912D8"/>
    <w:rsid w:val="003A05AF"/>
    <w:rsid w:val="003A594C"/>
    <w:rsid w:val="003A6F5F"/>
    <w:rsid w:val="003B4408"/>
    <w:rsid w:val="003B6255"/>
    <w:rsid w:val="003B7529"/>
    <w:rsid w:val="003C41EA"/>
    <w:rsid w:val="003C6C25"/>
    <w:rsid w:val="003D18D2"/>
    <w:rsid w:val="003E5CAB"/>
    <w:rsid w:val="003F5A30"/>
    <w:rsid w:val="003F6360"/>
    <w:rsid w:val="003F67EB"/>
    <w:rsid w:val="004035A8"/>
    <w:rsid w:val="00403711"/>
    <w:rsid w:val="00406C1E"/>
    <w:rsid w:val="00430E05"/>
    <w:rsid w:val="004322DA"/>
    <w:rsid w:val="0044026A"/>
    <w:rsid w:val="00452A05"/>
    <w:rsid w:val="0046202A"/>
    <w:rsid w:val="00466E94"/>
    <w:rsid w:val="004734B9"/>
    <w:rsid w:val="00476466"/>
    <w:rsid w:val="00482146"/>
    <w:rsid w:val="00484FFD"/>
    <w:rsid w:val="00497F7F"/>
    <w:rsid w:val="004A15CE"/>
    <w:rsid w:val="004A4D85"/>
    <w:rsid w:val="004B0F09"/>
    <w:rsid w:val="004B5D38"/>
    <w:rsid w:val="004B77A2"/>
    <w:rsid w:val="004C6E29"/>
    <w:rsid w:val="004E7DF0"/>
    <w:rsid w:val="00500AAF"/>
    <w:rsid w:val="005029FC"/>
    <w:rsid w:val="00510AF2"/>
    <w:rsid w:val="00512458"/>
    <w:rsid w:val="00512FB5"/>
    <w:rsid w:val="00533C83"/>
    <w:rsid w:val="00533E5E"/>
    <w:rsid w:val="0053525A"/>
    <w:rsid w:val="00546410"/>
    <w:rsid w:val="00551065"/>
    <w:rsid w:val="00555D47"/>
    <w:rsid w:val="00557F3D"/>
    <w:rsid w:val="005615E3"/>
    <w:rsid w:val="00562C3A"/>
    <w:rsid w:val="00584706"/>
    <w:rsid w:val="005913B2"/>
    <w:rsid w:val="005957F5"/>
    <w:rsid w:val="005A26AC"/>
    <w:rsid w:val="005A3481"/>
    <w:rsid w:val="005B3147"/>
    <w:rsid w:val="005C2D59"/>
    <w:rsid w:val="005C2FD2"/>
    <w:rsid w:val="005C736C"/>
    <w:rsid w:val="005D5118"/>
    <w:rsid w:val="005D5777"/>
    <w:rsid w:val="005E2ACA"/>
    <w:rsid w:val="005E3DB2"/>
    <w:rsid w:val="005F60BB"/>
    <w:rsid w:val="0060217A"/>
    <w:rsid w:val="006100F9"/>
    <w:rsid w:val="006152EB"/>
    <w:rsid w:val="0061797F"/>
    <w:rsid w:val="00624B0F"/>
    <w:rsid w:val="00630754"/>
    <w:rsid w:val="00642238"/>
    <w:rsid w:val="00644C14"/>
    <w:rsid w:val="00650EDB"/>
    <w:rsid w:val="00653357"/>
    <w:rsid w:val="006536F4"/>
    <w:rsid w:val="006567CE"/>
    <w:rsid w:val="00656CFD"/>
    <w:rsid w:val="006623AC"/>
    <w:rsid w:val="00666EE0"/>
    <w:rsid w:val="00667174"/>
    <w:rsid w:val="00667306"/>
    <w:rsid w:val="00667435"/>
    <w:rsid w:val="00675497"/>
    <w:rsid w:val="00681A89"/>
    <w:rsid w:val="0068203C"/>
    <w:rsid w:val="00683F09"/>
    <w:rsid w:val="00685002"/>
    <w:rsid w:val="00692EFC"/>
    <w:rsid w:val="006A0065"/>
    <w:rsid w:val="006A1897"/>
    <w:rsid w:val="006A3C21"/>
    <w:rsid w:val="006A47A3"/>
    <w:rsid w:val="006B0FD9"/>
    <w:rsid w:val="006C7A55"/>
    <w:rsid w:val="006D06E2"/>
    <w:rsid w:val="006D121B"/>
    <w:rsid w:val="006D2DB9"/>
    <w:rsid w:val="006D4418"/>
    <w:rsid w:val="006E0673"/>
    <w:rsid w:val="006F0D1B"/>
    <w:rsid w:val="006F29C2"/>
    <w:rsid w:val="0070162F"/>
    <w:rsid w:val="00705114"/>
    <w:rsid w:val="007127E7"/>
    <w:rsid w:val="00712B8C"/>
    <w:rsid w:val="007149E9"/>
    <w:rsid w:val="00714CC0"/>
    <w:rsid w:val="00724C9D"/>
    <w:rsid w:val="007276E8"/>
    <w:rsid w:val="00732321"/>
    <w:rsid w:val="00735CB0"/>
    <w:rsid w:val="00735DEF"/>
    <w:rsid w:val="00737F31"/>
    <w:rsid w:val="00741052"/>
    <w:rsid w:val="007417F8"/>
    <w:rsid w:val="0076298B"/>
    <w:rsid w:val="0076701A"/>
    <w:rsid w:val="00773BDE"/>
    <w:rsid w:val="007836AC"/>
    <w:rsid w:val="00792F38"/>
    <w:rsid w:val="007B02B6"/>
    <w:rsid w:val="007C0E9D"/>
    <w:rsid w:val="007D5310"/>
    <w:rsid w:val="007D7B72"/>
    <w:rsid w:val="007E2E26"/>
    <w:rsid w:val="008031BE"/>
    <w:rsid w:val="00803EBD"/>
    <w:rsid w:val="00806E07"/>
    <w:rsid w:val="00825391"/>
    <w:rsid w:val="00825F98"/>
    <w:rsid w:val="008330BF"/>
    <w:rsid w:val="0084164A"/>
    <w:rsid w:val="00862908"/>
    <w:rsid w:val="00871DAB"/>
    <w:rsid w:val="00872699"/>
    <w:rsid w:val="00883E3C"/>
    <w:rsid w:val="0089377F"/>
    <w:rsid w:val="00896C61"/>
    <w:rsid w:val="00897E9C"/>
    <w:rsid w:val="008A088B"/>
    <w:rsid w:val="008A26B8"/>
    <w:rsid w:val="008A3F92"/>
    <w:rsid w:val="008A7F1C"/>
    <w:rsid w:val="008B0950"/>
    <w:rsid w:val="008B5466"/>
    <w:rsid w:val="008C2072"/>
    <w:rsid w:val="008D0D8F"/>
    <w:rsid w:val="008D1A1D"/>
    <w:rsid w:val="008D4171"/>
    <w:rsid w:val="008D4C5A"/>
    <w:rsid w:val="008D5500"/>
    <w:rsid w:val="008E1013"/>
    <w:rsid w:val="008E21C4"/>
    <w:rsid w:val="008E4C46"/>
    <w:rsid w:val="008E6933"/>
    <w:rsid w:val="008E75E8"/>
    <w:rsid w:val="008F27EF"/>
    <w:rsid w:val="008F4A7C"/>
    <w:rsid w:val="008F5A40"/>
    <w:rsid w:val="008F7CAB"/>
    <w:rsid w:val="009008EC"/>
    <w:rsid w:val="00901C01"/>
    <w:rsid w:val="00907330"/>
    <w:rsid w:val="00914343"/>
    <w:rsid w:val="009166F5"/>
    <w:rsid w:val="00942FF5"/>
    <w:rsid w:val="00944775"/>
    <w:rsid w:val="00947FC6"/>
    <w:rsid w:val="00966142"/>
    <w:rsid w:val="009A0ACB"/>
    <w:rsid w:val="009A212A"/>
    <w:rsid w:val="009A49A4"/>
    <w:rsid w:val="009A6CBF"/>
    <w:rsid w:val="009B26A5"/>
    <w:rsid w:val="009C3775"/>
    <w:rsid w:val="009C41B4"/>
    <w:rsid w:val="009D38A8"/>
    <w:rsid w:val="009D5B64"/>
    <w:rsid w:val="009E4A01"/>
    <w:rsid w:val="009E6703"/>
    <w:rsid w:val="009E69A7"/>
    <w:rsid w:val="009F3763"/>
    <w:rsid w:val="00A01723"/>
    <w:rsid w:val="00A0202A"/>
    <w:rsid w:val="00A039EB"/>
    <w:rsid w:val="00A053A9"/>
    <w:rsid w:val="00A05B04"/>
    <w:rsid w:val="00A251E4"/>
    <w:rsid w:val="00A2622C"/>
    <w:rsid w:val="00A262CA"/>
    <w:rsid w:val="00A30EA2"/>
    <w:rsid w:val="00A34868"/>
    <w:rsid w:val="00A42882"/>
    <w:rsid w:val="00A533B9"/>
    <w:rsid w:val="00A67DBF"/>
    <w:rsid w:val="00A7198E"/>
    <w:rsid w:val="00A72434"/>
    <w:rsid w:val="00A801C5"/>
    <w:rsid w:val="00A81165"/>
    <w:rsid w:val="00A82065"/>
    <w:rsid w:val="00A82DF9"/>
    <w:rsid w:val="00A83894"/>
    <w:rsid w:val="00A84F7D"/>
    <w:rsid w:val="00A9004B"/>
    <w:rsid w:val="00A91BD5"/>
    <w:rsid w:val="00A94D9F"/>
    <w:rsid w:val="00A9652B"/>
    <w:rsid w:val="00AA0A13"/>
    <w:rsid w:val="00AA1086"/>
    <w:rsid w:val="00AA7EFA"/>
    <w:rsid w:val="00AB0B74"/>
    <w:rsid w:val="00AB1DEE"/>
    <w:rsid w:val="00AB5920"/>
    <w:rsid w:val="00AB5AED"/>
    <w:rsid w:val="00AC00D7"/>
    <w:rsid w:val="00AC22A3"/>
    <w:rsid w:val="00AE6333"/>
    <w:rsid w:val="00AF0EB6"/>
    <w:rsid w:val="00AF0F96"/>
    <w:rsid w:val="00AF3BFB"/>
    <w:rsid w:val="00B061B7"/>
    <w:rsid w:val="00B102F9"/>
    <w:rsid w:val="00B256D6"/>
    <w:rsid w:val="00B46FDC"/>
    <w:rsid w:val="00B50FDA"/>
    <w:rsid w:val="00B621BF"/>
    <w:rsid w:val="00B702BC"/>
    <w:rsid w:val="00B71505"/>
    <w:rsid w:val="00B7643A"/>
    <w:rsid w:val="00B816D8"/>
    <w:rsid w:val="00B82BEB"/>
    <w:rsid w:val="00B86C56"/>
    <w:rsid w:val="00B93A62"/>
    <w:rsid w:val="00B94F1A"/>
    <w:rsid w:val="00B97C45"/>
    <w:rsid w:val="00BC17C5"/>
    <w:rsid w:val="00BC3204"/>
    <w:rsid w:val="00BD2B16"/>
    <w:rsid w:val="00BD4462"/>
    <w:rsid w:val="00BE45B7"/>
    <w:rsid w:val="00BF1AD7"/>
    <w:rsid w:val="00C03361"/>
    <w:rsid w:val="00C074EC"/>
    <w:rsid w:val="00C16C71"/>
    <w:rsid w:val="00C2098A"/>
    <w:rsid w:val="00C21B94"/>
    <w:rsid w:val="00C27382"/>
    <w:rsid w:val="00C33693"/>
    <w:rsid w:val="00C355C3"/>
    <w:rsid w:val="00C42A3A"/>
    <w:rsid w:val="00C52E32"/>
    <w:rsid w:val="00C537CD"/>
    <w:rsid w:val="00C57207"/>
    <w:rsid w:val="00C61566"/>
    <w:rsid w:val="00C64EF9"/>
    <w:rsid w:val="00C909A9"/>
    <w:rsid w:val="00C9789E"/>
    <w:rsid w:val="00CA4758"/>
    <w:rsid w:val="00CA7D0C"/>
    <w:rsid w:val="00CB2235"/>
    <w:rsid w:val="00CB3B15"/>
    <w:rsid w:val="00CC4609"/>
    <w:rsid w:val="00CD0539"/>
    <w:rsid w:val="00CD28DB"/>
    <w:rsid w:val="00CD6AD2"/>
    <w:rsid w:val="00CF0FCE"/>
    <w:rsid w:val="00D02663"/>
    <w:rsid w:val="00D2078A"/>
    <w:rsid w:val="00D2217C"/>
    <w:rsid w:val="00D4087A"/>
    <w:rsid w:val="00D43022"/>
    <w:rsid w:val="00D470E6"/>
    <w:rsid w:val="00D5713B"/>
    <w:rsid w:val="00D60792"/>
    <w:rsid w:val="00D60E65"/>
    <w:rsid w:val="00D7642F"/>
    <w:rsid w:val="00D811FE"/>
    <w:rsid w:val="00D825AA"/>
    <w:rsid w:val="00DA0BC1"/>
    <w:rsid w:val="00DA226A"/>
    <w:rsid w:val="00DA3856"/>
    <w:rsid w:val="00DA3A6D"/>
    <w:rsid w:val="00DB050D"/>
    <w:rsid w:val="00DB30DA"/>
    <w:rsid w:val="00DB4816"/>
    <w:rsid w:val="00DB4B1D"/>
    <w:rsid w:val="00DC6FF5"/>
    <w:rsid w:val="00DD13C6"/>
    <w:rsid w:val="00DD147C"/>
    <w:rsid w:val="00DD2CC4"/>
    <w:rsid w:val="00DE1103"/>
    <w:rsid w:val="00DE3EAD"/>
    <w:rsid w:val="00DE665B"/>
    <w:rsid w:val="00E066F8"/>
    <w:rsid w:val="00E24743"/>
    <w:rsid w:val="00E33953"/>
    <w:rsid w:val="00E35182"/>
    <w:rsid w:val="00E37CA8"/>
    <w:rsid w:val="00E406F3"/>
    <w:rsid w:val="00E429FB"/>
    <w:rsid w:val="00E46428"/>
    <w:rsid w:val="00E60A17"/>
    <w:rsid w:val="00E60FE2"/>
    <w:rsid w:val="00E750CF"/>
    <w:rsid w:val="00E80889"/>
    <w:rsid w:val="00E80970"/>
    <w:rsid w:val="00E84A3E"/>
    <w:rsid w:val="00EA10E0"/>
    <w:rsid w:val="00EA2F3B"/>
    <w:rsid w:val="00EB051E"/>
    <w:rsid w:val="00EC2FCF"/>
    <w:rsid w:val="00EE0181"/>
    <w:rsid w:val="00EF62D9"/>
    <w:rsid w:val="00EF6EC2"/>
    <w:rsid w:val="00F02F68"/>
    <w:rsid w:val="00F061A9"/>
    <w:rsid w:val="00F10A54"/>
    <w:rsid w:val="00F25755"/>
    <w:rsid w:val="00F27AF1"/>
    <w:rsid w:val="00F5050A"/>
    <w:rsid w:val="00F57FC6"/>
    <w:rsid w:val="00F60230"/>
    <w:rsid w:val="00F62235"/>
    <w:rsid w:val="00F63297"/>
    <w:rsid w:val="00F646E6"/>
    <w:rsid w:val="00F702C6"/>
    <w:rsid w:val="00F72612"/>
    <w:rsid w:val="00F839AA"/>
    <w:rsid w:val="00F84798"/>
    <w:rsid w:val="00F9226E"/>
    <w:rsid w:val="00F95FF7"/>
    <w:rsid w:val="00FA3470"/>
    <w:rsid w:val="00FA566E"/>
    <w:rsid w:val="00FA6B46"/>
    <w:rsid w:val="00FB0E12"/>
    <w:rsid w:val="00FB2098"/>
    <w:rsid w:val="00FB4E97"/>
    <w:rsid w:val="00FB59F2"/>
    <w:rsid w:val="00FC704B"/>
    <w:rsid w:val="00FD24E9"/>
    <w:rsid w:val="00FD5F79"/>
    <w:rsid w:val="00FD7B08"/>
    <w:rsid w:val="00FF1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FA46D2"/>
  <w15:docId w15:val="{1028AAFE-6559-47E0-9C46-B293B768C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85002"/>
    <w:pPr>
      <w:spacing w:before="120" w:after="120"/>
      <w:jc w:val="both"/>
    </w:pPr>
    <w:rPr>
      <w:sz w:val="24"/>
      <w:szCs w:val="24"/>
    </w:rPr>
  </w:style>
  <w:style w:type="paragraph" w:styleId="1">
    <w:name w:val="heading 1"/>
    <w:basedOn w:val="a"/>
    <w:next w:val="a"/>
    <w:qFormat/>
    <w:rsid w:val="009E4A01"/>
    <w:pPr>
      <w:keepNext/>
      <w:spacing w:before="240" w:after="60"/>
      <w:outlineLvl w:val="0"/>
    </w:pPr>
    <w:rPr>
      <w:rFonts w:ascii="Arial" w:hAnsi="Arial" w:cs="Arial"/>
      <w:b/>
      <w:bCs/>
      <w:kern w:val="32"/>
      <w:sz w:val="32"/>
      <w:szCs w:val="32"/>
    </w:rPr>
  </w:style>
  <w:style w:type="paragraph" w:styleId="3">
    <w:name w:val="heading 3"/>
    <w:basedOn w:val="a"/>
    <w:next w:val="a"/>
    <w:qFormat/>
    <w:rsid w:val="006D06E2"/>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557F3D"/>
    <w:rPr>
      <w:color w:val="0000FF"/>
      <w:u w:val="single"/>
    </w:rPr>
  </w:style>
  <w:style w:type="paragraph" w:customStyle="1" w:styleId="Options">
    <w:name w:val="Options"/>
    <w:basedOn w:val="a"/>
    <w:rsid w:val="001528BC"/>
    <w:pPr>
      <w:tabs>
        <w:tab w:val="left" w:pos="360"/>
      </w:tabs>
      <w:spacing w:before="240" w:after="240"/>
      <w:ind w:left="360" w:hanging="360"/>
    </w:pPr>
  </w:style>
  <w:style w:type="paragraph" w:styleId="HTML">
    <w:name w:val="HTML Preformatted"/>
    <w:basedOn w:val="a"/>
    <w:rsid w:val="005C736C"/>
    <w:rPr>
      <w:rFonts w:ascii="Courier New" w:hAnsi="Courier New" w:cs="Courier New"/>
      <w:sz w:val="20"/>
      <w:szCs w:val="20"/>
    </w:rPr>
  </w:style>
  <w:style w:type="paragraph" w:styleId="a4">
    <w:name w:val="List Paragraph"/>
    <w:basedOn w:val="a"/>
    <w:link w:val="a5"/>
    <w:uiPriority w:val="34"/>
    <w:qFormat/>
    <w:rsid w:val="00AF0EB6"/>
    <w:pPr>
      <w:ind w:left="720"/>
      <w:contextualSpacing/>
    </w:pPr>
  </w:style>
  <w:style w:type="paragraph" w:styleId="a6">
    <w:name w:val="Balloon Text"/>
    <w:basedOn w:val="a"/>
    <w:link w:val="a7"/>
    <w:rsid w:val="00E60FE2"/>
    <w:pPr>
      <w:spacing w:before="0" w:after="0"/>
    </w:pPr>
    <w:rPr>
      <w:rFonts w:ascii="Tahoma" w:hAnsi="Tahoma" w:cs="Tahoma"/>
      <w:sz w:val="16"/>
      <w:szCs w:val="16"/>
    </w:rPr>
  </w:style>
  <w:style w:type="character" w:customStyle="1" w:styleId="a7">
    <w:name w:val="批注框文本 字符"/>
    <w:basedOn w:val="a0"/>
    <w:link w:val="a6"/>
    <w:rsid w:val="00E60FE2"/>
    <w:rPr>
      <w:rFonts w:ascii="Tahoma" w:hAnsi="Tahoma" w:cs="Tahoma"/>
      <w:sz w:val="16"/>
      <w:szCs w:val="16"/>
    </w:rPr>
  </w:style>
  <w:style w:type="table" w:styleId="a8">
    <w:name w:val="Table Grid"/>
    <w:basedOn w:val="a1"/>
    <w:rsid w:val="006754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rsid w:val="004B0F09"/>
    <w:pPr>
      <w:spacing w:before="0" w:after="0"/>
    </w:pPr>
    <w:rPr>
      <w:sz w:val="20"/>
      <w:szCs w:val="20"/>
    </w:rPr>
  </w:style>
  <w:style w:type="character" w:customStyle="1" w:styleId="aa">
    <w:name w:val="脚注文本 字符"/>
    <w:basedOn w:val="a0"/>
    <w:link w:val="a9"/>
    <w:rsid w:val="004B0F09"/>
  </w:style>
  <w:style w:type="character" w:styleId="ab">
    <w:name w:val="footnote reference"/>
    <w:basedOn w:val="a0"/>
    <w:rsid w:val="004B0F09"/>
    <w:rPr>
      <w:vertAlign w:val="superscript"/>
    </w:rPr>
  </w:style>
  <w:style w:type="paragraph" w:customStyle="1" w:styleId="Style1">
    <w:name w:val="Style1"/>
    <w:basedOn w:val="a4"/>
    <w:link w:val="Style1Char"/>
    <w:qFormat/>
    <w:rsid w:val="00872699"/>
    <w:pPr>
      <w:numPr>
        <w:numId w:val="7"/>
      </w:numPr>
    </w:pPr>
    <w:rPr>
      <w:u w:val="single" w:color="FF0000"/>
    </w:rPr>
  </w:style>
  <w:style w:type="character" w:customStyle="1" w:styleId="Style1Char">
    <w:name w:val="Style1 Char"/>
    <w:basedOn w:val="a0"/>
    <w:link w:val="Style1"/>
    <w:rsid w:val="00872699"/>
    <w:rPr>
      <w:sz w:val="24"/>
      <w:szCs w:val="24"/>
      <w:u w:val="single" w:color="FF0000"/>
    </w:rPr>
  </w:style>
  <w:style w:type="character" w:customStyle="1" w:styleId="a5">
    <w:name w:val="列出段落 字符"/>
    <w:basedOn w:val="a0"/>
    <w:link w:val="a4"/>
    <w:uiPriority w:val="34"/>
    <w:rsid w:val="009166F5"/>
    <w:rPr>
      <w:sz w:val="24"/>
      <w:szCs w:val="24"/>
    </w:rPr>
  </w:style>
  <w:style w:type="paragraph" w:styleId="ac">
    <w:name w:val="header"/>
    <w:basedOn w:val="a"/>
    <w:link w:val="ad"/>
    <w:unhideWhenUsed/>
    <w:rsid w:val="002E6D41"/>
    <w:pPr>
      <w:tabs>
        <w:tab w:val="center" w:pos="4680"/>
        <w:tab w:val="right" w:pos="9360"/>
      </w:tabs>
      <w:spacing w:before="0" w:after="0"/>
    </w:pPr>
  </w:style>
  <w:style w:type="character" w:customStyle="1" w:styleId="ad">
    <w:name w:val="页眉 字符"/>
    <w:basedOn w:val="a0"/>
    <w:link w:val="ac"/>
    <w:rsid w:val="002E6D41"/>
    <w:rPr>
      <w:sz w:val="24"/>
      <w:szCs w:val="24"/>
    </w:rPr>
  </w:style>
  <w:style w:type="paragraph" w:styleId="ae">
    <w:name w:val="footer"/>
    <w:basedOn w:val="a"/>
    <w:link w:val="af"/>
    <w:unhideWhenUsed/>
    <w:rsid w:val="002E6D41"/>
    <w:pPr>
      <w:tabs>
        <w:tab w:val="center" w:pos="4680"/>
        <w:tab w:val="right" w:pos="9360"/>
      </w:tabs>
      <w:spacing w:before="0" w:after="0"/>
    </w:pPr>
  </w:style>
  <w:style w:type="character" w:customStyle="1" w:styleId="af">
    <w:name w:val="页脚 字符"/>
    <w:basedOn w:val="a0"/>
    <w:link w:val="ae"/>
    <w:rsid w:val="002E6D4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4554">
      <w:bodyDiv w:val="1"/>
      <w:marLeft w:val="0"/>
      <w:marRight w:val="0"/>
      <w:marTop w:val="0"/>
      <w:marBottom w:val="0"/>
      <w:divBdr>
        <w:top w:val="none" w:sz="0" w:space="0" w:color="auto"/>
        <w:left w:val="none" w:sz="0" w:space="0" w:color="auto"/>
        <w:bottom w:val="none" w:sz="0" w:space="0" w:color="auto"/>
        <w:right w:val="none" w:sz="0" w:space="0" w:color="auto"/>
      </w:divBdr>
    </w:div>
    <w:div w:id="61219000">
      <w:bodyDiv w:val="1"/>
      <w:marLeft w:val="0"/>
      <w:marRight w:val="0"/>
      <w:marTop w:val="0"/>
      <w:marBottom w:val="0"/>
      <w:divBdr>
        <w:top w:val="none" w:sz="0" w:space="0" w:color="auto"/>
        <w:left w:val="none" w:sz="0" w:space="0" w:color="auto"/>
        <w:bottom w:val="none" w:sz="0" w:space="0" w:color="auto"/>
        <w:right w:val="none" w:sz="0" w:space="0" w:color="auto"/>
      </w:divBdr>
    </w:div>
    <w:div w:id="203568093">
      <w:bodyDiv w:val="1"/>
      <w:marLeft w:val="0"/>
      <w:marRight w:val="0"/>
      <w:marTop w:val="0"/>
      <w:marBottom w:val="0"/>
      <w:divBdr>
        <w:top w:val="none" w:sz="0" w:space="0" w:color="auto"/>
        <w:left w:val="none" w:sz="0" w:space="0" w:color="auto"/>
        <w:bottom w:val="none" w:sz="0" w:space="0" w:color="auto"/>
        <w:right w:val="none" w:sz="0" w:space="0" w:color="auto"/>
      </w:divBdr>
    </w:div>
    <w:div w:id="219832041">
      <w:bodyDiv w:val="1"/>
      <w:marLeft w:val="0"/>
      <w:marRight w:val="0"/>
      <w:marTop w:val="0"/>
      <w:marBottom w:val="0"/>
      <w:divBdr>
        <w:top w:val="none" w:sz="0" w:space="0" w:color="auto"/>
        <w:left w:val="none" w:sz="0" w:space="0" w:color="auto"/>
        <w:bottom w:val="none" w:sz="0" w:space="0" w:color="auto"/>
        <w:right w:val="none" w:sz="0" w:space="0" w:color="auto"/>
      </w:divBdr>
    </w:div>
    <w:div w:id="362756782">
      <w:bodyDiv w:val="1"/>
      <w:marLeft w:val="0"/>
      <w:marRight w:val="0"/>
      <w:marTop w:val="0"/>
      <w:marBottom w:val="0"/>
      <w:divBdr>
        <w:top w:val="none" w:sz="0" w:space="0" w:color="auto"/>
        <w:left w:val="none" w:sz="0" w:space="0" w:color="auto"/>
        <w:bottom w:val="none" w:sz="0" w:space="0" w:color="auto"/>
        <w:right w:val="none" w:sz="0" w:space="0" w:color="auto"/>
      </w:divBdr>
    </w:div>
    <w:div w:id="415319900">
      <w:bodyDiv w:val="1"/>
      <w:marLeft w:val="0"/>
      <w:marRight w:val="0"/>
      <w:marTop w:val="0"/>
      <w:marBottom w:val="0"/>
      <w:divBdr>
        <w:top w:val="none" w:sz="0" w:space="0" w:color="auto"/>
        <w:left w:val="none" w:sz="0" w:space="0" w:color="auto"/>
        <w:bottom w:val="none" w:sz="0" w:space="0" w:color="auto"/>
        <w:right w:val="none" w:sz="0" w:space="0" w:color="auto"/>
      </w:divBdr>
    </w:div>
    <w:div w:id="500510392">
      <w:bodyDiv w:val="1"/>
      <w:marLeft w:val="0"/>
      <w:marRight w:val="0"/>
      <w:marTop w:val="0"/>
      <w:marBottom w:val="0"/>
      <w:divBdr>
        <w:top w:val="none" w:sz="0" w:space="0" w:color="auto"/>
        <w:left w:val="none" w:sz="0" w:space="0" w:color="auto"/>
        <w:bottom w:val="none" w:sz="0" w:space="0" w:color="auto"/>
        <w:right w:val="none" w:sz="0" w:space="0" w:color="auto"/>
      </w:divBdr>
    </w:div>
    <w:div w:id="577057590">
      <w:bodyDiv w:val="1"/>
      <w:marLeft w:val="0"/>
      <w:marRight w:val="0"/>
      <w:marTop w:val="0"/>
      <w:marBottom w:val="0"/>
      <w:divBdr>
        <w:top w:val="none" w:sz="0" w:space="0" w:color="auto"/>
        <w:left w:val="none" w:sz="0" w:space="0" w:color="auto"/>
        <w:bottom w:val="none" w:sz="0" w:space="0" w:color="auto"/>
        <w:right w:val="none" w:sz="0" w:space="0" w:color="auto"/>
      </w:divBdr>
    </w:div>
    <w:div w:id="595868459">
      <w:bodyDiv w:val="1"/>
      <w:marLeft w:val="0"/>
      <w:marRight w:val="0"/>
      <w:marTop w:val="0"/>
      <w:marBottom w:val="0"/>
      <w:divBdr>
        <w:top w:val="none" w:sz="0" w:space="0" w:color="auto"/>
        <w:left w:val="none" w:sz="0" w:space="0" w:color="auto"/>
        <w:bottom w:val="none" w:sz="0" w:space="0" w:color="auto"/>
        <w:right w:val="none" w:sz="0" w:space="0" w:color="auto"/>
      </w:divBdr>
    </w:div>
    <w:div w:id="894896067">
      <w:bodyDiv w:val="1"/>
      <w:marLeft w:val="0"/>
      <w:marRight w:val="0"/>
      <w:marTop w:val="0"/>
      <w:marBottom w:val="0"/>
      <w:divBdr>
        <w:top w:val="none" w:sz="0" w:space="0" w:color="auto"/>
        <w:left w:val="none" w:sz="0" w:space="0" w:color="auto"/>
        <w:bottom w:val="none" w:sz="0" w:space="0" w:color="auto"/>
        <w:right w:val="none" w:sz="0" w:space="0" w:color="auto"/>
      </w:divBdr>
    </w:div>
    <w:div w:id="1261990872">
      <w:bodyDiv w:val="1"/>
      <w:marLeft w:val="0"/>
      <w:marRight w:val="0"/>
      <w:marTop w:val="0"/>
      <w:marBottom w:val="0"/>
      <w:divBdr>
        <w:top w:val="none" w:sz="0" w:space="0" w:color="auto"/>
        <w:left w:val="none" w:sz="0" w:space="0" w:color="auto"/>
        <w:bottom w:val="none" w:sz="0" w:space="0" w:color="auto"/>
        <w:right w:val="none" w:sz="0" w:space="0" w:color="auto"/>
      </w:divBdr>
    </w:div>
    <w:div w:id="1514488362">
      <w:bodyDiv w:val="1"/>
      <w:marLeft w:val="0"/>
      <w:marRight w:val="0"/>
      <w:marTop w:val="0"/>
      <w:marBottom w:val="0"/>
      <w:divBdr>
        <w:top w:val="none" w:sz="0" w:space="0" w:color="auto"/>
        <w:left w:val="none" w:sz="0" w:space="0" w:color="auto"/>
        <w:bottom w:val="none" w:sz="0" w:space="0" w:color="auto"/>
        <w:right w:val="none" w:sz="0" w:space="0" w:color="auto"/>
      </w:divBdr>
    </w:div>
    <w:div w:id="1600408707">
      <w:bodyDiv w:val="1"/>
      <w:marLeft w:val="0"/>
      <w:marRight w:val="0"/>
      <w:marTop w:val="0"/>
      <w:marBottom w:val="0"/>
      <w:divBdr>
        <w:top w:val="none" w:sz="0" w:space="0" w:color="auto"/>
        <w:left w:val="none" w:sz="0" w:space="0" w:color="auto"/>
        <w:bottom w:val="none" w:sz="0" w:space="0" w:color="auto"/>
        <w:right w:val="none" w:sz="0" w:space="0" w:color="auto"/>
      </w:divBdr>
    </w:div>
    <w:div w:id="1607928129">
      <w:bodyDiv w:val="1"/>
      <w:marLeft w:val="0"/>
      <w:marRight w:val="0"/>
      <w:marTop w:val="0"/>
      <w:marBottom w:val="0"/>
      <w:divBdr>
        <w:top w:val="none" w:sz="0" w:space="0" w:color="auto"/>
        <w:left w:val="none" w:sz="0" w:space="0" w:color="auto"/>
        <w:bottom w:val="none" w:sz="0" w:space="0" w:color="auto"/>
        <w:right w:val="none" w:sz="0" w:space="0" w:color="auto"/>
      </w:divBdr>
    </w:div>
    <w:div w:id="1666736176">
      <w:bodyDiv w:val="1"/>
      <w:marLeft w:val="0"/>
      <w:marRight w:val="0"/>
      <w:marTop w:val="0"/>
      <w:marBottom w:val="0"/>
      <w:divBdr>
        <w:top w:val="none" w:sz="0" w:space="0" w:color="auto"/>
        <w:left w:val="none" w:sz="0" w:space="0" w:color="auto"/>
        <w:bottom w:val="none" w:sz="0" w:space="0" w:color="auto"/>
        <w:right w:val="none" w:sz="0" w:space="0" w:color="auto"/>
      </w:divBdr>
    </w:div>
    <w:div w:id="1783569032">
      <w:bodyDiv w:val="1"/>
      <w:marLeft w:val="0"/>
      <w:marRight w:val="0"/>
      <w:marTop w:val="0"/>
      <w:marBottom w:val="0"/>
      <w:divBdr>
        <w:top w:val="none" w:sz="0" w:space="0" w:color="auto"/>
        <w:left w:val="none" w:sz="0" w:space="0" w:color="auto"/>
        <w:bottom w:val="none" w:sz="0" w:space="0" w:color="auto"/>
        <w:right w:val="none" w:sz="0" w:space="0" w:color="auto"/>
      </w:divBdr>
    </w:div>
    <w:div w:id="1874688455">
      <w:bodyDiv w:val="1"/>
      <w:marLeft w:val="0"/>
      <w:marRight w:val="0"/>
      <w:marTop w:val="0"/>
      <w:marBottom w:val="0"/>
      <w:divBdr>
        <w:top w:val="none" w:sz="0" w:space="0" w:color="auto"/>
        <w:left w:val="none" w:sz="0" w:space="0" w:color="auto"/>
        <w:bottom w:val="none" w:sz="0" w:space="0" w:color="auto"/>
        <w:right w:val="none" w:sz="0" w:space="0" w:color="auto"/>
      </w:divBdr>
    </w:div>
    <w:div w:id="1902255399">
      <w:bodyDiv w:val="1"/>
      <w:marLeft w:val="0"/>
      <w:marRight w:val="0"/>
      <w:marTop w:val="0"/>
      <w:marBottom w:val="0"/>
      <w:divBdr>
        <w:top w:val="none" w:sz="0" w:space="0" w:color="auto"/>
        <w:left w:val="none" w:sz="0" w:space="0" w:color="auto"/>
        <w:bottom w:val="none" w:sz="0" w:space="0" w:color="auto"/>
        <w:right w:val="none" w:sz="0" w:space="0" w:color="auto"/>
      </w:divBdr>
    </w:div>
    <w:div w:id="19185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B5873C7-9F43-4324-8609-FA4911B60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2453</TotalTime>
  <Pages>6</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CS 6290/4290: High-Performance Computer Architecture</vt:lpstr>
    </vt:vector>
  </TitlesOfParts>
  <Company>Georgia Institute of Technology</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6290/4290: High-Performance Computer Architecture</dc:title>
  <dc:creator>College of Computing</dc:creator>
  <cp:lastModifiedBy>Chen, Zeyu</cp:lastModifiedBy>
  <cp:revision>42</cp:revision>
  <cp:lastPrinted>2015-08-28T18:18:00Z</cp:lastPrinted>
  <dcterms:created xsi:type="dcterms:W3CDTF">2017-01-18T19:00:00Z</dcterms:created>
  <dcterms:modified xsi:type="dcterms:W3CDTF">2017-10-01T21:58:00Z</dcterms:modified>
</cp:coreProperties>
</file>