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B821DE" w14:textId="37493488" w:rsidR="001D2779" w:rsidRPr="00FF003B" w:rsidRDefault="00FF003B" w:rsidP="00FF003B">
      <w:pPr>
        <w:ind w:left="4248"/>
        <w:jc w:val="both"/>
        <w:rPr>
          <w:rFonts w:ascii="David" w:hAnsi="David" w:cs="David"/>
          <w:sz w:val="56"/>
          <w:szCs w:val="56"/>
          <w:u w:val="single"/>
          <w:rtl/>
        </w:rPr>
      </w:pPr>
      <w:r w:rsidRPr="00FF003B">
        <w:rPr>
          <w:rFonts w:ascii="David" w:hAnsi="David" w:cs="David" w:hint="cs"/>
          <w:sz w:val="56"/>
          <w:szCs w:val="56"/>
          <w:u w:val="single"/>
          <w:rtl/>
        </w:rPr>
        <w:t>אבל</w:t>
      </w:r>
    </w:p>
    <w:p w14:paraId="2435EC28" w14:textId="77777777" w:rsidR="00FF003B" w:rsidRDefault="00FF003B" w:rsidP="00FF003B">
      <w:pPr>
        <w:bidi/>
        <w:jc w:val="both"/>
        <w:rPr>
          <w:rFonts w:ascii="David" w:hAnsi="David" w:cs="David"/>
          <w:sz w:val="28"/>
          <w:szCs w:val="28"/>
          <w:rtl/>
        </w:rPr>
      </w:pPr>
    </w:p>
    <w:p w14:paraId="1E7AD21A" w14:textId="77777777" w:rsidR="00FF003B" w:rsidRPr="00FF003B" w:rsidRDefault="00FF003B" w:rsidP="00FF003B">
      <w:pPr>
        <w:bidi/>
        <w:jc w:val="both"/>
        <w:rPr>
          <w:rFonts w:ascii="David" w:hAnsi="David" w:cs="David"/>
          <w:sz w:val="36"/>
          <w:szCs w:val="36"/>
          <w:u w:val="single"/>
          <w:rtl/>
        </w:rPr>
      </w:pPr>
    </w:p>
    <w:p w14:paraId="343CBB7F" w14:textId="572B5757" w:rsidR="00FF003B" w:rsidRPr="00FF003B" w:rsidRDefault="00FF003B" w:rsidP="00FF003B">
      <w:pPr>
        <w:bidi/>
        <w:jc w:val="both"/>
        <w:rPr>
          <w:rFonts w:ascii="David" w:hAnsi="David" w:cs="David"/>
          <w:sz w:val="36"/>
          <w:szCs w:val="36"/>
          <w:u w:val="single"/>
          <w:rtl/>
        </w:rPr>
      </w:pPr>
      <w:r w:rsidRPr="00FF003B">
        <w:rPr>
          <w:rFonts w:ascii="David" w:hAnsi="David" w:cs="David" w:hint="cs"/>
          <w:sz w:val="36"/>
          <w:szCs w:val="36"/>
          <w:u w:val="single"/>
          <w:rtl/>
        </w:rPr>
        <w:t xml:space="preserve">בנים אתם לה' </w:t>
      </w:r>
    </w:p>
    <w:p w14:paraId="265F773B" w14:textId="75C60CB6" w:rsidR="00FF003B" w:rsidRDefault="00FF003B" w:rsidP="00FF003B">
      <w:pPr>
        <w:bidi/>
        <w:jc w:val="both"/>
        <w:rPr>
          <w:rFonts w:ascii="David" w:hAnsi="David" w:cs="David"/>
          <w:sz w:val="28"/>
          <w:szCs w:val="28"/>
          <w:rtl/>
        </w:rPr>
      </w:pPr>
      <w:r w:rsidRPr="00FF003B">
        <w:rPr>
          <w:rFonts w:ascii="David" w:hAnsi="David" w:cs="David" w:hint="cs"/>
          <w:sz w:val="28"/>
          <w:szCs w:val="28"/>
          <w:rtl/>
        </w:rPr>
        <w:t>כתוב בפר</w:t>
      </w:r>
      <w:r>
        <w:rPr>
          <w:rFonts w:ascii="David" w:hAnsi="David" w:cs="David" w:hint="cs"/>
          <w:sz w:val="28"/>
          <w:szCs w:val="28"/>
          <w:rtl/>
        </w:rPr>
        <w:t xml:space="preserve">' </w:t>
      </w:r>
      <w:r w:rsidRPr="00FF003B">
        <w:rPr>
          <w:rFonts w:ascii="David" w:hAnsi="David" w:cs="David" w:hint="cs"/>
          <w:b/>
          <w:bCs/>
          <w:sz w:val="28"/>
          <w:szCs w:val="28"/>
          <w:rtl/>
        </w:rPr>
        <w:t>ראה</w:t>
      </w:r>
      <w:r>
        <w:rPr>
          <w:rFonts w:ascii="David" w:hAnsi="David" w:cs="David" w:hint="cs"/>
          <w:sz w:val="28"/>
          <w:szCs w:val="28"/>
          <w:rtl/>
        </w:rPr>
        <w:t xml:space="preserve"> </w:t>
      </w:r>
      <w:r w:rsidRPr="00FF003B">
        <w:rPr>
          <w:rFonts w:ascii="David" w:hAnsi="David" w:cs="David" w:hint="cs"/>
          <w:sz w:val="24"/>
          <w:szCs w:val="24"/>
          <w:rtl/>
        </w:rPr>
        <w:t xml:space="preserve">(יד, א) </w:t>
      </w:r>
      <w:r>
        <w:rPr>
          <w:rFonts w:ascii="David" w:hAnsi="David" w:cs="David" w:hint="cs"/>
          <w:sz w:val="28"/>
          <w:szCs w:val="28"/>
          <w:rtl/>
        </w:rPr>
        <w:t>''</w:t>
      </w:r>
      <w:r w:rsidRPr="00FF003B">
        <w:rPr>
          <w:rFonts w:ascii="David" w:hAnsi="David" w:cs="David"/>
          <w:sz w:val="28"/>
          <w:szCs w:val="28"/>
          <w:rtl/>
        </w:rPr>
        <w:t>בָּנִים אַתֶּם לַיהֹוָה אֱלֹהֵיכֶם לֹא תִתְגֹּדְדוּ וְלֹא תָשִׂימוּ קָרְחָה בֵּין עֵינֵיכֶם לָמֵת</w:t>
      </w:r>
      <w:r>
        <w:rPr>
          <w:rFonts w:ascii="David" w:hAnsi="David" w:cs="David" w:hint="cs"/>
          <w:sz w:val="28"/>
          <w:szCs w:val="28"/>
          <w:rtl/>
        </w:rPr>
        <w:t>''.</w:t>
      </w:r>
    </w:p>
    <w:p w14:paraId="37F9F2C2" w14:textId="2B5A79BB" w:rsidR="00FF003B" w:rsidRPr="00FF003B" w:rsidRDefault="00FF003B" w:rsidP="00FF003B">
      <w:pPr>
        <w:bidi/>
        <w:jc w:val="both"/>
        <w:rPr>
          <w:rFonts w:ascii="David" w:hAnsi="David" w:cs="David"/>
          <w:sz w:val="28"/>
          <w:szCs w:val="28"/>
          <w:rtl/>
        </w:rPr>
      </w:pPr>
      <w:r>
        <w:rPr>
          <w:rFonts w:ascii="David" w:hAnsi="David" w:cs="David" w:hint="cs"/>
          <w:sz w:val="28"/>
          <w:szCs w:val="28"/>
          <w:rtl/>
        </w:rPr>
        <w:t xml:space="preserve">וכותב </w:t>
      </w:r>
      <w:r w:rsidRPr="00FF003B">
        <w:rPr>
          <w:rFonts w:ascii="David" w:hAnsi="David" w:cs="David" w:hint="cs"/>
          <w:b/>
          <w:bCs/>
          <w:sz w:val="28"/>
          <w:szCs w:val="28"/>
          <w:rtl/>
        </w:rPr>
        <w:t>הספורנו</w:t>
      </w:r>
      <w:r>
        <w:rPr>
          <w:rFonts w:ascii="David" w:hAnsi="David" w:cs="David" w:hint="cs"/>
          <w:sz w:val="28"/>
          <w:szCs w:val="28"/>
          <w:rtl/>
        </w:rPr>
        <w:t xml:space="preserve"> </w:t>
      </w:r>
      <w:r w:rsidRPr="00FF003B">
        <w:rPr>
          <w:rFonts w:ascii="David" w:hAnsi="David" w:cs="David" w:hint="cs"/>
          <w:sz w:val="28"/>
          <w:szCs w:val="28"/>
          <w:rtl/>
        </w:rPr>
        <w:t>''</w:t>
      </w:r>
      <w:r w:rsidRPr="00FF003B">
        <w:rPr>
          <w:rFonts w:ascii="David" w:hAnsi="David" w:cs="David"/>
          <w:sz w:val="28"/>
          <w:szCs w:val="28"/>
          <w:u w:val="single"/>
          <w:rtl/>
        </w:rPr>
        <w:t>שאין ראוי להראות תכלית הדאגה והצער על הקרוב המת כשנשאר קרוב נכבד ממנו במעלה ובתקות טוב</w:t>
      </w:r>
      <w:r w:rsidRPr="00FF003B">
        <w:rPr>
          <w:rFonts w:ascii="David" w:hAnsi="David" w:cs="David"/>
          <w:sz w:val="28"/>
          <w:szCs w:val="28"/>
          <w:rtl/>
        </w:rPr>
        <w:t xml:space="preserve"> לפיכך אתם בנים לה' שהוא אביכם קיים לעד אין ראוי שתדאגו ותתאבלו בתכלית על שום מת</w:t>
      </w:r>
      <w:r>
        <w:rPr>
          <w:rFonts w:ascii="David" w:hAnsi="David" w:cs="David" w:hint="cs"/>
          <w:sz w:val="28"/>
          <w:szCs w:val="28"/>
          <w:rtl/>
        </w:rPr>
        <w:t>''.</w:t>
      </w:r>
    </w:p>
    <w:sectPr w:rsidR="00FF003B" w:rsidRPr="00FF003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2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03B"/>
    <w:rsid w:val="001D2779"/>
    <w:rsid w:val="005C6A8A"/>
    <w:rsid w:val="00FF0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2671DE"/>
  <w15:chartTrackingRefBased/>
  <w15:docId w15:val="{5F370FE4-0031-45A2-A250-0D599162D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50</Words>
  <Characters>281</Characters>
  <Application>Microsoft Office Word</Application>
  <DocSecurity>0</DocSecurity>
  <Lines>2</Lines>
  <Paragraphs>1</Paragraphs>
  <ScaleCrop>false</ScaleCrop>
  <Company/>
  <LinksUpToDate>false</LinksUpToDate>
  <CharactersWithSpaces>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biniamine benchetrit</dc:creator>
  <cp:keywords/>
  <dc:description/>
  <cp:lastModifiedBy>binyamin</cp:lastModifiedBy>
  <cp:revision>3</cp:revision>
  <dcterms:created xsi:type="dcterms:W3CDTF">2023-10-25T19:31:00Z</dcterms:created>
  <dcterms:modified xsi:type="dcterms:W3CDTF">2024-06-28T07:57:00Z</dcterms:modified>
</cp:coreProperties>
</file>