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FF704" w14:textId="6163201E" w:rsidR="008B1BB2" w:rsidRPr="008B1BB2" w:rsidRDefault="008B1BB2" w:rsidP="008B1BB2">
      <w:pPr>
        <w:bidi/>
        <w:ind w:left="3540"/>
        <w:jc w:val="both"/>
        <w:rPr>
          <w:rFonts w:ascii="David" w:hAnsi="David" w:cs="David"/>
          <w:noProof/>
          <w:sz w:val="56"/>
          <w:szCs w:val="56"/>
          <w:u w:val="single"/>
          <w:rtl/>
        </w:rPr>
      </w:pPr>
      <w:r w:rsidRPr="008B1BB2">
        <w:rPr>
          <w:rFonts w:ascii="David" w:hAnsi="David" w:cs="David"/>
          <w:noProof/>
          <w:sz w:val="56"/>
          <w:szCs w:val="56"/>
          <w:u w:val="single"/>
          <w:rtl/>
        </w:rPr>
        <w:t>אהוב</w:t>
      </w:r>
    </w:p>
    <w:p w14:paraId="0C55B5AB" w14:textId="77777777" w:rsidR="008B1BB2" w:rsidRDefault="008B1BB2" w:rsidP="008B1BB2">
      <w:pPr>
        <w:bidi/>
        <w:jc w:val="both"/>
        <w:rPr>
          <w:rFonts w:ascii="David" w:hAnsi="David" w:cs="David"/>
          <w:noProof/>
          <w:sz w:val="28"/>
          <w:szCs w:val="28"/>
          <w:rtl/>
        </w:rPr>
      </w:pPr>
    </w:p>
    <w:p w14:paraId="288D6BEC" w14:textId="77777777" w:rsidR="008B1BB2" w:rsidRDefault="008B1BB2" w:rsidP="008B1BB2">
      <w:pPr>
        <w:bidi/>
        <w:jc w:val="both"/>
        <w:rPr>
          <w:rFonts w:ascii="David" w:hAnsi="David" w:cs="David"/>
          <w:noProof/>
          <w:sz w:val="28"/>
          <w:szCs w:val="28"/>
          <w:rtl/>
        </w:rPr>
      </w:pPr>
    </w:p>
    <w:p w14:paraId="0BF835F3" w14:textId="2A24A0E1" w:rsidR="008B1BB2" w:rsidRPr="008B1BB2" w:rsidRDefault="008B1BB2" w:rsidP="008B1BB2">
      <w:pPr>
        <w:bidi/>
        <w:jc w:val="both"/>
        <w:rPr>
          <w:rFonts w:ascii="David" w:hAnsi="David" w:cs="David"/>
          <w:noProof/>
          <w:sz w:val="36"/>
          <w:szCs w:val="36"/>
          <w:u w:val="single"/>
          <w:rtl/>
        </w:rPr>
      </w:pPr>
      <w:r w:rsidRPr="008B1BB2">
        <w:rPr>
          <w:rFonts w:ascii="David" w:hAnsi="David" w:cs="David"/>
          <w:noProof/>
          <w:sz w:val="36"/>
          <w:szCs w:val="36"/>
          <w:u w:val="single"/>
          <w:rtl/>
        </w:rPr>
        <w:t>אין לך מדה גדולה מזו</w:t>
      </w:r>
    </w:p>
    <w:p w14:paraId="332A2D01" w14:textId="4CC94FA1" w:rsidR="008B1BB2" w:rsidRDefault="008B1BB2" w:rsidP="008B1BB2">
      <w:pPr>
        <w:bidi/>
        <w:jc w:val="both"/>
        <w:rPr>
          <w:rFonts w:ascii="David" w:hAnsi="David" w:cs="David"/>
          <w:noProof/>
          <w:sz w:val="28"/>
          <w:szCs w:val="28"/>
          <w:rtl/>
        </w:rPr>
      </w:pPr>
      <w:r>
        <w:rPr>
          <w:rFonts w:ascii="David" w:hAnsi="David" w:cs="David"/>
          <w:noProof/>
          <w:sz w:val="28"/>
          <w:szCs w:val="28"/>
          <w:rtl/>
        </w:rPr>
        <w:t xml:space="preserve">איתא </w:t>
      </w:r>
      <w:r w:rsidRPr="008B1BB2">
        <w:rPr>
          <w:rFonts w:ascii="David" w:hAnsi="David" w:cs="David"/>
          <w:b/>
          <w:bCs/>
          <w:noProof/>
          <w:sz w:val="28"/>
          <w:szCs w:val="28"/>
          <w:rtl/>
        </w:rPr>
        <w:t>בב''ק</w:t>
      </w:r>
      <w:r>
        <w:rPr>
          <w:rFonts w:ascii="David" w:hAnsi="David" w:cs="David"/>
          <w:noProof/>
          <w:sz w:val="28"/>
          <w:szCs w:val="28"/>
          <w:rtl/>
        </w:rPr>
        <w:t xml:space="preserve"> </w:t>
      </w:r>
      <w:r w:rsidRPr="008B1BB2">
        <w:rPr>
          <w:rFonts w:ascii="David" w:hAnsi="David" w:cs="David"/>
          <w:noProof/>
          <w:sz w:val="24"/>
          <w:szCs w:val="24"/>
          <w:rtl/>
        </w:rPr>
        <w:t xml:space="preserve">(דף צג.) </w:t>
      </w:r>
      <w:r>
        <w:rPr>
          <w:rFonts w:ascii="David" w:hAnsi="David" w:cs="David"/>
          <w:noProof/>
          <w:sz w:val="28"/>
          <w:szCs w:val="28"/>
          <w:rtl/>
        </w:rPr>
        <w:t>''</w:t>
      </w:r>
      <w:r w:rsidRPr="008B1BB2">
        <w:rPr>
          <w:rFonts w:ascii="David" w:hAnsi="David" w:cs="David"/>
          <w:noProof/>
          <w:sz w:val="28"/>
          <w:szCs w:val="28"/>
          <w:rtl/>
        </w:rPr>
        <w:t xml:space="preserve">אמר </w:t>
      </w:r>
      <w:r w:rsidRPr="008B1BB2">
        <w:rPr>
          <w:rFonts w:ascii="David" w:hAnsi="David" w:cs="David"/>
          <w:b/>
          <w:bCs/>
          <w:noProof/>
          <w:sz w:val="28"/>
          <w:szCs w:val="28"/>
          <w:rtl/>
        </w:rPr>
        <w:t>רבי אבהו</w:t>
      </w:r>
      <w:r w:rsidRPr="008B1BB2">
        <w:rPr>
          <w:rFonts w:ascii="David" w:hAnsi="David" w:cs="David"/>
          <w:noProof/>
          <w:sz w:val="28"/>
          <w:szCs w:val="28"/>
          <w:rtl/>
        </w:rPr>
        <w:t xml:space="preserve"> לעולם יהא אדם מן הנרדפין ולא מן הרודפין שאין לך נרדף בעופות יותר מתורים ובני יונה והכשירן הכתוב לגבי מזבח</w:t>
      </w:r>
      <w:r>
        <w:rPr>
          <w:rFonts w:ascii="David" w:hAnsi="David" w:cs="David"/>
          <w:noProof/>
          <w:sz w:val="28"/>
          <w:szCs w:val="28"/>
          <w:rtl/>
        </w:rPr>
        <w:t>''.</w:t>
      </w:r>
    </w:p>
    <w:p w14:paraId="50F4AAF1" w14:textId="63339D6F" w:rsidR="008B1BB2" w:rsidRPr="008B1BB2" w:rsidRDefault="008B1BB2" w:rsidP="008B1BB2">
      <w:pPr>
        <w:bidi/>
        <w:jc w:val="both"/>
        <w:rPr>
          <w:rFonts w:ascii="David" w:hAnsi="David" w:cs="David"/>
          <w:noProof/>
          <w:sz w:val="28"/>
          <w:szCs w:val="28"/>
        </w:rPr>
      </w:pPr>
      <w:r>
        <w:rPr>
          <w:rFonts w:ascii="David" w:hAnsi="David" w:cs="David"/>
          <w:noProof/>
          <w:sz w:val="28"/>
          <w:szCs w:val="28"/>
          <w:rtl/>
        </w:rPr>
        <w:t xml:space="preserve">וכותב </w:t>
      </w:r>
      <w:r w:rsidRPr="008B1BB2">
        <w:rPr>
          <w:rFonts w:ascii="David" w:hAnsi="David" w:cs="David"/>
          <w:b/>
          <w:bCs/>
          <w:noProof/>
          <w:sz w:val="28"/>
          <w:szCs w:val="28"/>
          <w:rtl/>
        </w:rPr>
        <w:t>העין יעקב</w:t>
      </w:r>
      <w:r>
        <w:rPr>
          <w:rFonts w:ascii="David" w:hAnsi="David" w:cs="David"/>
          <w:noProof/>
          <w:sz w:val="28"/>
          <w:szCs w:val="28"/>
          <w:rtl/>
        </w:rPr>
        <w:t xml:space="preserve"> ''</w:t>
      </w:r>
      <w:r w:rsidRPr="008B1BB2">
        <w:rPr>
          <w:rFonts w:ascii="David" w:hAnsi="David" w:cs="David"/>
          <w:noProof/>
          <w:sz w:val="28"/>
          <w:szCs w:val="28"/>
          <w:u w:val="single"/>
          <w:rtl/>
        </w:rPr>
        <w:t>אף דיש בני אדם שהם נח לבריות ואינם נרדפים משום אדם ואין לך מדה טובה מזו</w:t>
      </w:r>
      <w:r>
        <w:rPr>
          <w:rFonts w:ascii="David" w:hAnsi="David" w:cs="David"/>
          <w:noProof/>
          <w:sz w:val="28"/>
          <w:szCs w:val="28"/>
          <w:rtl/>
        </w:rPr>
        <w:t>, מ''מ אין לך אדם שאינו נרדף מפני השטן..''.</w:t>
      </w:r>
    </w:p>
    <w:sectPr w:rsidR="008B1BB2" w:rsidRPr="008B1B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B2"/>
    <w:rsid w:val="008B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812CC"/>
  <w15:chartTrackingRefBased/>
  <w15:docId w15:val="{D4A80694-8680-436D-B359-AFB1FD18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259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2024-03-05T19:01:00Z</dcterms:created>
  <dcterms:modified xsi:type="dcterms:W3CDTF">2024-03-05T19:05:00Z</dcterms:modified>
</cp:coreProperties>
</file>