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F5DA8" w14:textId="7521CB6E" w:rsidR="007A607A" w:rsidRPr="00404971" w:rsidRDefault="00AD777A" w:rsidP="00AD777A">
      <w:pPr>
        <w:bidi/>
        <w:ind w:left="3540"/>
        <w:jc w:val="both"/>
        <w:rPr>
          <w:rFonts w:ascii="David" w:hAnsi="David" w:cs="David"/>
          <w:sz w:val="56"/>
          <w:szCs w:val="56"/>
          <w:u w:val="single"/>
          <w:rtl/>
        </w:rPr>
      </w:pPr>
      <w:r w:rsidRPr="00404971">
        <w:rPr>
          <w:rFonts w:ascii="David" w:hAnsi="David" w:cs="David"/>
          <w:sz w:val="56"/>
          <w:szCs w:val="56"/>
          <w:u w:val="single"/>
          <w:rtl/>
        </w:rPr>
        <w:t xml:space="preserve">בבל </w:t>
      </w:r>
    </w:p>
    <w:p w14:paraId="2C8637B8" w14:textId="341451F4" w:rsidR="00AD777A" w:rsidRPr="00404971" w:rsidRDefault="00AD777A" w:rsidP="00AD777A">
      <w:pPr>
        <w:bidi/>
        <w:jc w:val="both"/>
        <w:rPr>
          <w:rFonts w:ascii="David" w:hAnsi="David" w:cs="David"/>
          <w:sz w:val="28"/>
          <w:szCs w:val="28"/>
          <w:rtl/>
        </w:rPr>
      </w:pPr>
    </w:p>
    <w:p w14:paraId="0A98DBC1" w14:textId="253333FC" w:rsidR="00AD777A" w:rsidRPr="00404971" w:rsidRDefault="00AD777A" w:rsidP="00AD777A">
      <w:pPr>
        <w:bidi/>
        <w:jc w:val="both"/>
        <w:rPr>
          <w:rFonts w:ascii="David" w:hAnsi="David" w:cs="David"/>
          <w:sz w:val="28"/>
          <w:szCs w:val="28"/>
          <w:rtl/>
        </w:rPr>
      </w:pPr>
    </w:p>
    <w:p w14:paraId="151D5C4D" w14:textId="77777777" w:rsidR="004E4C22" w:rsidRDefault="004E4C22" w:rsidP="00AD777A">
      <w:pPr>
        <w:bidi/>
        <w:jc w:val="both"/>
        <w:rPr>
          <w:rFonts w:ascii="David" w:hAnsi="David" w:cs="David"/>
          <w:sz w:val="28"/>
          <w:szCs w:val="28"/>
          <w:rtl/>
        </w:rPr>
      </w:pPr>
    </w:p>
    <w:p w14:paraId="385E1F37" w14:textId="17A0F680" w:rsidR="00AD777A" w:rsidRPr="004E4C22" w:rsidRDefault="004E4C22" w:rsidP="004E4C22">
      <w:pPr>
        <w:bidi/>
        <w:jc w:val="both"/>
        <w:rPr>
          <w:rFonts w:ascii="David" w:hAnsi="David" w:cs="David"/>
          <w:sz w:val="36"/>
          <w:szCs w:val="36"/>
          <w:u w:val="single"/>
          <w:rtl/>
        </w:rPr>
      </w:pPr>
      <w:r w:rsidRPr="004E4C22">
        <w:rPr>
          <w:rFonts w:ascii="David" w:hAnsi="David" w:cs="David" w:hint="cs"/>
          <w:sz w:val="36"/>
          <w:szCs w:val="36"/>
          <w:u w:val="single"/>
          <w:rtl/>
        </w:rPr>
        <w:t>בה מקומות הרבה</w:t>
      </w:r>
    </w:p>
    <w:p w14:paraId="747EAB25" w14:textId="7F37CE01" w:rsidR="00AD777A" w:rsidRDefault="00AD777A" w:rsidP="00AD777A">
      <w:pPr>
        <w:bidi/>
        <w:jc w:val="both"/>
        <w:rPr>
          <w:rFonts w:ascii="David" w:hAnsi="David" w:cs="David"/>
          <w:sz w:val="28"/>
          <w:szCs w:val="28"/>
          <w:rtl/>
        </w:rPr>
      </w:pPr>
      <w:r w:rsidRPr="00404971">
        <w:rPr>
          <w:rFonts w:ascii="David" w:hAnsi="David" w:cs="David"/>
          <w:sz w:val="28"/>
          <w:szCs w:val="28"/>
          <w:rtl/>
        </w:rPr>
        <w:t xml:space="preserve">עי' </w:t>
      </w:r>
      <w:r w:rsidRPr="00404971">
        <w:rPr>
          <w:rFonts w:ascii="David" w:hAnsi="David" w:cs="David"/>
          <w:b/>
          <w:bCs/>
          <w:sz w:val="28"/>
          <w:szCs w:val="28"/>
          <w:rtl/>
        </w:rPr>
        <w:t>רש''י</w:t>
      </w:r>
      <w:r w:rsidR="00404971">
        <w:rPr>
          <w:rFonts w:ascii="David" w:hAnsi="David" w:cs="David"/>
          <w:b/>
          <w:bCs/>
          <w:sz w:val="28"/>
          <w:szCs w:val="28"/>
        </w:rPr>
        <w:t xml:space="preserve"> </w:t>
      </w:r>
      <w:r w:rsidRPr="00404971">
        <w:rPr>
          <w:rFonts w:ascii="David" w:hAnsi="David" w:cs="David"/>
          <w:sz w:val="24"/>
          <w:szCs w:val="24"/>
          <w:rtl/>
        </w:rPr>
        <w:t xml:space="preserve">(ד''ה מבבל) </w:t>
      </w:r>
      <w:r w:rsidRPr="00404971">
        <w:rPr>
          <w:rFonts w:ascii="David" w:hAnsi="David" w:cs="David"/>
          <w:b/>
          <w:bCs/>
          <w:sz w:val="28"/>
          <w:szCs w:val="28"/>
          <w:rtl/>
        </w:rPr>
        <w:t>בחולין</w:t>
      </w:r>
      <w:r w:rsidR="00404971">
        <w:rPr>
          <w:rFonts w:ascii="David" w:hAnsi="David" w:cs="David"/>
          <w:b/>
          <w:bCs/>
          <w:sz w:val="28"/>
          <w:szCs w:val="28"/>
        </w:rPr>
        <w:t xml:space="preserve"> </w:t>
      </w:r>
      <w:r w:rsidRPr="00404971">
        <w:rPr>
          <w:rFonts w:ascii="David" w:hAnsi="David" w:cs="David"/>
          <w:sz w:val="24"/>
          <w:szCs w:val="24"/>
          <w:rtl/>
        </w:rPr>
        <w:t xml:space="preserve">(דף יח:) </w:t>
      </w:r>
      <w:r w:rsidRPr="00404971">
        <w:rPr>
          <w:rFonts w:ascii="David" w:hAnsi="David" w:cs="David"/>
          <w:sz w:val="28"/>
          <w:szCs w:val="28"/>
          <w:rtl/>
        </w:rPr>
        <w:t>שכותב ''שם המדינה בבל ובה מקומות הרבה''.</w:t>
      </w:r>
    </w:p>
    <w:p w14:paraId="572198C6" w14:textId="77777777" w:rsidR="004E4C22" w:rsidRDefault="004E4C22" w:rsidP="00404971">
      <w:pPr>
        <w:bidi/>
        <w:jc w:val="both"/>
        <w:rPr>
          <w:rFonts w:ascii="David" w:hAnsi="David" w:cs="David"/>
          <w:sz w:val="28"/>
          <w:szCs w:val="28"/>
          <w:rtl/>
        </w:rPr>
      </w:pPr>
    </w:p>
    <w:p w14:paraId="591A8A09" w14:textId="2CF892B9" w:rsidR="004E4C22" w:rsidRPr="009519EB" w:rsidRDefault="004E4C22" w:rsidP="004E4C22">
      <w:pPr>
        <w:bidi/>
        <w:jc w:val="both"/>
        <w:rPr>
          <w:rFonts w:ascii="David" w:hAnsi="David" w:cs="David"/>
          <w:sz w:val="36"/>
          <w:szCs w:val="36"/>
          <w:u w:val="single"/>
          <w:rtl/>
        </w:rPr>
      </w:pPr>
      <w:r w:rsidRPr="009519EB">
        <w:rPr>
          <w:rFonts w:ascii="David" w:hAnsi="David" w:cs="David" w:hint="cs"/>
          <w:sz w:val="36"/>
          <w:szCs w:val="36"/>
          <w:u w:val="single"/>
          <w:rtl/>
        </w:rPr>
        <w:t>מחבלים זה לזה בהלכה</w:t>
      </w:r>
    </w:p>
    <w:p w14:paraId="62324372" w14:textId="77777777" w:rsidR="004E4C22" w:rsidRDefault="00404971" w:rsidP="004E4C22">
      <w:pPr>
        <w:bidi/>
        <w:jc w:val="both"/>
        <w:rPr>
          <w:rFonts w:ascii="David" w:hAnsi="David" w:cs="David"/>
          <w:sz w:val="28"/>
          <w:szCs w:val="28"/>
          <w:rtl/>
        </w:rPr>
      </w:pPr>
      <w:bookmarkStart w:id="0" w:name="_Hlk142985345"/>
      <w:r>
        <w:rPr>
          <w:rFonts w:ascii="David" w:hAnsi="David" w:cs="David" w:hint="cs"/>
          <w:sz w:val="28"/>
          <w:szCs w:val="28"/>
          <w:rtl/>
        </w:rPr>
        <w:t xml:space="preserve">איתא </w:t>
      </w:r>
      <w:r w:rsidRPr="004E4C22">
        <w:rPr>
          <w:rFonts w:ascii="David" w:hAnsi="David" w:cs="David" w:hint="cs"/>
          <w:b/>
          <w:bCs/>
          <w:sz w:val="28"/>
          <w:szCs w:val="28"/>
          <w:rtl/>
        </w:rPr>
        <w:t>בסנהדרין</w:t>
      </w:r>
      <w:r>
        <w:rPr>
          <w:rFonts w:ascii="David" w:hAnsi="David" w:cs="David" w:hint="cs"/>
          <w:sz w:val="28"/>
          <w:szCs w:val="28"/>
          <w:rtl/>
        </w:rPr>
        <w:t xml:space="preserve"> </w:t>
      </w:r>
      <w:r w:rsidRPr="004E4C22">
        <w:rPr>
          <w:rFonts w:ascii="David" w:hAnsi="David" w:cs="David" w:hint="cs"/>
          <w:sz w:val="24"/>
          <w:szCs w:val="24"/>
          <w:rtl/>
        </w:rPr>
        <w:t xml:space="preserve">(דף כד.) </w:t>
      </w:r>
      <w:bookmarkEnd w:id="0"/>
      <w:r>
        <w:rPr>
          <w:rFonts w:ascii="David" w:hAnsi="David" w:cs="David" w:hint="cs"/>
          <w:sz w:val="28"/>
          <w:szCs w:val="28"/>
          <w:rtl/>
        </w:rPr>
        <w:t>''</w:t>
      </w:r>
      <w:r w:rsidRPr="00404971">
        <w:rPr>
          <w:rFonts w:ascii="David" w:hAnsi="David" w:cs="David"/>
          <w:sz w:val="28"/>
          <w:szCs w:val="28"/>
          <w:rtl/>
        </w:rPr>
        <w:t>א''ר אושעיא מאי דכתיב ואקח לי (את) שני מקלות לאחד קראתי נועם ולאחד קראתי חובלים נועם אלו ת''ח שבארץ ישראל שמנעימין זה לזה בהלכה חובלים אלו ת''ח שבבבל שמחבלים זה לזה בהלכה</w:t>
      </w:r>
      <w:r w:rsidR="004E4C22">
        <w:rPr>
          <w:rFonts w:ascii="David" w:hAnsi="David" w:cs="David" w:hint="cs"/>
          <w:sz w:val="28"/>
          <w:szCs w:val="28"/>
          <w:rtl/>
        </w:rPr>
        <w:t>''.</w:t>
      </w:r>
    </w:p>
    <w:p w14:paraId="1AAB42C7" w14:textId="5071CC79" w:rsidR="004E4C22" w:rsidRDefault="009519EB" w:rsidP="009519EB">
      <w:pPr>
        <w:bidi/>
        <w:jc w:val="both"/>
        <w:rPr>
          <w:rFonts w:ascii="David" w:hAnsi="David" w:cs="David"/>
          <w:sz w:val="28"/>
          <w:szCs w:val="28"/>
          <w:rtl/>
        </w:rPr>
      </w:pPr>
      <w:r>
        <w:rPr>
          <w:rFonts w:ascii="David" w:hAnsi="David" w:cs="David" w:hint="cs"/>
          <w:sz w:val="28"/>
          <w:szCs w:val="28"/>
          <w:rtl/>
        </w:rPr>
        <w:t xml:space="preserve">וכותב </w:t>
      </w:r>
      <w:r w:rsidRPr="00C31C8F">
        <w:rPr>
          <w:rFonts w:ascii="David" w:hAnsi="David" w:cs="David" w:hint="cs"/>
          <w:b/>
          <w:bCs/>
          <w:sz w:val="28"/>
          <w:szCs w:val="28"/>
          <w:rtl/>
        </w:rPr>
        <w:t>רש''י</w:t>
      </w:r>
      <w:r>
        <w:rPr>
          <w:rFonts w:ascii="David" w:hAnsi="David" w:cs="David" w:hint="cs"/>
          <w:sz w:val="28"/>
          <w:szCs w:val="28"/>
          <w:rtl/>
        </w:rPr>
        <w:t xml:space="preserve"> ''</w:t>
      </w:r>
      <w:r w:rsidRPr="009519EB">
        <w:rPr>
          <w:rFonts w:ascii="David" w:hAnsi="David" w:cs="David"/>
          <w:b/>
          <w:bCs/>
          <w:sz w:val="28"/>
          <w:szCs w:val="28"/>
          <w:rtl/>
        </w:rPr>
        <w:t>מחבלים</w:t>
      </w:r>
      <w:r w:rsidRPr="009519EB">
        <w:rPr>
          <w:rFonts w:ascii="David" w:hAnsi="David" w:cs="David"/>
          <w:sz w:val="28"/>
          <w:szCs w:val="28"/>
          <w:rtl/>
        </w:rPr>
        <w:t>. בלשון עז וחמה מקשין זה לזה ובני א''י נוחין יחד ומעיינין יחד ומתקן זה את דברי זה והשמועה יוצאה לאור</w:t>
      </w:r>
      <w:r>
        <w:rPr>
          <w:rFonts w:ascii="David" w:hAnsi="David" w:cs="David" w:hint="cs"/>
          <w:sz w:val="28"/>
          <w:szCs w:val="28"/>
          <w:rtl/>
        </w:rPr>
        <w:t>''.</w:t>
      </w:r>
    </w:p>
    <w:p w14:paraId="730217FB" w14:textId="77777777" w:rsidR="00C31C8F" w:rsidRDefault="00C31C8F" w:rsidP="004E4C22">
      <w:pPr>
        <w:bidi/>
        <w:jc w:val="both"/>
        <w:rPr>
          <w:rFonts w:ascii="David" w:hAnsi="David" w:cs="David"/>
          <w:sz w:val="36"/>
          <w:szCs w:val="36"/>
          <w:u w:val="single"/>
          <w:rtl/>
        </w:rPr>
      </w:pPr>
    </w:p>
    <w:p w14:paraId="49304F00" w14:textId="325EEF3F" w:rsidR="004E4C22" w:rsidRPr="004E4C22" w:rsidRDefault="004E4C22" w:rsidP="00C31C8F">
      <w:pPr>
        <w:bidi/>
        <w:jc w:val="both"/>
        <w:rPr>
          <w:rFonts w:ascii="David" w:hAnsi="David" w:cs="David"/>
          <w:sz w:val="36"/>
          <w:szCs w:val="36"/>
          <w:u w:val="single"/>
          <w:rtl/>
        </w:rPr>
      </w:pPr>
      <w:r w:rsidRPr="004E4C22">
        <w:rPr>
          <w:rFonts w:ascii="David" w:hAnsi="David" w:cs="David" w:hint="cs"/>
          <w:sz w:val="36"/>
          <w:szCs w:val="36"/>
          <w:u w:val="single"/>
          <w:rtl/>
        </w:rPr>
        <w:t>חנופה וגסות הרוח נפלו לשם</w:t>
      </w:r>
    </w:p>
    <w:p w14:paraId="3ECF254D" w14:textId="1A89BCEB" w:rsidR="00404971" w:rsidRDefault="004E4C22" w:rsidP="004E4C22">
      <w:pPr>
        <w:bidi/>
        <w:jc w:val="both"/>
        <w:rPr>
          <w:rFonts w:ascii="David" w:hAnsi="David" w:cs="David"/>
          <w:sz w:val="28"/>
          <w:szCs w:val="28"/>
          <w:rtl/>
        </w:rPr>
      </w:pPr>
      <w:bookmarkStart w:id="1" w:name="_Hlk142999579"/>
      <w:r>
        <w:rPr>
          <w:rFonts w:ascii="David" w:hAnsi="David" w:cs="David" w:hint="cs"/>
          <w:sz w:val="28"/>
          <w:szCs w:val="28"/>
          <w:rtl/>
        </w:rPr>
        <w:t xml:space="preserve">איתא </w:t>
      </w:r>
      <w:r w:rsidRPr="004E4C22">
        <w:rPr>
          <w:rFonts w:ascii="David" w:hAnsi="David" w:cs="David" w:hint="cs"/>
          <w:b/>
          <w:bCs/>
          <w:sz w:val="28"/>
          <w:szCs w:val="28"/>
          <w:rtl/>
        </w:rPr>
        <w:t>בסנהדרין</w:t>
      </w:r>
      <w:r>
        <w:rPr>
          <w:rFonts w:ascii="David" w:hAnsi="David" w:cs="David" w:hint="cs"/>
          <w:sz w:val="28"/>
          <w:szCs w:val="28"/>
          <w:rtl/>
        </w:rPr>
        <w:t xml:space="preserve"> </w:t>
      </w:r>
      <w:r w:rsidRPr="004E4C22">
        <w:rPr>
          <w:rFonts w:ascii="David" w:hAnsi="David" w:cs="David" w:hint="cs"/>
          <w:sz w:val="24"/>
          <w:szCs w:val="24"/>
          <w:rtl/>
        </w:rPr>
        <w:t xml:space="preserve">(דף כד.) </w:t>
      </w:r>
      <w:r w:rsidR="00404971" w:rsidRPr="00404971">
        <w:rPr>
          <w:rFonts w:ascii="David" w:hAnsi="David" w:cs="David"/>
          <w:sz w:val="28"/>
          <w:szCs w:val="28"/>
          <w:rtl/>
        </w:rPr>
        <w:t xml:space="preserve"> </w:t>
      </w:r>
      <w:bookmarkEnd w:id="1"/>
      <w:r>
        <w:rPr>
          <w:rFonts w:ascii="David" w:hAnsi="David" w:cs="David" w:hint="cs"/>
          <w:sz w:val="28"/>
          <w:szCs w:val="28"/>
          <w:rtl/>
        </w:rPr>
        <w:t>''</w:t>
      </w:r>
      <w:r w:rsidR="00404971" w:rsidRPr="00404971">
        <w:rPr>
          <w:rFonts w:ascii="David" w:hAnsi="David" w:cs="David"/>
          <w:sz w:val="28"/>
          <w:szCs w:val="28"/>
          <w:rtl/>
        </w:rPr>
        <w:t>ואשא עיני וארא והנה שתים נשים יוצאות ורוח בכנפיהם ולהנה כנפים ככנפי החסידה ותשאנה האיפה בין השמים ובין הארץ ואומר אל המלאך הדובר בי אנה המה מוליכות את האיפה ויאמר אלי לבנות לה בית בארץ שנער א''ר יוחנן משום רבי שמעון בן יוחי זו חנופה וגסות הרוח שירדו לבבל וגסות הרוח לבבל נחית והאמר מר עשרה קבין גסות ירדו לעולם תשעה נטלה עילם ואחת כל העולם כולו אין לבבל נחית ואישתרבובי דאישתרבב לעילם דיקא נמי דכתיב לבנות לה בית בארץ שנער ש''מ</w:t>
      </w:r>
      <w:r>
        <w:rPr>
          <w:rFonts w:ascii="David" w:hAnsi="David" w:cs="David" w:hint="cs"/>
          <w:sz w:val="28"/>
          <w:szCs w:val="28"/>
          <w:rtl/>
        </w:rPr>
        <w:t>''.</w:t>
      </w:r>
    </w:p>
    <w:p w14:paraId="4687AE2D" w14:textId="77777777" w:rsidR="004E4C22" w:rsidRDefault="004E4C22" w:rsidP="00404971">
      <w:pPr>
        <w:bidi/>
        <w:jc w:val="both"/>
        <w:rPr>
          <w:rFonts w:ascii="David" w:hAnsi="David" w:cs="David"/>
          <w:sz w:val="28"/>
          <w:szCs w:val="28"/>
          <w:rtl/>
        </w:rPr>
      </w:pPr>
      <w:bookmarkStart w:id="2" w:name="_Hlk142541642"/>
    </w:p>
    <w:p w14:paraId="01E8F660" w14:textId="0870B062" w:rsidR="004E4C22" w:rsidRPr="004E4C22" w:rsidRDefault="004E4C22" w:rsidP="004E4C22">
      <w:pPr>
        <w:bidi/>
        <w:jc w:val="both"/>
        <w:rPr>
          <w:rFonts w:ascii="David" w:hAnsi="David" w:cs="David"/>
          <w:sz w:val="36"/>
          <w:szCs w:val="36"/>
          <w:u w:val="single"/>
          <w:rtl/>
        </w:rPr>
      </w:pPr>
      <w:r w:rsidRPr="004E4C22">
        <w:rPr>
          <w:rFonts w:ascii="David" w:hAnsi="David" w:cs="David" w:hint="cs"/>
          <w:sz w:val="36"/>
          <w:szCs w:val="36"/>
          <w:u w:val="single"/>
          <w:rtl/>
        </w:rPr>
        <w:t>בלולה במקרא משנה ובתלמוד</w:t>
      </w:r>
    </w:p>
    <w:p w14:paraId="349DFC68" w14:textId="5825C5ED" w:rsidR="009519EB" w:rsidRDefault="009519EB" w:rsidP="009519EB">
      <w:pPr>
        <w:bidi/>
        <w:jc w:val="both"/>
        <w:rPr>
          <w:rFonts w:ascii="David" w:hAnsi="David" w:cs="David"/>
          <w:sz w:val="28"/>
          <w:szCs w:val="28"/>
          <w:rtl/>
        </w:rPr>
      </w:pPr>
      <w:r>
        <w:rPr>
          <w:rFonts w:ascii="David" w:hAnsi="David" w:cs="David" w:hint="cs"/>
          <w:sz w:val="28"/>
          <w:szCs w:val="28"/>
          <w:rtl/>
        </w:rPr>
        <w:t xml:space="preserve">איתא </w:t>
      </w:r>
      <w:r w:rsidRPr="004E4C22">
        <w:rPr>
          <w:rFonts w:ascii="David" w:hAnsi="David" w:cs="David" w:hint="cs"/>
          <w:b/>
          <w:bCs/>
          <w:sz w:val="28"/>
          <w:szCs w:val="28"/>
          <w:rtl/>
        </w:rPr>
        <w:t>בסנהדרין</w:t>
      </w:r>
      <w:r>
        <w:rPr>
          <w:rFonts w:ascii="David" w:hAnsi="David" w:cs="David" w:hint="cs"/>
          <w:sz w:val="28"/>
          <w:szCs w:val="28"/>
          <w:rtl/>
        </w:rPr>
        <w:t xml:space="preserve"> </w:t>
      </w:r>
      <w:r w:rsidRPr="004E4C22">
        <w:rPr>
          <w:rFonts w:ascii="David" w:hAnsi="David" w:cs="David" w:hint="cs"/>
          <w:sz w:val="24"/>
          <w:szCs w:val="24"/>
          <w:rtl/>
        </w:rPr>
        <w:t xml:space="preserve">(דף כד.) </w:t>
      </w:r>
      <w:r w:rsidRPr="00404971">
        <w:rPr>
          <w:rFonts w:ascii="David" w:hAnsi="David" w:cs="David"/>
          <w:sz w:val="28"/>
          <w:szCs w:val="28"/>
          <w:rtl/>
        </w:rPr>
        <w:t xml:space="preserve"> </w:t>
      </w:r>
      <w:r w:rsidR="004E4C22">
        <w:rPr>
          <w:rFonts w:ascii="David" w:hAnsi="David" w:cs="David" w:hint="cs"/>
          <w:sz w:val="28"/>
          <w:szCs w:val="28"/>
          <w:rtl/>
        </w:rPr>
        <w:t>''</w:t>
      </w:r>
      <w:r w:rsidR="00404971" w:rsidRPr="00404971">
        <w:rPr>
          <w:rFonts w:ascii="David" w:hAnsi="David" w:cs="David"/>
          <w:sz w:val="28"/>
          <w:szCs w:val="28"/>
          <w:rtl/>
        </w:rPr>
        <w:t xml:space="preserve">מאי </w:t>
      </w:r>
      <w:r w:rsidR="00404971" w:rsidRPr="009519EB">
        <w:rPr>
          <w:rFonts w:ascii="David" w:hAnsi="David" w:cs="David"/>
          <w:b/>
          <w:bCs/>
          <w:sz w:val="28"/>
          <w:szCs w:val="28"/>
          <w:rtl/>
        </w:rPr>
        <w:t>בבל א''ר יוחנן</w:t>
      </w:r>
      <w:r w:rsidR="00404971" w:rsidRPr="00404971">
        <w:rPr>
          <w:rFonts w:ascii="David" w:hAnsi="David" w:cs="David"/>
          <w:sz w:val="28"/>
          <w:szCs w:val="28"/>
          <w:rtl/>
        </w:rPr>
        <w:t xml:space="preserve"> בלולה במקרא בלולה במשנה בלולה בתלמוד</w:t>
      </w:r>
      <w:r w:rsidR="004E4C22">
        <w:rPr>
          <w:rFonts w:ascii="David" w:hAnsi="David" w:cs="David" w:hint="cs"/>
          <w:sz w:val="28"/>
          <w:szCs w:val="28"/>
          <w:rtl/>
        </w:rPr>
        <w:t>''</w:t>
      </w:r>
      <w:r w:rsidR="00404971" w:rsidRPr="00404971">
        <w:rPr>
          <w:rFonts w:ascii="David" w:hAnsi="David" w:cs="David"/>
          <w:sz w:val="28"/>
          <w:szCs w:val="28"/>
          <w:rtl/>
        </w:rPr>
        <w:t xml:space="preserve"> </w:t>
      </w:r>
      <w:bookmarkEnd w:id="2"/>
    </w:p>
    <w:p w14:paraId="2035A089" w14:textId="77777777" w:rsidR="009519EB" w:rsidRDefault="009519EB" w:rsidP="009519EB">
      <w:pPr>
        <w:bidi/>
        <w:jc w:val="both"/>
        <w:rPr>
          <w:rFonts w:ascii="David" w:hAnsi="David" w:cs="David"/>
          <w:sz w:val="28"/>
          <w:szCs w:val="28"/>
          <w:rtl/>
        </w:rPr>
      </w:pPr>
    </w:p>
    <w:p w14:paraId="29B48890" w14:textId="72B80EEA" w:rsidR="009519EB" w:rsidRPr="009519EB" w:rsidRDefault="009519EB" w:rsidP="009519EB">
      <w:pPr>
        <w:bidi/>
        <w:jc w:val="both"/>
        <w:rPr>
          <w:rFonts w:ascii="David" w:hAnsi="David" w:cs="David"/>
          <w:sz w:val="36"/>
          <w:szCs w:val="36"/>
          <w:u w:val="single"/>
          <w:rtl/>
        </w:rPr>
      </w:pPr>
      <w:r w:rsidRPr="009519EB">
        <w:rPr>
          <w:rFonts w:ascii="David" w:hAnsi="David" w:cs="David" w:hint="cs"/>
          <w:sz w:val="36"/>
          <w:szCs w:val="36"/>
          <w:u w:val="single"/>
          <w:rtl/>
        </w:rPr>
        <w:t>תלמודם ספק בידם</w:t>
      </w:r>
    </w:p>
    <w:p w14:paraId="6B2CE613" w14:textId="1CBDAB95" w:rsidR="009519EB" w:rsidRDefault="009519EB" w:rsidP="009519EB">
      <w:pPr>
        <w:bidi/>
        <w:jc w:val="both"/>
        <w:rPr>
          <w:rFonts w:ascii="David" w:hAnsi="David" w:cs="David"/>
          <w:sz w:val="28"/>
          <w:szCs w:val="28"/>
          <w:rtl/>
        </w:rPr>
      </w:pPr>
      <w:r>
        <w:rPr>
          <w:rFonts w:ascii="David" w:hAnsi="David" w:cs="David" w:hint="cs"/>
          <w:sz w:val="28"/>
          <w:szCs w:val="28"/>
          <w:rtl/>
        </w:rPr>
        <w:t xml:space="preserve">איתא </w:t>
      </w:r>
      <w:r w:rsidRPr="004E4C22">
        <w:rPr>
          <w:rFonts w:ascii="David" w:hAnsi="David" w:cs="David" w:hint="cs"/>
          <w:b/>
          <w:bCs/>
          <w:sz w:val="28"/>
          <w:szCs w:val="28"/>
          <w:rtl/>
        </w:rPr>
        <w:t>בסנהדרין</w:t>
      </w:r>
      <w:r>
        <w:rPr>
          <w:rFonts w:ascii="David" w:hAnsi="David" w:cs="David" w:hint="cs"/>
          <w:sz w:val="28"/>
          <w:szCs w:val="28"/>
          <w:rtl/>
        </w:rPr>
        <w:t xml:space="preserve"> </w:t>
      </w:r>
      <w:r w:rsidRPr="004E4C22">
        <w:rPr>
          <w:rFonts w:ascii="David" w:hAnsi="David" w:cs="David" w:hint="cs"/>
          <w:sz w:val="24"/>
          <w:szCs w:val="24"/>
          <w:rtl/>
        </w:rPr>
        <w:t xml:space="preserve">(דף כד.) </w:t>
      </w:r>
      <w:r w:rsidRPr="00404971">
        <w:rPr>
          <w:rFonts w:ascii="David" w:hAnsi="David" w:cs="David"/>
          <w:sz w:val="28"/>
          <w:szCs w:val="28"/>
          <w:rtl/>
        </w:rPr>
        <w:t xml:space="preserve"> </w:t>
      </w:r>
      <w:r>
        <w:rPr>
          <w:rFonts w:ascii="David" w:hAnsi="David" w:cs="David" w:hint="cs"/>
          <w:sz w:val="28"/>
          <w:szCs w:val="28"/>
          <w:rtl/>
        </w:rPr>
        <w:t>''</w:t>
      </w:r>
      <w:r w:rsidRPr="009519EB">
        <w:rPr>
          <w:rFonts w:ascii="David" w:hAnsi="David" w:cs="David"/>
          <w:sz w:val="28"/>
          <w:szCs w:val="28"/>
          <w:rtl/>
        </w:rPr>
        <w:t>במחשכים הושיבני כמתי עולם אמר ר' ירמיה זה תלמודה של בבל</w:t>
      </w:r>
      <w:r>
        <w:rPr>
          <w:rFonts w:ascii="David" w:hAnsi="David" w:cs="David" w:hint="cs"/>
          <w:sz w:val="28"/>
          <w:szCs w:val="28"/>
          <w:rtl/>
        </w:rPr>
        <w:t>''.</w:t>
      </w:r>
    </w:p>
    <w:p w14:paraId="5E03C885" w14:textId="74466735" w:rsidR="00404971" w:rsidRDefault="009519EB" w:rsidP="009519EB">
      <w:pPr>
        <w:bidi/>
        <w:jc w:val="both"/>
        <w:rPr>
          <w:rFonts w:ascii="David" w:hAnsi="David" w:cs="David"/>
          <w:sz w:val="28"/>
          <w:szCs w:val="28"/>
          <w:rtl/>
        </w:rPr>
      </w:pPr>
      <w:r>
        <w:rPr>
          <w:rFonts w:ascii="David" w:hAnsi="David" w:cs="David" w:hint="cs"/>
          <w:sz w:val="28"/>
          <w:szCs w:val="28"/>
          <w:rtl/>
        </w:rPr>
        <w:t xml:space="preserve">וכותב </w:t>
      </w:r>
      <w:r w:rsidRPr="009519EB">
        <w:rPr>
          <w:rFonts w:ascii="David" w:hAnsi="David" w:cs="David" w:hint="cs"/>
          <w:b/>
          <w:bCs/>
          <w:sz w:val="28"/>
          <w:szCs w:val="28"/>
          <w:rtl/>
        </w:rPr>
        <w:t>רש''י</w:t>
      </w:r>
      <w:r>
        <w:rPr>
          <w:rFonts w:ascii="David" w:hAnsi="David" w:cs="David" w:hint="cs"/>
          <w:sz w:val="28"/>
          <w:szCs w:val="28"/>
          <w:rtl/>
        </w:rPr>
        <w:t xml:space="preserve"> ''</w:t>
      </w:r>
      <w:r w:rsidR="00404971" w:rsidRPr="00404971">
        <w:rPr>
          <w:rFonts w:ascii="David" w:hAnsi="David" w:cs="David"/>
          <w:b/>
          <w:bCs/>
          <w:sz w:val="28"/>
          <w:szCs w:val="28"/>
          <w:rtl/>
        </w:rPr>
        <w:t>במחשכים הושיבני</w:t>
      </w:r>
      <w:r w:rsidR="00404971" w:rsidRPr="00404971">
        <w:rPr>
          <w:rFonts w:ascii="David" w:hAnsi="David" w:cs="David"/>
          <w:sz w:val="28"/>
          <w:szCs w:val="28"/>
          <w:rtl/>
        </w:rPr>
        <w:t>. שאין נוחין זה עם זה ותלמודם ספק בידם</w:t>
      </w:r>
      <w:r>
        <w:rPr>
          <w:rFonts w:ascii="David" w:hAnsi="David" w:cs="David" w:hint="cs"/>
          <w:sz w:val="28"/>
          <w:szCs w:val="28"/>
          <w:rtl/>
        </w:rPr>
        <w:t>''.</w:t>
      </w:r>
    </w:p>
    <w:p w14:paraId="1484929C" w14:textId="77777777" w:rsidR="0032545A" w:rsidRDefault="0032545A" w:rsidP="0032545A">
      <w:pPr>
        <w:bidi/>
        <w:jc w:val="both"/>
        <w:rPr>
          <w:rFonts w:ascii="David" w:hAnsi="David" w:cs="David"/>
          <w:sz w:val="28"/>
          <w:szCs w:val="28"/>
          <w:rtl/>
        </w:rPr>
      </w:pPr>
    </w:p>
    <w:p w14:paraId="5E9B72F3" w14:textId="5E8F2616" w:rsidR="00C31C8F" w:rsidRDefault="00C31C8F" w:rsidP="0032545A">
      <w:pPr>
        <w:bidi/>
        <w:jc w:val="both"/>
        <w:rPr>
          <w:rFonts w:ascii="David" w:hAnsi="David" w:cs="David"/>
          <w:sz w:val="36"/>
          <w:szCs w:val="36"/>
          <w:u w:val="single"/>
          <w:rtl/>
        </w:rPr>
      </w:pPr>
      <w:r>
        <w:rPr>
          <w:rFonts w:ascii="David" w:hAnsi="David" w:cs="David" w:hint="cs"/>
          <w:sz w:val="36"/>
          <w:szCs w:val="36"/>
          <w:u w:val="single"/>
          <w:rtl/>
        </w:rPr>
        <w:t>בימי רב אשי נתגברה התורה בבבל</w:t>
      </w:r>
    </w:p>
    <w:p w14:paraId="2F3FB11A" w14:textId="77777777" w:rsidR="00C31C8F" w:rsidRDefault="00C31C8F" w:rsidP="00C31C8F">
      <w:pPr>
        <w:bidi/>
        <w:jc w:val="both"/>
        <w:rPr>
          <w:rFonts w:ascii="David" w:eastAsia="Calibri" w:hAnsi="David" w:cs="David"/>
          <w:kern w:val="2"/>
          <w:sz w:val="28"/>
          <w:szCs w:val="28"/>
          <w:rtl/>
        </w:rPr>
      </w:pPr>
    </w:p>
    <w:p w14:paraId="3979FEA6" w14:textId="77777777" w:rsidR="00C31C8F" w:rsidRDefault="00C31C8F" w:rsidP="00C31C8F">
      <w:pPr>
        <w:bidi/>
        <w:jc w:val="both"/>
        <w:rPr>
          <w:rFonts w:ascii="David" w:eastAsia="Calibri" w:hAnsi="David" w:cs="David"/>
          <w:kern w:val="2"/>
          <w:sz w:val="28"/>
          <w:szCs w:val="28"/>
          <w:rtl/>
        </w:rPr>
      </w:pPr>
    </w:p>
    <w:p w14:paraId="182AF5BB" w14:textId="77777777" w:rsidR="00C31C8F" w:rsidRPr="004E4C22" w:rsidRDefault="00C31C8F" w:rsidP="00C31C8F">
      <w:pPr>
        <w:bidi/>
        <w:jc w:val="both"/>
        <w:rPr>
          <w:rFonts w:ascii="David" w:eastAsia="Calibri" w:hAnsi="David" w:cs="David"/>
          <w:kern w:val="2"/>
          <w:sz w:val="28"/>
          <w:szCs w:val="28"/>
          <w:rtl/>
        </w:rPr>
      </w:pPr>
      <w:r w:rsidRPr="004E4C22">
        <w:rPr>
          <w:rFonts w:ascii="David" w:eastAsia="Calibri" w:hAnsi="David" w:cs="David" w:hint="cs"/>
          <w:kern w:val="2"/>
          <w:sz w:val="28"/>
          <w:szCs w:val="28"/>
          <w:rtl/>
        </w:rPr>
        <w:t xml:space="preserve">עי' </w:t>
      </w:r>
      <w:r w:rsidRPr="004E4C22">
        <w:rPr>
          <w:rFonts w:ascii="David" w:eastAsia="Calibri" w:hAnsi="David" w:cs="David" w:hint="cs"/>
          <w:b/>
          <w:bCs/>
          <w:kern w:val="2"/>
          <w:sz w:val="28"/>
          <w:szCs w:val="28"/>
          <w:rtl/>
        </w:rPr>
        <w:t>ב</w:t>
      </w:r>
      <w:r w:rsidRPr="004E4C22">
        <w:rPr>
          <w:rFonts w:ascii="David" w:eastAsia="Calibri" w:hAnsi="David" w:cs="David"/>
          <w:b/>
          <w:bCs/>
          <w:kern w:val="2"/>
          <w:sz w:val="28"/>
          <w:szCs w:val="28"/>
          <w:rtl/>
        </w:rPr>
        <w:t>ריטב"א</w:t>
      </w:r>
      <w:r w:rsidRPr="004E4C22">
        <w:rPr>
          <w:rFonts w:ascii="David" w:eastAsia="Calibri" w:hAnsi="David" w:cs="David"/>
          <w:kern w:val="2"/>
          <w:sz w:val="28"/>
          <w:szCs w:val="28"/>
          <w:rtl/>
        </w:rPr>
        <w:t xml:space="preserve"> </w:t>
      </w:r>
      <w:r w:rsidRPr="004E4C22">
        <w:rPr>
          <w:rFonts w:ascii="David" w:eastAsia="Calibri" w:hAnsi="David" w:cs="David" w:hint="cs"/>
          <w:kern w:val="2"/>
          <w:sz w:val="28"/>
          <w:szCs w:val="28"/>
          <w:rtl/>
        </w:rPr>
        <w:t xml:space="preserve">על </w:t>
      </w:r>
      <w:r w:rsidRPr="004E4C22">
        <w:rPr>
          <w:rFonts w:ascii="David" w:eastAsia="Calibri" w:hAnsi="David" w:cs="David"/>
          <w:b/>
          <w:bCs/>
          <w:kern w:val="2"/>
          <w:sz w:val="28"/>
          <w:szCs w:val="28"/>
          <w:rtl/>
        </w:rPr>
        <w:t>יומא</w:t>
      </w:r>
      <w:r w:rsidRPr="004E4C22">
        <w:rPr>
          <w:rFonts w:ascii="David" w:eastAsia="Calibri" w:hAnsi="David" w:cs="David"/>
          <w:kern w:val="2"/>
          <w:sz w:val="28"/>
          <w:szCs w:val="28"/>
          <w:rtl/>
        </w:rPr>
        <w:t xml:space="preserve"> </w:t>
      </w:r>
      <w:r w:rsidRPr="004E4C22">
        <w:rPr>
          <w:rFonts w:ascii="David" w:eastAsia="Calibri" w:hAnsi="David" w:cs="David" w:hint="cs"/>
          <w:kern w:val="2"/>
          <w:sz w:val="24"/>
          <w:szCs w:val="24"/>
          <w:rtl/>
        </w:rPr>
        <w:t>(</w:t>
      </w:r>
      <w:r w:rsidRPr="004E4C22">
        <w:rPr>
          <w:rFonts w:ascii="David" w:eastAsia="Calibri" w:hAnsi="David" w:cs="David"/>
          <w:kern w:val="2"/>
          <w:sz w:val="24"/>
          <w:szCs w:val="24"/>
          <w:rtl/>
        </w:rPr>
        <w:t>דף נז</w:t>
      </w:r>
      <w:r w:rsidRPr="004E4C22">
        <w:rPr>
          <w:rFonts w:ascii="David" w:eastAsia="Calibri" w:hAnsi="David" w:cs="David" w:hint="cs"/>
          <w:kern w:val="2"/>
          <w:sz w:val="24"/>
          <w:szCs w:val="24"/>
          <w:rtl/>
        </w:rPr>
        <w:t xml:space="preserve">.) </w:t>
      </w:r>
      <w:r w:rsidRPr="004E4C22">
        <w:rPr>
          <w:rFonts w:ascii="David" w:eastAsia="Calibri" w:hAnsi="David" w:cs="David" w:hint="cs"/>
          <w:kern w:val="2"/>
          <w:sz w:val="28"/>
          <w:szCs w:val="28"/>
          <w:rtl/>
        </w:rPr>
        <w:t>''</w:t>
      </w:r>
      <w:r w:rsidRPr="004E4C22">
        <w:rPr>
          <w:rFonts w:ascii="David" w:eastAsia="Calibri" w:hAnsi="David" w:cs="David"/>
          <w:kern w:val="2"/>
          <w:sz w:val="28"/>
          <w:szCs w:val="28"/>
          <w:rtl/>
        </w:rPr>
        <w:t xml:space="preserve">משום דדיירי בארעא דחשוכה אמרי שמעתתא דמחשכן. פירש </w:t>
      </w:r>
      <w:r w:rsidRPr="004E4C22">
        <w:rPr>
          <w:rFonts w:ascii="David" w:eastAsia="Calibri" w:hAnsi="David" w:cs="David"/>
          <w:b/>
          <w:bCs/>
          <w:kern w:val="2"/>
          <w:sz w:val="28"/>
          <w:szCs w:val="28"/>
          <w:rtl/>
        </w:rPr>
        <w:t>הרמב"ם</w:t>
      </w:r>
      <w:r w:rsidRPr="004E4C22">
        <w:rPr>
          <w:rFonts w:ascii="David" w:eastAsia="Calibri" w:hAnsi="David" w:cs="David"/>
          <w:kern w:val="2"/>
          <w:sz w:val="28"/>
          <w:szCs w:val="28"/>
          <w:rtl/>
        </w:rPr>
        <w:t xml:space="preserve"> ז"ל בתשו' שאלה דר' ירמיה לטעמיה דאמר (סנהדרין כ"ד א') במחשכים הושיבני כמתי עולם זה תלמוד בבלי וטעמא משום דלא נהירי להון טעמי דמתנייתא כהלכה כמה דנהירי לרבנן דא"י, ור' זירא נמי (ב"מ פ"ה א') בעי דלשתכח לי' טעמי דבבלאי משום דלא נהירן לי' בתר דשמע טעמי דמערבא, </w:t>
      </w:r>
      <w:r w:rsidRPr="00C31C8F">
        <w:rPr>
          <w:rFonts w:ascii="David" w:eastAsia="Calibri" w:hAnsi="David" w:cs="David"/>
          <w:kern w:val="2"/>
          <w:sz w:val="28"/>
          <w:szCs w:val="28"/>
          <w:rtl/>
        </w:rPr>
        <w:t xml:space="preserve">דמנהגא דעלמא </w:t>
      </w:r>
      <w:bookmarkStart w:id="3" w:name="_Hlk142984404"/>
      <w:r w:rsidRPr="00C31C8F">
        <w:rPr>
          <w:rFonts w:ascii="David" w:eastAsia="Calibri" w:hAnsi="David" w:cs="David"/>
          <w:kern w:val="2"/>
          <w:sz w:val="28"/>
          <w:szCs w:val="28"/>
          <w:rtl/>
        </w:rPr>
        <w:t>דמדכר איניש טפי מאי דגמר ברישא</w:t>
      </w:r>
      <w:bookmarkEnd w:id="3"/>
      <w:r w:rsidRPr="00C31C8F">
        <w:rPr>
          <w:rFonts w:ascii="David" w:eastAsia="Calibri" w:hAnsi="David" w:cs="David"/>
          <w:kern w:val="2"/>
          <w:sz w:val="28"/>
          <w:szCs w:val="28"/>
          <w:rtl/>
        </w:rPr>
        <w:t>,</w:t>
      </w:r>
      <w:r w:rsidRPr="004E4C22">
        <w:rPr>
          <w:rFonts w:ascii="David" w:eastAsia="Calibri" w:hAnsi="David" w:cs="David"/>
          <w:kern w:val="2"/>
          <w:sz w:val="28"/>
          <w:szCs w:val="28"/>
          <w:rtl/>
        </w:rPr>
        <w:t xml:space="preserve"> מיהו לאו בכל הדורות היו כן אלא בימי רבה ורב יוסף ואביי ורבא דהוו להו שמדות כדאיתא בפרק השוכר את הפועלים (ב"מ פ"ו א'), ואמרינן נמי בפרק אלו טריפות (חולין מ"ו א') ערקו רבה ורב יוסף ור' זירא קרי להו ערוקאי שהיו בורחין מחמת השמדות ואמר להו ר' זירא שעם כל זה לא ישכחו דברי תורה, ואמרינן בפרק המנחות והנסכים (מנחות ק"ג ב') והיו חייך תלואים לך מנגד זה הלוקח תבואה משנה לשנה ואם כך ללוקח תבואה משנה לשנה כש"כ לשמדות שיש בו סכנת נפשות, וזהו טעמן של ר' זירא ור' ירמיה, </w:t>
      </w:r>
      <w:r w:rsidRPr="00C31C8F">
        <w:rPr>
          <w:rFonts w:ascii="David" w:eastAsia="Calibri" w:hAnsi="David" w:cs="David"/>
          <w:kern w:val="2"/>
          <w:sz w:val="28"/>
          <w:szCs w:val="28"/>
          <w:u w:val="single"/>
          <w:rtl/>
        </w:rPr>
        <w:t>אבל אח"כ נתגברה התורה בבבל כש"כ בימי רב אשי דאמרינן מימות רבי ועד רב אשי לא מצינו תורה וגדולה במקום אחד</w:t>
      </w:r>
      <w:r w:rsidRPr="00C31C8F">
        <w:rPr>
          <w:rFonts w:ascii="David" w:eastAsia="Calibri" w:hAnsi="David" w:cs="David"/>
          <w:kern w:val="2"/>
          <w:sz w:val="28"/>
          <w:szCs w:val="28"/>
          <w:rtl/>
        </w:rPr>
        <w:t>,</w:t>
      </w:r>
      <w:r w:rsidRPr="004E4C22">
        <w:rPr>
          <w:rFonts w:ascii="David" w:eastAsia="Calibri" w:hAnsi="David" w:cs="David"/>
          <w:kern w:val="2"/>
          <w:sz w:val="28"/>
          <w:szCs w:val="28"/>
          <w:rtl/>
        </w:rPr>
        <w:t xml:space="preserve"> ע"כ דברי רבינו ז"ל וחיים הם למוצאיהם</w:t>
      </w:r>
      <w:r w:rsidRPr="004E4C22">
        <w:rPr>
          <w:rFonts w:ascii="David" w:eastAsia="Calibri" w:hAnsi="David" w:cs="David" w:hint="cs"/>
          <w:kern w:val="2"/>
          <w:sz w:val="28"/>
          <w:szCs w:val="28"/>
          <w:rtl/>
        </w:rPr>
        <w:t>''</w:t>
      </w:r>
      <w:r w:rsidRPr="004E4C22">
        <w:rPr>
          <w:rFonts w:ascii="David" w:eastAsia="Calibri" w:hAnsi="David" w:cs="David"/>
          <w:kern w:val="2"/>
          <w:sz w:val="28"/>
          <w:szCs w:val="28"/>
          <w:rtl/>
        </w:rPr>
        <w:t>.</w:t>
      </w:r>
    </w:p>
    <w:p w14:paraId="713175ED" w14:textId="77777777" w:rsidR="00C31C8F" w:rsidRDefault="00C31C8F" w:rsidP="00C31C8F">
      <w:pPr>
        <w:bidi/>
        <w:jc w:val="both"/>
        <w:rPr>
          <w:rFonts w:ascii="David" w:hAnsi="David" w:cs="David"/>
          <w:sz w:val="36"/>
          <w:szCs w:val="36"/>
          <w:u w:val="single"/>
          <w:rtl/>
        </w:rPr>
      </w:pPr>
    </w:p>
    <w:p w14:paraId="44E11945" w14:textId="0C95CE7D" w:rsidR="0032545A" w:rsidRPr="004E4C22" w:rsidRDefault="0032545A" w:rsidP="00C31C8F">
      <w:pPr>
        <w:bidi/>
        <w:jc w:val="both"/>
        <w:rPr>
          <w:rFonts w:ascii="David" w:hAnsi="David" w:cs="David"/>
          <w:sz w:val="36"/>
          <w:szCs w:val="36"/>
          <w:u w:val="single"/>
          <w:rtl/>
        </w:rPr>
      </w:pPr>
      <w:r w:rsidRPr="004E4C22">
        <w:rPr>
          <w:rFonts w:ascii="David" w:hAnsi="David" w:cs="David" w:hint="cs"/>
          <w:sz w:val="36"/>
          <w:szCs w:val="36"/>
          <w:u w:val="single"/>
          <w:rtl/>
        </w:rPr>
        <w:t>תשעה קבים עניות נפל שם</w:t>
      </w:r>
    </w:p>
    <w:p w14:paraId="0EF77DCE" w14:textId="4A3741B8" w:rsidR="0032545A" w:rsidRDefault="0032545A" w:rsidP="0032545A">
      <w:pPr>
        <w:bidi/>
        <w:jc w:val="both"/>
        <w:rPr>
          <w:rFonts w:ascii="David" w:hAnsi="David" w:cs="David"/>
          <w:sz w:val="28"/>
          <w:szCs w:val="28"/>
          <w:rtl/>
        </w:rPr>
      </w:pPr>
      <w:r>
        <w:rPr>
          <w:rFonts w:ascii="David" w:hAnsi="David" w:cs="David" w:hint="cs"/>
          <w:sz w:val="28"/>
          <w:szCs w:val="28"/>
          <w:rtl/>
        </w:rPr>
        <w:t xml:space="preserve">איתא </w:t>
      </w:r>
      <w:r w:rsidRPr="004E4C22">
        <w:rPr>
          <w:rFonts w:ascii="David" w:hAnsi="David" w:cs="David" w:hint="cs"/>
          <w:b/>
          <w:bCs/>
          <w:sz w:val="28"/>
          <w:szCs w:val="28"/>
          <w:rtl/>
        </w:rPr>
        <w:t>בקידושין</w:t>
      </w:r>
      <w:r>
        <w:rPr>
          <w:rFonts w:ascii="David" w:hAnsi="David" w:cs="David" w:hint="cs"/>
          <w:sz w:val="28"/>
          <w:szCs w:val="28"/>
          <w:rtl/>
        </w:rPr>
        <w:t xml:space="preserve"> </w:t>
      </w:r>
      <w:r w:rsidRPr="004E4C22">
        <w:rPr>
          <w:rFonts w:ascii="David" w:hAnsi="David" w:cs="David" w:hint="cs"/>
          <w:sz w:val="24"/>
          <w:szCs w:val="24"/>
          <w:rtl/>
        </w:rPr>
        <w:t xml:space="preserve">(דף מט:) </w:t>
      </w:r>
      <w:r>
        <w:rPr>
          <w:rFonts w:ascii="David" w:hAnsi="David" w:cs="David" w:hint="cs"/>
          <w:sz w:val="28"/>
          <w:szCs w:val="28"/>
          <w:rtl/>
        </w:rPr>
        <w:t>''</w:t>
      </w:r>
      <w:r w:rsidRPr="0032545A">
        <w:rPr>
          <w:rFonts w:ascii="David" w:hAnsi="David" w:cs="David"/>
          <w:sz w:val="28"/>
          <w:szCs w:val="28"/>
          <w:rtl/>
        </w:rPr>
        <w:t>י' קבים עניות ירדו לעולם תשעה נטלה בבל ואחד כל העולם כולו</w:t>
      </w:r>
      <w:r>
        <w:rPr>
          <w:rFonts w:ascii="David" w:hAnsi="David" w:cs="David" w:hint="cs"/>
          <w:sz w:val="28"/>
          <w:szCs w:val="28"/>
          <w:rtl/>
        </w:rPr>
        <w:t>''.</w:t>
      </w:r>
    </w:p>
    <w:p w14:paraId="1EB9EBA8" w14:textId="77777777" w:rsidR="00245173" w:rsidRDefault="00245173" w:rsidP="00245173">
      <w:pPr>
        <w:bidi/>
        <w:jc w:val="both"/>
        <w:rPr>
          <w:rFonts w:ascii="David" w:hAnsi="David" w:cs="David"/>
          <w:sz w:val="28"/>
          <w:szCs w:val="28"/>
          <w:rtl/>
        </w:rPr>
      </w:pPr>
    </w:p>
    <w:p w14:paraId="511C330F" w14:textId="78B9BE2B" w:rsidR="00245173" w:rsidRPr="00245173" w:rsidRDefault="00245173" w:rsidP="00245173">
      <w:pPr>
        <w:bidi/>
        <w:jc w:val="both"/>
        <w:rPr>
          <w:rFonts w:ascii="David" w:hAnsi="David" w:cs="David"/>
          <w:sz w:val="36"/>
          <w:szCs w:val="36"/>
          <w:u w:val="single"/>
          <w:rtl/>
        </w:rPr>
      </w:pPr>
      <w:r w:rsidRPr="00245173">
        <w:rPr>
          <w:rFonts w:ascii="David" w:hAnsi="David" w:cs="David" w:hint="cs"/>
          <w:sz w:val="36"/>
          <w:szCs w:val="36"/>
          <w:u w:val="single"/>
          <w:rtl/>
        </w:rPr>
        <w:t>בבבל יש לב רגז</w:t>
      </w:r>
    </w:p>
    <w:p w14:paraId="7DC611EF" w14:textId="396EF5D1" w:rsidR="00245173" w:rsidRDefault="00245173" w:rsidP="00245173">
      <w:pPr>
        <w:bidi/>
        <w:jc w:val="both"/>
        <w:rPr>
          <w:rFonts w:ascii="David" w:hAnsi="David" w:cs="David"/>
          <w:sz w:val="28"/>
          <w:szCs w:val="28"/>
          <w:rtl/>
        </w:rPr>
      </w:pPr>
      <w:r>
        <w:rPr>
          <w:rFonts w:ascii="David" w:hAnsi="David" w:cs="David" w:hint="cs"/>
          <w:sz w:val="28"/>
          <w:szCs w:val="28"/>
          <w:rtl/>
        </w:rPr>
        <w:t xml:space="preserve">מבואר </w:t>
      </w:r>
      <w:r w:rsidRPr="00245173">
        <w:rPr>
          <w:rFonts w:ascii="David" w:hAnsi="David" w:cs="David" w:hint="cs"/>
          <w:b/>
          <w:bCs/>
          <w:sz w:val="28"/>
          <w:szCs w:val="28"/>
          <w:rtl/>
        </w:rPr>
        <w:t>בנדרים</w:t>
      </w:r>
      <w:r>
        <w:rPr>
          <w:rFonts w:ascii="David" w:hAnsi="David" w:cs="David" w:hint="cs"/>
          <w:sz w:val="28"/>
          <w:szCs w:val="28"/>
          <w:rtl/>
        </w:rPr>
        <w:t xml:space="preserve"> </w:t>
      </w:r>
      <w:r w:rsidRPr="00245173">
        <w:rPr>
          <w:rFonts w:ascii="David" w:hAnsi="David" w:cs="David" w:hint="cs"/>
          <w:sz w:val="24"/>
          <w:szCs w:val="24"/>
          <w:rtl/>
        </w:rPr>
        <w:t xml:space="preserve">(דף כב.) </w:t>
      </w:r>
      <w:r>
        <w:rPr>
          <w:rFonts w:ascii="David" w:hAnsi="David" w:cs="David" w:hint="cs"/>
          <w:sz w:val="28"/>
          <w:szCs w:val="28"/>
          <w:rtl/>
        </w:rPr>
        <w:t>''</w:t>
      </w:r>
      <w:r w:rsidRPr="00245173">
        <w:rPr>
          <w:rFonts w:ascii="David" w:hAnsi="David" w:cs="David"/>
          <w:sz w:val="28"/>
          <w:szCs w:val="28"/>
          <w:rtl/>
        </w:rPr>
        <w:t xml:space="preserve">תמה </w:t>
      </w:r>
      <w:r w:rsidRPr="00245173">
        <w:rPr>
          <w:rFonts w:ascii="David" w:hAnsi="David" w:cs="David"/>
          <w:b/>
          <w:bCs/>
          <w:sz w:val="28"/>
          <w:szCs w:val="28"/>
          <w:rtl/>
        </w:rPr>
        <w:t>רבי יוחנן</w:t>
      </w:r>
      <w:r w:rsidRPr="00245173">
        <w:rPr>
          <w:rFonts w:ascii="David" w:hAnsi="David" w:cs="David"/>
          <w:sz w:val="28"/>
          <w:szCs w:val="28"/>
          <w:rtl/>
        </w:rPr>
        <w:t xml:space="preserve"> מכדי כתיב ונתן ה' לך שם לב רגז בבבל כתיב</w:t>
      </w:r>
      <w:r>
        <w:rPr>
          <w:rFonts w:ascii="David" w:hAnsi="David" w:cs="David" w:hint="cs"/>
          <w:sz w:val="28"/>
          <w:szCs w:val="28"/>
          <w:rtl/>
        </w:rPr>
        <w:t>''.</w:t>
      </w:r>
    </w:p>
    <w:p w14:paraId="4D8C71AE" w14:textId="77777777" w:rsidR="004E4C22" w:rsidRDefault="004E4C22" w:rsidP="004E4C22">
      <w:pPr>
        <w:bidi/>
        <w:jc w:val="both"/>
        <w:rPr>
          <w:rFonts w:ascii="David" w:hAnsi="David" w:cs="David"/>
          <w:sz w:val="28"/>
          <w:szCs w:val="28"/>
          <w:rtl/>
        </w:rPr>
      </w:pPr>
    </w:p>
    <w:p w14:paraId="22DE81B4" w14:textId="77777777" w:rsidR="004E4C22" w:rsidRPr="00404971" w:rsidRDefault="004E4C22" w:rsidP="004E4C22">
      <w:pPr>
        <w:bidi/>
        <w:jc w:val="both"/>
        <w:rPr>
          <w:rFonts w:ascii="David" w:hAnsi="David" w:cs="David"/>
          <w:sz w:val="28"/>
          <w:szCs w:val="28"/>
        </w:rPr>
      </w:pPr>
    </w:p>
    <w:p w14:paraId="2B9F0AF9" w14:textId="0D44273C" w:rsidR="00404971" w:rsidRPr="00404971" w:rsidRDefault="00404971" w:rsidP="00404971">
      <w:pPr>
        <w:bidi/>
        <w:jc w:val="both"/>
        <w:rPr>
          <w:rFonts w:ascii="David" w:hAnsi="David" w:cs="David"/>
          <w:sz w:val="28"/>
          <w:szCs w:val="28"/>
          <w:rtl/>
        </w:rPr>
      </w:pPr>
    </w:p>
    <w:sectPr w:rsidR="00404971" w:rsidRPr="004049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77A"/>
    <w:rsid w:val="001E44B6"/>
    <w:rsid w:val="00245173"/>
    <w:rsid w:val="002A3B43"/>
    <w:rsid w:val="0032545A"/>
    <w:rsid w:val="00404971"/>
    <w:rsid w:val="004E4C22"/>
    <w:rsid w:val="007A607A"/>
    <w:rsid w:val="009519EB"/>
    <w:rsid w:val="00AD777A"/>
    <w:rsid w:val="00BA50B6"/>
    <w:rsid w:val="00C31C8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8BCA"/>
  <w15:chartTrackingRefBased/>
  <w15:docId w15:val="{CB15554B-8453-41A7-9B76-A1CA498AE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404971"/>
    <w:rPr>
      <w:rFonts w:ascii="Times New Roman" w:hAnsi="Times New Roman" w:cs="Times New Roman"/>
      <w:sz w:val="24"/>
      <w:szCs w:val="24"/>
    </w:rPr>
  </w:style>
  <w:style w:type="character" w:styleId="Lienhypertexte">
    <w:name w:val="Hyperlink"/>
    <w:basedOn w:val="Policepardfaut"/>
    <w:uiPriority w:val="99"/>
    <w:unhideWhenUsed/>
    <w:rsid w:val="00404971"/>
    <w:rPr>
      <w:color w:val="0563C1" w:themeColor="hyperlink"/>
      <w:u w:val="single"/>
    </w:rPr>
  </w:style>
  <w:style w:type="character" w:styleId="Mentionnonrsolue">
    <w:name w:val="Unresolved Mention"/>
    <w:basedOn w:val="Policepardfaut"/>
    <w:uiPriority w:val="99"/>
    <w:semiHidden/>
    <w:unhideWhenUsed/>
    <w:rsid w:val="004049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63327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722994490">
          <w:marLeft w:val="0"/>
          <w:marRight w:val="0"/>
          <w:marTop w:val="0"/>
          <w:marBottom w:val="0"/>
          <w:divBdr>
            <w:top w:val="none" w:sz="0" w:space="0" w:color="auto"/>
            <w:left w:val="none" w:sz="0" w:space="0" w:color="auto"/>
            <w:bottom w:val="none" w:sz="0" w:space="0" w:color="auto"/>
            <w:right w:val="none" w:sz="0" w:space="0" w:color="auto"/>
          </w:divBdr>
          <w:divsChild>
            <w:div w:id="15519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377</Words>
  <Characters>2075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8</cp:revision>
  <dcterms:created xsi:type="dcterms:W3CDTF">2022-03-31T13:26:00Z</dcterms:created>
  <dcterms:modified xsi:type="dcterms:W3CDTF">2023-09-13T19:17:00Z</dcterms:modified>
</cp:coreProperties>
</file>