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9836" w14:textId="1CAB6E7C" w:rsidR="0062382D" w:rsidRPr="006F74B5" w:rsidRDefault="0062382D" w:rsidP="0062382D">
      <w:pPr>
        <w:bidi/>
        <w:ind w:left="3540"/>
        <w:jc w:val="both"/>
        <w:rPr>
          <w:rFonts w:asciiTheme="majorBidi" w:hAnsiTheme="majorBidi" w:cstheme="majorBidi"/>
          <w:sz w:val="56"/>
          <w:szCs w:val="56"/>
          <w:u w:val="single"/>
          <w:rtl/>
        </w:rPr>
      </w:pPr>
      <w:r w:rsidRPr="006F74B5">
        <w:rPr>
          <w:rFonts w:asciiTheme="majorBidi" w:hAnsiTheme="majorBidi" w:cstheme="majorBidi"/>
          <w:sz w:val="56"/>
          <w:szCs w:val="56"/>
          <w:u w:val="single"/>
          <w:rtl/>
        </w:rPr>
        <w:t xml:space="preserve">בטחון </w:t>
      </w:r>
    </w:p>
    <w:p w14:paraId="6DA832D2" w14:textId="77777777" w:rsidR="0062382D" w:rsidRPr="006F74B5" w:rsidRDefault="0062382D" w:rsidP="0062382D">
      <w:pPr>
        <w:bidi/>
        <w:jc w:val="both"/>
        <w:rPr>
          <w:rFonts w:asciiTheme="majorBidi" w:hAnsiTheme="majorBidi" w:cstheme="majorBidi"/>
          <w:sz w:val="28"/>
          <w:szCs w:val="28"/>
          <w:rtl/>
        </w:rPr>
      </w:pPr>
    </w:p>
    <w:p w14:paraId="68B28F02" w14:textId="77777777" w:rsidR="0062382D" w:rsidRPr="006F74B5" w:rsidRDefault="0062382D" w:rsidP="0062382D">
      <w:pPr>
        <w:bidi/>
        <w:jc w:val="both"/>
        <w:rPr>
          <w:rFonts w:asciiTheme="majorBidi" w:hAnsiTheme="majorBidi" w:cstheme="majorBidi"/>
          <w:sz w:val="28"/>
          <w:szCs w:val="28"/>
          <w:rtl/>
        </w:rPr>
      </w:pPr>
    </w:p>
    <w:p w14:paraId="25252F26" w14:textId="77777777"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אל תשען כלל אל שכלך</w:t>
      </w:r>
    </w:p>
    <w:p w14:paraId="1E8E7C1B"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עי' </w:t>
      </w:r>
      <w:r w:rsidRPr="006F74B5">
        <w:rPr>
          <w:rFonts w:asciiTheme="majorBidi" w:hAnsiTheme="majorBidi" w:cstheme="majorBidi"/>
          <w:b/>
          <w:bCs/>
          <w:sz w:val="28"/>
          <w:szCs w:val="28"/>
          <w:rtl/>
        </w:rPr>
        <w:t xml:space="preserve">הגר''א </w:t>
      </w:r>
      <w:r w:rsidRPr="006F74B5">
        <w:rPr>
          <w:rFonts w:asciiTheme="majorBidi" w:hAnsiTheme="majorBidi" w:cstheme="majorBidi"/>
          <w:sz w:val="24"/>
          <w:szCs w:val="24"/>
          <w:rtl/>
        </w:rPr>
        <w:t xml:space="preserve">(ד''ה ואל) </w:t>
      </w:r>
      <w:r w:rsidRPr="006F74B5">
        <w:rPr>
          <w:rFonts w:asciiTheme="majorBidi" w:hAnsiTheme="majorBidi" w:cstheme="majorBidi"/>
          <w:sz w:val="28"/>
          <w:szCs w:val="28"/>
          <w:rtl/>
        </w:rPr>
        <w:t xml:space="preserve">שכותב על </w:t>
      </w:r>
      <w:r w:rsidRPr="006F74B5">
        <w:rPr>
          <w:rFonts w:asciiTheme="majorBidi" w:hAnsiTheme="majorBidi" w:cstheme="majorBidi"/>
          <w:b/>
          <w:bCs/>
          <w:sz w:val="28"/>
          <w:szCs w:val="28"/>
          <w:rtl/>
        </w:rPr>
        <w:t xml:space="preserve">משלי </w:t>
      </w:r>
      <w:r w:rsidRPr="006F74B5">
        <w:rPr>
          <w:rFonts w:asciiTheme="majorBidi" w:hAnsiTheme="majorBidi" w:cstheme="majorBidi"/>
          <w:sz w:val="24"/>
          <w:szCs w:val="24"/>
          <w:rtl/>
        </w:rPr>
        <w:t xml:space="preserve">(ג, ה) </w:t>
      </w:r>
      <w:r w:rsidRPr="006F74B5">
        <w:rPr>
          <w:rFonts w:asciiTheme="majorBidi" w:hAnsiTheme="majorBidi" w:cstheme="majorBidi"/>
          <w:sz w:val="28"/>
          <w:szCs w:val="28"/>
          <w:rtl/>
        </w:rPr>
        <w:t xml:space="preserve">וז''ל ''שלא תאמר אבטח בה' אך אני מחוייב לעשות ולהשען גם על שכלי, ולכן אמר שאל תשען, אפי' בתורת משענת לא יהיה לך שכלך, אלא בטח בה' בכל לבך, ועיי''ש בהגה. </w:t>
      </w:r>
    </w:p>
    <w:p w14:paraId="5B3BCD3B" w14:textId="77777777" w:rsidR="0062382D" w:rsidRPr="006F74B5" w:rsidRDefault="0062382D" w:rsidP="0062382D">
      <w:pPr>
        <w:bidi/>
        <w:jc w:val="both"/>
        <w:rPr>
          <w:rFonts w:asciiTheme="majorBidi" w:hAnsiTheme="majorBidi" w:cstheme="majorBidi"/>
          <w:sz w:val="28"/>
          <w:szCs w:val="28"/>
          <w:rtl/>
        </w:rPr>
      </w:pPr>
    </w:p>
    <w:p w14:paraId="203D3DD5" w14:textId="77777777"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כל תחבולות של האדם לא יזיזו ממה שגזר השי''ת</w:t>
      </w:r>
    </w:p>
    <w:p w14:paraId="6879CF58"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עי' בספר </w:t>
      </w:r>
      <w:r w:rsidRPr="006F74B5">
        <w:rPr>
          <w:rFonts w:asciiTheme="majorBidi" w:hAnsiTheme="majorBidi" w:cstheme="majorBidi"/>
          <w:b/>
          <w:bCs/>
          <w:sz w:val="28"/>
          <w:szCs w:val="28"/>
          <w:rtl/>
        </w:rPr>
        <w:t>ברכת פרץ</w:t>
      </w:r>
      <w:r w:rsidRPr="006F74B5">
        <w:rPr>
          <w:rFonts w:asciiTheme="majorBidi" w:hAnsiTheme="majorBidi" w:cstheme="majorBidi"/>
          <w:sz w:val="28"/>
          <w:szCs w:val="28"/>
          <w:rtl/>
        </w:rPr>
        <w:t xml:space="preserve"> על פרשת שמות שכותב ''כל מעשה אנוש ותחבולותיו לא יועילו להזיז אפי' זיז כל שהוא ממה שנגזר מן השמים ולא עוד אלא..'' עי''ש שמרחיב בענין.</w:t>
      </w:r>
    </w:p>
    <w:p w14:paraId="2414614D"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כתוב בפר' </w:t>
      </w:r>
      <w:r w:rsidRPr="006F74B5">
        <w:rPr>
          <w:rFonts w:asciiTheme="majorBidi" w:hAnsiTheme="majorBidi" w:cstheme="majorBidi"/>
          <w:b/>
          <w:bCs/>
          <w:sz w:val="28"/>
          <w:szCs w:val="28"/>
          <w:rtl/>
        </w:rPr>
        <w:t>וישב</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(מ, יג) </w:t>
      </w:r>
      <w:r w:rsidRPr="006F74B5">
        <w:rPr>
          <w:rFonts w:asciiTheme="majorBidi" w:hAnsiTheme="majorBidi" w:cstheme="majorBidi"/>
          <w:sz w:val="28"/>
          <w:szCs w:val="28"/>
          <w:rtl/>
        </w:rPr>
        <w:t xml:space="preserve">''בְּעוֹד שְׁלֹשֶׁת יָמִים יִשָּׂא פַרְעֹה אֶת רֹאשֶׁךָ </w:t>
      </w:r>
      <w:bookmarkStart w:id="0" w:name="_Hlk135080411"/>
      <w:r w:rsidRPr="006F74B5">
        <w:rPr>
          <w:rFonts w:asciiTheme="majorBidi" w:hAnsiTheme="majorBidi" w:cstheme="majorBidi"/>
          <w:sz w:val="28"/>
          <w:szCs w:val="28"/>
          <w:rtl/>
        </w:rPr>
        <w:t>וַהֲשִׁיבְךָ עַל כַּנֶּךָ וְנָתַתָּ כוֹס פַּרְעֹה בְּיָדוֹ כַּמִּשְׁפָּט הָרִאשׁוֹן אֲשֶׁר הָיִיתָ מַשְׁקֵהוּ</w:t>
      </w:r>
      <w:bookmarkEnd w:id="0"/>
      <w:r w:rsidRPr="006F74B5">
        <w:rPr>
          <w:rFonts w:asciiTheme="majorBidi" w:hAnsiTheme="majorBidi" w:cstheme="majorBidi"/>
          <w:sz w:val="28"/>
          <w:szCs w:val="28"/>
          <w:rtl/>
        </w:rPr>
        <w:t>''.</w:t>
      </w:r>
    </w:p>
    <w:p w14:paraId="3CE583E4"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ושואל </w:t>
      </w:r>
      <w:r w:rsidRPr="006F74B5">
        <w:rPr>
          <w:rFonts w:asciiTheme="majorBidi" w:hAnsiTheme="majorBidi" w:cstheme="majorBidi"/>
          <w:b/>
          <w:bCs/>
          <w:sz w:val="28"/>
          <w:szCs w:val="28"/>
          <w:rtl/>
        </w:rPr>
        <w:t>הגאון רבי עקיבא איגר</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(על התורה עמ' טו-טז) </w:t>
      </w:r>
      <w:r w:rsidRPr="006F74B5">
        <w:rPr>
          <w:rFonts w:asciiTheme="majorBidi" w:hAnsiTheme="majorBidi" w:cstheme="majorBidi"/>
          <w:sz w:val="28"/>
          <w:szCs w:val="28"/>
          <w:rtl/>
        </w:rPr>
        <w:t>''ויש לדקדק, דכיון דכתיב 'והשיבך על כנך' למה צ''ל ''ונתת כוס פרעה בידו כמשפט הראשון'' ושנית האיך בטח יוסף על שר המשקים, הרי כתוב ''ארור הגבר אשר יבטח באדם''.</w:t>
      </w:r>
    </w:p>
    <w:p w14:paraId="4C018F27"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ותירץ ''ונראה לפרש כי כן טבע האדם שאם יושם במשמר עבור שנתפס בגניבת כסף מחליט בדעתו שאם יעזרהו השי''ת לצאת ממשמר הזה אזי אפי' אם יבואו בני אדם למכור לו זהב ג'כ לא יקנה עוד, כי מכח זה בא לבית המשמר, וגם כאן תמיד חשב שר המשקים שאם יצא מבית המשמר יהא תמיד מחפש יותר שלא יהא שום זבוב במשקה, כי מכח זה בא לבית המשמר. אמנם יוסף אמר לו ''וַהֲשִׁיבְךָ עַל כַּנֶּךָ וְנָתַתָּ כוֹס פַּרְעֹה בְּיָדוֹ כַּמִּשְׁפָּט הָרִאשׁוֹן אֲשֶׁר הָיִיתָ מַשְׁקֵהוּ'' שאין צריך לחפש יותר ממה שהיה בראשונה, כי החיפוש כמו שהיה בראשונה מספיק, אלא מה' היתה זאת שהיה זבוב במשקה, ''כי אם'' למען ''זכרתי אתך כאשר ייטב לך''.</w:t>
      </w:r>
    </w:p>
    <w:p w14:paraId="72DDB663" w14:textId="77777777" w:rsidR="0062382D" w:rsidRPr="006F74B5" w:rsidRDefault="0062382D" w:rsidP="0062382D">
      <w:pPr>
        <w:bidi/>
        <w:jc w:val="both"/>
        <w:rPr>
          <w:rFonts w:asciiTheme="majorBidi" w:hAnsiTheme="majorBidi" w:cstheme="majorBidi"/>
          <w:sz w:val="28"/>
          <w:szCs w:val="28"/>
          <w:rtl/>
        </w:rPr>
      </w:pPr>
      <w:bookmarkStart w:id="1" w:name="_Hlk134730190"/>
    </w:p>
    <w:p w14:paraId="3EAAF165" w14:textId="77777777"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 xml:space="preserve">עם הבטחון זכאים לדברים שלא היינו ראויים בהם </w:t>
      </w:r>
    </w:p>
    <w:p w14:paraId="3EFB8C3A" w14:textId="77777777" w:rsidR="0062382D" w:rsidRPr="006F74B5" w:rsidRDefault="0062382D" w:rsidP="0062382D">
      <w:pPr>
        <w:bidi/>
        <w:jc w:val="both"/>
        <w:rPr>
          <w:rFonts w:asciiTheme="majorBidi" w:hAnsiTheme="majorBidi" w:cstheme="majorBidi"/>
          <w:sz w:val="28"/>
          <w:szCs w:val="28"/>
          <w:rtl/>
        </w:rPr>
      </w:pPr>
      <w:bookmarkStart w:id="2" w:name="_Hlk157104380"/>
      <w:r w:rsidRPr="006F74B5">
        <w:rPr>
          <w:rFonts w:asciiTheme="majorBidi" w:hAnsiTheme="majorBidi" w:cstheme="majorBidi"/>
          <w:sz w:val="28"/>
          <w:szCs w:val="28"/>
          <w:rtl/>
        </w:rPr>
        <w:t xml:space="preserve">ראיתי כתוב בספר </w:t>
      </w:r>
      <w:r w:rsidRPr="006F74B5">
        <w:rPr>
          <w:rFonts w:asciiTheme="majorBidi" w:hAnsiTheme="majorBidi" w:cstheme="majorBidi"/>
          <w:b/>
          <w:bCs/>
          <w:sz w:val="28"/>
          <w:szCs w:val="28"/>
          <w:rtl/>
        </w:rPr>
        <w:t>אגרת הבטחון</w:t>
      </w:r>
      <w:r w:rsidRPr="006F74B5">
        <w:rPr>
          <w:rFonts w:asciiTheme="majorBidi" w:hAnsiTheme="majorBidi" w:cstheme="majorBidi"/>
          <w:sz w:val="28"/>
          <w:szCs w:val="28"/>
          <w:rtl/>
        </w:rPr>
        <w:t xml:space="preserve"> שהוא שואל מה מועיל הבטחון לאדם, הרי ממ''נ אם ה' קבע לו בראש השנה שיהיה לו את זה אז לא צריך לבטוח ואם לא זכאי לזה אז למה אם יבטח כן יעזור.</w:t>
      </w:r>
    </w:p>
    <w:p w14:paraId="533F736C"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ותירץ שבאמת גם אם אדם לא זכאי לזה אם יבטח בה' כן יהיה לו, והוכיח את זה ממה שכתוב בתהילים ''מזמור שיר ליום השבת.. להגיד כי ישר ה' צורי ולא עולתה בו'', דהנה יש לשאול מה </w:t>
      </w:r>
      <w:r w:rsidRPr="006F74B5">
        <w:rPr>
          <w:rFonts w:asciiTheme="majorBidi" w:hAnsiTheme="majorBidi" w:cstheme="majorBidi"/>
          <w:sz w:val="28"/>
          <w:szCs w:val="28"/>
          <w:rtl/>
        </w:rPr>
        <w:lastRenderedPageBreak/>
        <w:t>התואר שה' לא עושה עול, ועוד אחרי שדוד המלך תיאר את ה' שהוא ישר, שזה תואר מעולה כמו שראינו שהאבות נקראו ישרים</w:t>
      </w:r>
      <w:r w:rsidRPr="006F74B5">
        <w:rPr>
          <w:rStyle w:val="Appelnotedebasdep"/>
          <w:rFonts w:asciiTheme="majorBidi" w:hAnsiTheme="majorBidi" w:cstheme="majorBidi"/>
          <w:sz w:val="28"/>
          <w:szCs w:val="28"/>
          <w:rtl/>
        </w:rPr>
        <w:footnoteReference w:id="1"/>
      </w:r>
      <w:r w:rsidRPr="006F74B5">
        <w:rPr>
          <w:rFonts w:asciiTheme="majorBidi" w:hAnsiTheme="majorBidi" w:cstheme="majorBidi"/>
          <w:sz w:val="28"/>
          <w:szCs w:val="28"/>
          <w:rtl/>
        </w:rPr>
        <w:t>, איך יכול להגיד שאין לו עולה שזה נראה תואר פחות חשוב.</w:t>
      </w:r>
    </w:p>
    <w:p w14:paraId="443BD4B8"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ותירץ על פי משל שאחד שהיה צריך לסוע דחוף לצורך פרנסתו וזימן מונית וכשנסע איתו והגיע לשדה התעופה המונית לא שאל לו תשלום על המזוודות ועל הטיפ אלא מה שקבע אתו לקח, זה נקרא יושר.</w:t>
      </w:r>
    </w:p>
    <w:p w14:paraId="465C728E" w14:textId="37FA715F"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ומשל שני, באחד שצריך לסוע לצורך פרנסתו ואין שום מונית להזמין, אולם יש בכפר </w:t>
      </w:r>
      <w:r w:rsidR="0019237B" w:rsidRPr="006F74B5">
        <w:rPr>
          <w:rFonts w:asciiTheme="majorBidi" w:hAnsiTheme="majorBidi" w:cstheme="majorBidi"/>
          <w:sz w:val="28"/>
          <w:szCs w:val="28"/>
          <w:rtl/>
        </w:rPr>
        <w:t xml:space="preserve">בן אדם </w:t>
      </w:r>
      <w:r w:rsidRPr="006F74B5">
        <w:rPr>
          <w:rFonts w:asciiTheme="majorBidi" w:hAnsiTheme="majorBidi" w:cstheme="majorBidi"/>
          <w:sz w:val="28"/>
          <w:szCs w:val="28"/>
          <w:rtl/>
        </w:rPr>
        <w:t>אחד שיש לו רכב אבל אינו לא קרובו ולא חבירו ומתקשר אליו ושואל לו אם יכול ללוות אותו לשדה ולא מחכה לתשובה שלו ומנתק את השיחה, למחרת הוא מחכה לו שיבוא ולא מגיע והמטוס נוסע בלעדיו, במקרה הזה אע''פ שבעל הרכב לא חייב לזה שום דבר אולם מדת הרחמים אומרת שכיון שסמך עליו לגמרי צריך לעזור לו.</w:t>
      </w:r>
    </w:p>
    <w:p w14:paraId="63A39803"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u w:val="single"/>
          <w:rtl/>
        </w:rPr>
        <w:t>וכן הוא הדברים אצל הקב''ה שגם אם אנחנו לא זכאים מ''מ כיון שאנחנו בוטחים בו ה' נותן</w:t>
      </w:r>
      <w:r w:rsidRPr="006F74B5">
        <w:rPr>
          <w:rFonts w:asciiTheme="majorBidi" w:hAnsiTheme="majorBidi" w:cstheme="majorBidi"/>
          <w:sz w:val="28"/>
          <w:szCs w:val="28"/>
          <w:rtl/>
        </w:rPr>
        <w:t xml:space="preserve">, </w:t>
      </w:r>
      <w:r w:rsidRPr="006F74B5">
        <w:rPr>
          <w:rFonts w:asciiTheme="majorBidi" w:hAnsiTheme="majorBidi" w:cstheme="majorBidi"/>
          <w:b/>
          <w:bCs/>
          <w:sz w:val="28"/>
          <w:szCs w:val="28"/>
          <w:rtl/>
        </w:rPr>
        <w:t>והמשגיח של לאקוואוד</w:t>
      </w:r>
      <w:r w:rsidRPr="006F74B5">
        <w:rPr>
          <w:rFonts w:asciiTheme="majorBidi" w:hAnsiTheme="majorBidi" w:cstheme="majorBidi"/>
          <w:sz w:val="28"/>
          <w:szCs w:val="28"/>
          <w:rtl/>
        </w:rPr>
        <w:t xml:space="preserve"> הסביר את הגמ' </w:t>
      </w:r>
      <w:r w:rsidRPr="006F74B5">
        <w:rPr>
          <w:rFonts w:asciiTheme="majorBidi" w:hAnsiTheme="majorBidi" w:cstheme="majorBidi"/>
          <w:b/>
          <w:bCs/>
          <w:sz w:val="28"/>
          <w:szCs w:val="28"/>
          <w:rtl/>
        </w:rPr>
        <w:t>בב''מ</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(דף פה.) </w:t>
      </w:r>
      <w:r w:rsidRPr="006F74B5">
        <w:rPr>
          <w:rFonts w:asciiTheme="majorBidi" w:hAnsiTheme="majorBidi" w:cstheme="majorBidi"/>
          <w:sz w:val="28"/>
          <w:szCs w:val="28"/>
          <w:rtl/>
        </w:rPr>
        <w:t>''</w:t>
      </w:r>
      <w:r w:rsidRPr="006F74B5">
        <w:rPr>
          <w:rFonts w:asciiTheme="majorBidi" w:hAnsiTheme="majorBidi" w:cstheme="majorBidi"/>
          <w:b/>
          <w:bCs/>
          <w:sz w:val="28"/>
          <w:szCs w:val="28"/>
          <w:rtl/>
        </w:rPr>
        <w:t>דרבי</w:t>
      </w:r>
      <w:r w:rsidRPr="006F74B5">
        <w:rPr>
          <w:rFonts w:asciiTheme="majorBidi" w:hAnsiTheme="majorBidi" w:cstheme="majorBidi"/>
          <w:sz w:val="28"/>
          <w:szCs w:val="28"/>
          <w:rtl/>
        </w:rPr>
        <w:t xml:space="preserve"> ע''י מעשה באו וע''י מעשה הלכו ע''י מעשה באו מאי היא דההוא עגלא דהוו קא ממטו ליה לשחיטה אזל תליא לרישיה בכנפיה דרבי וקא בכי אמר ליה זיל לכך נוצרת אמרי הואיל ולא קא מרחם ליתו עליה יסורין וע''י מעשה הלכו יומא חד הוה קא כנשא אמתיה דרבי ביתא הוה שדיא בני כרכושתא וקא כנשא להו אמר לה שבקינהו כתיב ורחמיו על כל מעשיו אמרי הואיל ומרחם נרחם עליה'' עם אותו יסוד, שכן יש לשאול על הגמ' הזאת הרי מובא בגמ' שכל הבהמות סופן לשחיטה, ותירץ בצורה נפלאה שאכן כל בהמות סופן ותכליתן לישחט אמנם אם הבהמה הולכת להתחבאות בכנפיך עליך להשתמש עליה במדת הרחמים ולא לשחוט אותה.</w:t>
      </w:r>
      <w:bookmarkEnd w:id="1"/>
    </w:p>
    <w:p w14:paraId="160B908C" w14:textId="77777777" w:rsidR="0062382D" w:rsidRPr="006F74B5" w:rsidRDefault="0062382D" w:rsidP="0062382D">
      <w:pPr>
        <w:bidi/>
        <w:jc w:val="both"/>
        <w:rPr>
          <w:rFonts w:asciiTheme="majorBidi" w:hAnsiTheme="majorBidi" w:cstheme="majorBidi"/>
          <w:sz w:val="28"/>
          <w:szCs w:val="28"/>
          <w:rtl/>
        </w:rPr>
      </w:pPr>
      <w:bookmarkStart w:id="3" w:name="_Hlk157102700"/>
      <w:r w:rsidRPr="006F74B5">
        <w:rPr>
          <w:rFonts w:asciiTheme="majorBidi" w:hAnsiTheme="majorBidi" w:cstheme="majorBidi"/>
          <w:sz w:val="28"/>
          <w:szCs w:val="28"/>
          <w:rtl/>
        </w:rPr>
        <w:t xml:space="preserve">וכן כותב </w:t>
      </w:r>
      <w:r w:rsidRPr="006F74B5">
        <w:rPr>
          <w:rFonts w:asciiTheme="majorBidi" w:hAnsiTheme="majorBidi" w:cstheme="majorBidi"/>
          <w:b/>
          <w:bCs/>
          <w:sz w:val="28"/>
          <w:szCs w:val="28"/>
          <w:rtl/>
        </w:rPr>
        <w:t>רבינו בחיי</w:t>
      </w:r>
      <w:r w:rsidRPr="006F74B5">
        <w:rPr>
          <w:rFonts w:asciiTheme="majorBidi" w:hAnsiTheme="majorBidi" w:cstheme="majorBidi"/>
          <w:sz w:val="28"/>
          <w:szCs w:val="28"/>
          <w:rtl/>
        </w:rPr>
        <w:t xml:space="preserve"> על פר' </w:t>
      </w:r>
      <w:r w:rsidRPr="006F74B5">
        <w:rPr>
          <w:rFonts w:asciiTheme="majorBidi" w:hAnsiTheme="majorBidi" w:cstheme="majorBidi"/>
          <w:b/>
          <w:bCs/>
          <w:sz w:val="28"/>
          <w:szCs w:val="28"/>
          <w:rtl/>
        </w:rPr>
        <w:t>עקב</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(יא, כה) </w:t>
      </w:r>
      <w:r w:rsidRPr="006F74B5">
        <w:rPr>
          <w:rFonts w:asciiTheme="majorBidi" w:hAnsiTheme="majorBidi" w:cstheme="majorBidi"/>
          <w:sz w:val="28"/>
          <w:szCs w:val="28"/>
          <w:rtl/>
        </w:rPr>
        <w:t xml:space="preserve">''וענין הפרשה הזאת לבאר כי אם נשמור את כל המצוה הזאת והוא קיום התורה שימסור הקדוש ברוך הוא ביד ישראל העמים החזקים ההם ושיירשו את מורשיהם, ולכך תצוה הפרשה שנירא מהשם יתעלה, הוא שאמר: (דברים י, כ) "את ה' אלהיך תירא", ושלא נירא מן העכו"ם, הוא שאמר: (דברים ז, יח) "לא תירא מהם" וגו', "לא תערוץ מפניהם", לפי שיראת בשר ודם הוא פחיתות הנפש וחסרון גדול בחק יראת השם יתברך, והירא וחרד מבשר ודם מסבב מוקש ומכשול לנפשו ומביא עליו צרה אף על פי שלא היתה ראויה לבוא עליו, </w:t>
      </w:r>
      <w:r w:rsidRPr="006F74B5">
        <w:rPr>
          <w:rFonts w:asciiTheme="majorBidi" w:hAnsiTheme="majorBidi" w:cstheme="majorBidi"/>
          <w:sz w:val="28"/>
          <w:szCs w:val="28"/>
          <w:u w:val="single"/>
          <w:rtl/>
        </w:rPr>
        <w:t>ומי האיש הירא ושם ה' מבטחו ינצל מן הצרה אף על פי שהיתה ראויה לבא עליו</w:t>
      </w:r>
      <w:r w:rsidRPr="006F74B5">
        <w:rPr>
          <w:rFonts w:asciiTheme="majorBidi" w:hAnsiTheme="majorBidi" w:cstheme="majorBidi"/>
          <w:sz w:val="28"/>
          <w:szCs w:val="28"/>
          <w:rtl/>
        </w:rPr>
        <w:t xml:space="preserve">, וכן </w:t>
      </w:r>
      <w:r w:rsidRPr="006F74B5">
        <w:rPr>
          <w:rFonts w:asciiTheme="majorBidi" w:hAnsiTheme="majorBidi" w:cstheme="majorBidi"/>
          <w:b/>
          <w:bCs/>
          <w:sz w:val="28"/>
          <w:szCs w:val="28"/>
          <w:rtl/>
        </w:rPr>
        <w:t>שלמה</w:t>
      </w:r>
      <w:r w:rsidRPr="006F74B5">
        <w:rPr>
          <w:rFonts w:asciiTheme="majorBidi" w:hAnsiTheme="majorBidi" w:cstheme="majorBidi"/>
          <w:sz w:val="28"/>
          <w:szCs w:val="28"/>
          <w:rtl/>
        </w:rPr>
        <w:t xml:space="preserve"> ע"ה מזהיר את האדם על מדת הבטחון: (משלי כט, כה) "חרדת אדם יתן מוקש ובוטח בה' ישוגב".</w:t>
      </w:r>
    </w:p>
    <w:p w14:paraId="229E2AC2" w14:textId="77777777" w:rsidR="008637FD" w:rsidRPr="006F74B5" w:rsidRDefault="008637FD" w:rsidP="008637FD">
      <w:pPr>
        <w:bidi/>
        <w:jc w:val="both"/>
        <w:rPr>
          <w:rFonts w:asciiTheme="majorBidi" w:hAnsiTheme="majorBidi" w:cstheme="majorBidi"/>
          <w:sz w:val="28"/>
          <w:szCs w:val="28"/>
          <w:rtl/>
        </w:rPr>
      </w:pPr>
      <w:r w:rsidRPr="006F74B5">
        <w:rPr>
          <w:rFonts w:asciiTheme="majorBidi" w:hAnsiTheme="majorBidi" w:cstheme="majorBidi"/>
          <w:sz w:val="28"/>
          <w:szCs w:val="28"/>
          <w:rtl/>
        </w:rPr>
        <w:t>וכן משמע ממה שכותב המכתב מאליהו (ח''ה עמ' 75) בשם המהר''ל (נתיבות עולם ריש נתיב הבטחון) וז''ל ''בטח אל ה' בכל ליבך ואל בינתך אל תשען (משלי ג, ה) ... האדם ישים בטחונו בו ית', בטחון גמור על מה שהוא צריך, ואל ישען אל בינת... בלבד... רק יבטח בה' שהוא יוציא מחשבתו אשר חפץ לעשות אל הפועל... כי כאשר בוטח בו ית'... אז יעשה השית' בקשתו'' והוסיף הרב דסלר שודאי מדובר במי שהדבר שהוא צריך הוא ענין בעבודת ה'.</w:t>
      </w:r>
    </w:p>
    <w:p w14:paraId="23B9EC81" w14:textId="77777777" w:rsidR="008637FD" w:rsidRPr="006F74B5" w:rsidRDefault="008637FD" w:rsidP="008637FD">
      <w:pPr>
        <w:bidi/>
        <w:jc w:val="both"/>
        <w:rPr>
          <w:rFonts w:asciiTheme="majorBidi" w:hAnsiTheme="majorBidi" w:cstheme="majorBidi"/>
          <w:sz w:val="28"/>
          <w:szCs w:val="28"/>
          <w:rtl/>
        </w:rPr>
      </w:pPr>
      <w:r w:rsidRPr="006F74B5">
        <w:rPr>
          <w:rFonts w:asciiTheme="majorBidi" w:hAnsiTheme="majorBidi" w:cstheme="majorBidi"/>
          <w:sz w:val="28"/>
          <w:szCs w:val="28"/>
          <w:rtl/>
        </w:rPr>
        <w:t>אולם באמת ראיתי כתוב שגם בעבירה יכול אדם לבטוח בה'.</w:t>
      </w:r>
    </w:p>
    <w:p w14:paraId="3F289A4F" w14:textId="7ADA4BD7" w:rsidR="008637FD" w:rsidRPr="006F74B5" w:rsidRDefault="008637FD" w:rsidP="0071685B">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והביא עוד ראיה מהגמ' בסוטה שאומרת ''ופסקו אנשי אמנה'', </w:t>
      </w:r>
      <w:r w:rsidRPr="006F74B5">
        <w:rPr>
          <w:rFonts w:asciiTheme="majorBidi" w:hAnsiTheme="majorBidi" w:cstheme="majorBidi"/>
          <w:b/>
          <w:bCs/>
          <w:sz w:val="28"/>
          <w:szCs w:val="28"/>
          <w:rtl/>
        </w:rPr>
        <w:t>ורש''י</w:t>
      </w:r>
      <w:r w:rsidRPr="006F74B5">
        <w:rPr>
          <w:rFonts w:asciiTheme="majorBidi" w:hAnsiTheme="majorBidi" w:cstheme="majorBidi"/>
          <w:sz w:val="28"/>
          <w:szCs w:val="28"/>
          <w:rtl/>
        </w:rPr>
        <w:t xml:space="preserve"> מפרש </w:t>
      </w:r>
      <w:r w:rsidR="0071685B" w:rsidRPr="006F74B5">
        <w:rPr>
          <w:rFonts w:asciiTheme="majorBidi" w:hAnsiTheme="majorBidi" w:cstheme="majorBidi"/>
          <w:sz w:val="28"/>
          <w:szCs w:val="28"/>
          <w:rtl/>
        </w:rPr>
        <w:t>''אנשי אמנה. בוטחים בהקב''ה וסומכין עליו לעשות טוב ואין דואגין לחסרון''.</w:t>
      </w:r>
    </w:p>
    <w:bookmarkEnd w:id="3"/>
    <w:p w14:paraId="54B4FC16" w14:textId="77777777" w:rsidR="0062382D" w:rsidRPr="006F74B5" w:rsidRDefault="0062382D" w:rsidP="0062382D">
      <w:pPr>
        <w:bidi/>
        <w:jc w:val="both"/>
        <w:rPr>
          <w:rFonts w:asciiTheme="majorBidi" w:hAnsiTheme="majorBidi" w:cstheme="majorBidi"/>
          <w:sz w:val="28"/>
          <w:szCs w:val="28"/>
          <w:rtl/>
        </w:rPr>
      </w:pPr>
    </w:p>
    <w:bookmarkEnd w:id="2"/>
    <w:p w14:paraId="3E37BECB" w14:textId="7A2695F6"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 xml:space="preserve">מי שבוטח בזולת ה' מסיר </w:t>
      </w:r>
      <w:r w:rsidR="001D6138" w:rsidRPr="006F74B5">
        <w:rPr>
          <w:rFonts w:asciiTheme="majorBidi" w:hAnsiTheme="majorBidi" w:cstheme="majorBidi"/>
          <w:sz w:val="36"/>
          <w:szCs w:val="36"/>
          <w:u w:val="single"/>
          <w:rtl/>
        </w:rPr>
        <w:t xml:space="preserve">האלוקים </w:t>
      </w:r>
      <w:r w:rsidRPr="006F74B5">
        <w:rPr>
          <w:rFonts w:asciiTheme="majorBidi" w:hAnsiTheme="majorBidi" w:cstheme="majorBidi"/>
          <w:sz w:val="36"/>
          <w:szCs w:val="36"/>
          <w:u w:val="single"/>
          <w:rtl/>
        </w:rPr>
        <w:t>השגחתו מעליו</w:t>
      </w:r>
    </w:p>
    <w:p w14:paraId="7B9F53AD"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כותב </w:t>
      </w:r>
      <w:r w:rsidRPr="006F74B5">
        <w:rPr>
          <w:rFonts w:asciiTheme="majorBidi" w:hAnsiTheme="majorBidi" w:cstheme="majorBidi"/>
          <w:b/>
          <w:bCs/>
          <w:sz w:val="28"/>
          <w:szCs w:val="28"/>
          <w:rtl/>
        </w:rPr>
        <w:t>החובות הלבבות</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(ריש שער הבטחון) </w:t>
      </w:r>
      <w:r w:rsidRPr="006F74B5">
        <w:rPr>
          <w:rFonts w:asciiTheme="majorBidi" w:hAnsiTheme="majorBidi" w:cstheme="majorBidi"/>
          <w:sz w:val="28"/>
          <w:szCs w:val="28"/>
          <w:rtl/>
        </w:rPr>
        <w:t>''ומי שבוטח בזולת יי מסיר האלהים השגחתו מעליו ומניח אותו ביד מי שבטח עליו''.</w:t>
      </w:r>
    </w:p>
    <w:p w14:paraId="2A59FD33"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ובספר </w:t>
      </w:r>
      <w:r w:rsidRPr="006F74B5">
        <w:rPr>
          <w:rFonts w:asciiTheme="majorBidi" w:hAnsiTheme="majorBidi" w:cstheme="majorBidi"/>
          <w:b/>
          <w:bCs/>
          <w:sz w:val="28"/>
          <w:szCs w:val="28"/>
          <w:rtl/>
        </w:rPr>
        <w:t>צידה לדרך</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(מאמר רביעי ה, יא) </w:t>
      </w:r>
      <w:r w:rsidRPr="006F74B5">
        <w:rPr>
          <w:rFonts w:asciiTheme="majorBidi" w:hAnsiTheme="majorBidi" w:cstheme="majorBidi"/>
          <w:sz w:val="28"/>
          <w:szCs w:val="28"/>
          <w:rtl/>
        </w:rPr>
        <w:t>כתב ''ודע כי הבוטח בזולת ה' הוא יסיר השגחתו ממנו ויתנהו למקרים, והיה לאכול ומצאוהו רעות רבות וצרות''.</w:t>
      </w:r>
    </w:p>
    <w:p w14:paraId="5334C94D" w14:textId="74FEC700" w:rsidR="00BE6309" w:rsidRPr="006F74B5" w:rsidRDefault="00BE6309" w:rsidP="00BE6309">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עוד איתא </w:t>
      </w:r>
      <w:r w:rsidRPr="006F74B5">
        <w:rPr>
          <w:rFonts w:asciiTheme="majorBidi" w:hAnsiTheme="majorBidi" w:cstheme="majorBidi"/>
          <w:b/>
          <w:bCs/>
          <w:sz w:val="28"/>
          <w:szCs w:val="28"/>
          <w:rtl/>
        </w:rPr>
        <w:t>בב''ק</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(דף צב:) </w:t>
      </w:r>
      <w:r w:rsidRPr="006F74B5">
        <w:rPr>
          <w:rFonts w:asciiTheme="majorBidi" w:hAnsiTheme="majorBidi" w:cstheme="majorBidi"/>
          <w:sz w:val="28"/>
          <w:szCs w:val="28"/>
          <w:rtl/>
        </w:rPr>
        <w:t xml:space="preserve">''א''ל </w:t>
      </w:r>
      <w:r w:rsidRPr="006F74B5">
        <w:rPr>
          <w:rFonts w:asciiTheme="majorBidi" w:hAnsiTheme="majorBidi" w:cstheme="majorBidi"/>
          <w:b/>
          <w:bCs/>
          <w:sz w:val="28"/>
          <w:szCs w:val="28"/>
          <w:rtl/>
        </w:rPr>
        <w:t>רבא לרבה בר מרי</w:t>
      </w:r>
      <w:r w:rsidRPr="006F74B5">
        <w:rPr>
          <w:rFonts w:asciiTheme="majorBidi" w:hAnsiTheme="majorBidi" w:cstheme="majorBidi"/>
          <w:sz w:val="28"/>
          <w:szCs w:val="28"/>
          <w:rtl/>
        </w:rPr>
        <w:t xml:space="preserve"> מנא הא מילתא דאמרי אינשי כד הוינן זוטרי לגברי השתא דקשישנא לדרדקי אמר ליה מעיקרא כתיב וה' הולך לפניהם יומם בעמוד ענן לנחותם הדרך ולילה בעמוד אש להאיר להם ולבסוף כתיב הנה אנכי שולח מלאך לפניך לשמרך בדרך''.</w:t>
      </w:r>
    </w:p>
    <w:p w14:paraId="1507CA3E" w14:textId="133640A5" w:rsidR="00BE6309" w:rsidRPr="006F74B5" w:rsidRDefault="00BE6309" w:rsidP="00BE6309">
      <w:pPr>
        <w:bidi/>
        <w:jc w:val="both"/>
        <w:rPr>
          <w:rFonts w:asciiTheme="majorBidi" w:hAnsiTheme="majorBidi" w:cstheme="majorBidi"/>
          <w:sz w:val="28"/>
          <w:szCs w:val="28"/>
          <w:rtl/>
        </w:rPr>
      </w:pPr>
      <w:r w:rsidRPr="006F74B5">
        <w:rPr>
          <w:rFonts w:asciiTheme="majorBidi" w:hAnsiTheme="majorBidi" w:cstheme="majorBidi"/>
          <w:b/>
          <w:bCs/>
          <w:sz w:val="28"/>
          <w:szCs w:val="28"/>
          <w:rtl/>
        </w:rPr>
        <w:t>ורש''י</w:t>
      </w:r>
      <w:r w:rsidRPr="006F74B5">
        <w:rPr>
          <w:rFonts w:asciiTheme="majorBidi" w:hAnsiTheme="majorBidi" w:cstheme="majorBidi"/>
          <w:sz w:val="28"/>
          <w:szCs w:val="28"/>
          <w:rtl/>
        </w:rPr>
        <w:t xml:space="preserve"> כותב ''</w:t>
      </w:r>
      <w:r w:rsidRPr="006F74B5">
        <w:rPr>
          <w:rFonts w:asciiTheme="majorBidi" w:hAnsiTheme="majorBidi" w:cstheme="majorBidi"/>
          <w:b/>
          <w:bCs/>
          <w:sz w:val="28"/>
          <w:szCs w:val="28"/>
          <w:rtl/>
        </w:rPr>
        <w:t>כי הוינן זוטרי לגברי</w:t>
      </w:r>
      <w:r w:rsidRPr="006F74B5">
        <w:rPr>
          <w:rFonts w:asciiTheme="majorBidi" w:hAnsiTheme="majorBidi" w:cstheme="majorBidi"/>
          <w:sz w:val="28"/>
          <w:szCs w:val="28"/>
          <w:rtl/>
        </w:rPr>
        <w:t>. כשהיינו קטנים היינו חשובים כגברי:</w:t>
      </w:r>
      <w:r w:rsidRPr="006F74B5">
        <w:rPr>
          <w:rFonts w:asciiTheme="majorBidi" w:hAnsiTheme="majorBidi" w:cstheme="majorBidi"/>
          <w:b/>
          <w:bCs/>
          <w:sz w:val="28"/>
          <w:szCs w:val="28"/>
          <w:rtl/>
        </w:rPr>
        <w:t xml:space="preserve"> השתא דקשישנא</w:t>
      </w:r>
      <w:r w:rsidRPr="006F74B5">
        <w:rPr>
          <w:rFonts w:asciiTheme="majorBidi" w:hAnsiTheme="majorBidi" w:cstheme="majorBidi"/>
          <w:sz w:val="28"/>
          <w:szCs w:val="28"/>
          <w:rtl/>
        </w:rPr>
        <w:t>. עכשיו שהזקננו הננו שפלים כתינוקות''.</w:t>
      </w:r>
    </w:p>
    <w:p w14:paraId="6AB2BCE9" w14:textId="75CE0463" w:rsidR="00BE6309" w:rsidRPr="006F74B5" w:rsidRDefault="00BE6309" w:rsidP="00BE6309">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וכותב </w:t>
      </w:r>
      <w:r w:rsidRPr="006F74B5">
        <w:rPr>
          <w:rFonts w:asciiTheme="majorBidi" w:hAnsiTheme="majorBidi" w:cstheme="majorBidi"/>
          <w:b/>
          <w:bCs/>
          <w:sz w:val="28"/>
          <w:szCs w:val="28"/>
          <w:rtl/>
        </w:rPr>
        <w:t>הענף יוסף</w:t>
      </w:r>
      <w:r w:rsidRPr="006F74B5">
        <w:rPr>
          <w:rFonts w:asciiTheme="majorBidi" w:hAnsiTheme="majorBidi" w:cstheme="majorBidi"/>
          <w:sz w:val="28"/>
          <w:szCs w:val="28"/>
          <w:rtl/>
        </w:rPr>
        <w:t xml:space="preserve"> בשם </w:t>
      </w:r>
      <w:r w:rsidRPr="006F74B5">
        <w:rPr>
          <w:rFonts w:asciiTheme="majorBidi" w:hAnsiTheme="majorBidi" w:cstheme="majorBidi"/>
          <w:b/>
          <w:bCs/>
          <w:sz w:val="28"/>
          <w:szCs w:val="28"/>
          <w:rtl/>
        </w:rPr>
        <w:t>הגר''א</w:t>
      </w:r>
      <w:r w:rsidRPr="006F74B5">
        <w:rPr>
          <w:rFonts w:asciiTheme="majorBidi" w:hAnsiTheme="majorBidi" w:cstheme="majorBidi"/>
          <w:sz w:val="28"/>
          <w:szCs w:val="28"/>
          <w:rtl/>
        </w:rPr>
        <w:t xml:space="preserve"> ''כמ''ש במדרש </w:t>
      </w:r>
      <w:r w:rsidRPr="006F74B5">
        <w:rPr>
          <w:rFonts w:asciiTheme="majorBidi" w:hAnsiTheme="majorBidi" w:cstheme="majorBidi"/>
          <w:b/>
          <w:bCs/>
          <w:sz w:val="28"/>
          <w:szCs w:val="28"/>
          <w:rtl/>
        </w:rPr>
        <w:t>ויקרא רבה</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(פ' כח) </w:t>
      </w:r>
      <w:r w:rsidRPr="006F74B5">
        <w:rPr>
          <w:rFonts w:asciiTheme="majorBidi" w:hAnsiTheme="majorBidi" w:cstheme="majorBidi"/>
          <w:sz w:val="28"/>
          <w:szCs w:val="28"/>
          <w:rtl/>
        </w:rPr>
        <w:t xml:space="preserve">כן כשאדם קטן בוטח על בוראו מאד ומנהיגו הקב''ה בהשגחה עצומה פרטית, וכשמתגדל בוטח בעצמו וכמו כן ההשגחה נמעטת מעליו, וע''ז היה במקדש הכרובים כרביא להיות הקטנים הם כרוב עם השכינה''. </w:t>
      </w:r>
    </w:p>
    <w:p w14:paraId="59534FFD" w14:textId="77777777" w:rsidR="0062382D" w:rsidRPr="006F74B5" w:rsidRDefault="0062382D" w:rsidP="0062382D">
      <w:pPr>
        <w:bidi/>
        <w:jc w:val="both"/>
        <w:rPr>
          <w:rFonts w:asciiTheme="majorBidi" w:hAnsiTheme="majorBidi" w:cstheme="majorBidi"/>
          <w:sz w:val="28"/>
          <w:szCs w:val="28"/>
          <w:rtl/>
        </w:rPr>
      </w:pPr>
    </w:p>
    <w:p w14:paraId="6C307B2B" w14:textId="77777777" w:rsidR="0062382D" w:rsidRPr="006F74B5" w:rsidRDefault="0062382D" w:rsidP="0062382D">
      <w:pPr>
        <w:bidi/>
        <w:jc w:val="both"/>
        <w:rPr>
          <w:rFonts w:asciiTheme="majorBidi" w:hAnsiTheme="majorBidi" w:cstheme="majorBidi"/>
          <w:sz w:val="36"/>
          <w:szCs w:val="36"/>
          <w:u w:val="single"/>
          <w:rtl/>
        </w:rPr>
      </w:pPr>
      <w:bookmarkStart w:id="4" w:name="_Hlk149145344"/>
      <w:r w:rsidRPr="006F74B5">
        <w:rPr>
          <w:rFonts w:asciiTheme="majorBidi" w:hAnsiTheme="majorBidi" w:cstheme="majorBidi"/>
          <w:sz w:val="36"/>
          <w:szCs w:val="36"/>
          <w:u w:val="single"/>
          <w:rtl/>
        </w:rPr>
        <w:t xml:space="preserve">המאמין בכח המזלות נמסר לשליטתם </w:t>
      </w:r>
    </w:p>
    <w:bookmarkEnd w:id="4"/>
    <w:p w14:paraId="1AF20DCB" w14:textId="77777777"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כותב </w:t>
      </w:r>
      <w:r w:rsidRPr="006F74B5">
        <w:rPr>
          <w:rFonts w:asciiTheme="majorBidi" w:hAnsiTheme="majorBidi" w:cstheme="majorBidi"/>
          <w:b/>
          <w:bCs/>
          <w:sz w:val="28"/>
          <w:szCs w:val="28"/>
          <w:rtl/>
        </w:rPr>
        <w:t>השו''ת הרשב''א</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(ח''א סי' תרנ''ב) </w:t>
      </w:r>
      <w:r w:rsidRPr="006F74B5">
        <w:rPr>
          <w:rFonts w:asciiTheme="majorBidi" w:hAnsiTheme="majorBidi" w:cstheme="majorBidi"/>
          <w:sz w:val="28"/>
          <w:szCs w:val="28"/>
          <w:rtl/>
        </w:rPr>
        <w:t xml:space="preserve">שהמאמין בכח המזלות נמסר לשליטתם, וכן כתב </w:t>
      </w:r>
      <w:r w:rsidRPr="006F74B5">
        <w:rPr>
          <w:rFonts w:asciiTheme="majorBidi" w:hAnsiTheme="majorBidi" w:cstheme="majorBidi"/>
          <w:b/>
          <w:bCs/>
          <w:sz w:val="28"/>
          <w:szCs w:val="28"/>
          <w:rtl/>
        </w:rPr>
        <w:t>במורא נבוכים</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(ח''ג פכ''א)</w:t>
      </w:r>
      <w:r w:rsidRPr="006F74B5">
        <w:rPr>
          <w:rFonts w:asciiTheme="majorBidi" w:hAnsiTheme="majorBidi" w:cstheme="majorBidi"/>
          <w:sz w:val="28"/>
          <w:szCs w:val="28"/>
          <w:rtl/>
        </w:rPr>
        <w:t>.</w:t>
      </w:r>
    </w:p>
    <w:p w14:paraId="5307F13F" w14:textId="77777777" w:rsidR="0062382D" w:rsidRPr="006F74B5" w:rsidRDefault="0062382D" w:rsidP="0062382D">
      <w:pPr>
        <w:bidi/>
        <w:jc w:val="both"/>
        <w:rPr>
          <w:rFonts w:asciiTheme="majorBidi" w:hAnsiTheme="majorBidi" w:cstheme="majorBidi"/>
          <w:sz w:val="28"/>
          <w:szCs w:val="28"/>
          <w:rtl/>
        </w:rPr>
      </w:pPr>
    </w:p>
    <w:p w14:paraId="72BEE92E" w14:textId="016B3113"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מי שחסר לו הבטחון</w:t>
      </w:r>
      <w:r w:rsidR="001D6138" w:rsidRPr="006F74B5">
        <w:rPr>
          <w:rFonts w:asciiTheme="majorBidi" w:hAnsiTheme="majorBidi" w:cstheme="majorBidi"/>
          <w:sz w:val="36"/>
          <w:szCs w:val="36"/>
          <w:u w:val="single"/>
          <w:rtl/>
        </w:rPr>
        <w:t xml:space="preserve"> ומפחד מאיזה דבר</w:t>
      </w:r>
      <w:r w:rsidRPr="006F74B5">
        <w:rPr>
          <w:rFonts w:asciiTheme="majorBidi" w:hAnsiTheme="majorBidi" w:cstheme="majorBidi"/>
          <w:sz w:val="36"/>
          <w:szCs w:val="36"/>
          <w:u w:val="single"/>
          <w:rtl/>
        </w:rPr>
        <w:t xml:space="preserve"> זה גורם שינתן לפניו מוקש שלא היה כלל</w:t>
      </w:r>
    </w:p>
    <w:p w14:paraId="21048E1D" w14:textId="77777777" w:rsidR="0062382D" w:rsidRPr="006F74B5" w:rsidRDefault="0062382D" w:rsidP="0062382D">
      <w:pPr>
        <w:bidi/>
        <w:jc w:val="both"/>
        <w:rPr>
          <w:rFonts w:asciiTheme="majorBidi" w:hAnsiTheme="majorBidi" w:cstheme="majorBidi"/>
          <w:sz w:val="28"/>
          <w:szCs w:val="28"/>
          <w:rtl/>
        </w:rPr>
      </w:pPr>
      <w:bookmarkStart w:id="5" w:name="_Hlk157104403"/>
      <w:r w:rsidRPr="006F74B5">
        <w:rPr>
          <w:rFonts w:asciiTheme="majorBidi" w:hAnsiTheme="majorBidi" w:cstheme="majorBidi"/>
          <w:sz w:val="28"/>
          <w:szCs w:val="28"/>
          <w:rtl/>
        </w:rPr>
        <w:t xml:space="preserve">כותב </w:t>
      </w:r>
      <w:r w:rsidRPr="006F74B5">
        <w:rPr>
          <w:rFonts w:asciiTheme="majorBidi" w:hAnsiTheme="majorBidi" w:cstheme="majorBidi"/>
          <w:b/>
          <w:bCs/>
          <w:sz w:val="28"/>
          <w:szCs w:val="28"/>
          <w:rtl/>
        </w:rPr>
        <w:t>הבית הלוי</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(קונטרס מאמר הבטחון אות א) </w:t>
      </w:r>
      <w:r w:rsidRPr="006F74B5">
        <w:rPr>
          <w:rFonts w:asciiTheme="majorBidi" w:hAnsiTheme="majorBidi" w:cstheme="majorBidi"/>
          <w:sz w:val="28"/>
          <w:szCs w:val="28"/>
          <w:rtl/>
        </w:rPr>
        <w:t xml:space="preserve">''ועברה זו עצמה גורם לן לפול כמאמר הכתוב חרדת אדם יתן מוקש ובוטח בה' ישוגב''. דע''י זה שיחרד האדם ויפחד מאיזה דבר ולא בטח בה', זהו עצמו גורם לו שינתן לפניו מוקש שלא היה כלל מקודם באותו דבר... ובמס' </w:t>
      </w:r>
      <w:r w:rsidRPr="006F74B5">
        <w:rPr>
          <w:rFonts w:asciiTheme="majorBidi" w:hAnsiTheme="majorBidi" w:cstheme="majorBidi"/>
          <w:b/>
          <w:bCs/>
          <w:sz w:val="28"/>
          <w:szCs w:val="28"/>
          <w:rtl/>
        </w:rPr>
        <w:t>ברכות</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(דף ס.) </w:t>
      </w:r>
      <w:r w:rsidRPr="006F74B5">
        <w:rPr>
          <w:rFonts w:asciiTheme="majorBidi" w:hAnsiTheme="majorBidi" w:cstheme="majorBidi"/>
          <w:sz w:val="28"/>
          <w:szCs w:val="28"/>
          <w:rtl/>
        </w:rPr>
        <w:t>''</w:t>
      </w:r>
      <w:r w:rsidRPr="006F74B5">
        <w:rPr>
          <w:rFonts w:asciiTheme="majorBidi" w:hAnsiTheme="majorBidi" w:cstheme="majorBidi"/>
          <w:b/>
          <w:bCs/>
          <w:sz w:val="28"/>
          <w:szCs w:val="28"/>
          <w:rtl/>
        </w:rPr>
        <w:t>יהודה בר נתן</w:t>
      </w:r>
      <w:r w:rsidRPr="006F74B5">
        <w:rPr>
          <w:rFonts w:asciiTheme="majorBidi" w:hAnsiTheme="majorBidi" w:cstheme="majorBidi"/>
          <w:sz w:val="28"/>
          <w:szCs w:val="28"/>
          <w:rtl/>
        </w:rPr>
        <w:t xml:space="preserve"> הוה שקיל ואזיל בתריה </w:t>
      </w:r>
      <w:r w:rsidRPr="006F74B5">
        <w:rPr>
          <w:rFonts w:asciiTheme="majorBidi" w:hAnsiTheme="majorBidi" w:cstheme="majorBidi"/>
          <w:b/>
          <w:bCs/>
          <w:sz w:val="28"/>
          <w:szCs w:val="28"/>
          <w:rtl/>
        </w:rPr>
        <w:t>דרב המנונא</w:t>
      </w:r>
      <w:r w:rsidRPr="006F74B5">
        <w:rPr>
          <w:rFonts w:asciiTheme="majorBidi" w:hAnsiTheme="majorBidi" w:cstheme="majorBidi"/>
          <w:sz w:val="28"/>
          <w:szCs w:val="28"/>
          <w:rtl/>
        </w:rPr>
        <w:t xml:space="preserve"> אתנח אמר ליה יסורים בעי ההוא גברא לאתויי אנפשיה דכתיב כי פחד פחדתי ויאתיני ואשר יגורתי יבא לי... ועבור כן כתיב (שופטים כ, א) ''כִּי תֵצֵא לַמִּלְחָמָה עַל אֹיְבֶךָ וְרָאִיתָ סוּס וָרֶכֶב עַם רַב מִמְּךָ לֹא תִירָא מֵהֶם''... ואם היה לו יראה היה חוזר מעורכי המלחמה כמאמר הכתוב ''מִי הָאִישׁ הַיָּרֵא וְרַךְ הַלֵּבָב יֵלֵךְ וְיָשֹׁב לְבֵיתוֹ'' כי אחרי שהוא ירא יכול להיות נלכד חלילה עבור זה, דבמלחמתם של ישראל לא היתה בגבורתם, רק בבטחונם...''.</w:t>
      </w:r>
    </w:p>
    <w:p w14:paraId="55B1249B" w14:textId="0F9D5256" w:rsidR="001D6138" w:rsidRDefault="001D6138" w:rsidP="001D6138">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וכן כותב </w:t>
      </w:r>
      <w:r w:rsidRPr="006F74B5">
        <w:rPr>
          <w:rFonts w:asciiTheme="majorBidi" w:hAnsiTheme="majorBidi" w:cstheme="majorBidi"/>
          <w:b/>
          <w:bCs/>
          <w:sz w:val="28"/>
          <w:szCs w:val="28"/>
          <w:rtl/>
        </w:rPr>
        <w:t>רבינו בחיי</w:t>
      </w:r>
      <w:r w:rsidRPr="006F74B5">
        <w:rPr>
          <w:rFonts w:asciiTheme="majorBidi" w:hAnsiTheme="majorBidi" w:cstheme="majorBidi"/>
          <w:sz w:val="28"/>
          <w:szCs w:val="28"/>
          <w:rtl/>
        </w:rPr>
        <w:t xml:space="preserve"> על פר' </w:t>
      </w:r>
      <w:r w:rsidRPr="006F74B5">
        <w:rPr>
          <w:rFonts w:asciiTheme="majorBidi" w:hAnsiTheme="majorBidi" w:cstheme="majorBidi"/>
          <w:b/>
          <w:bCs/>
          <w:sz w:val="28"/>
          <w:szCs w:val="28"/>
          <w:rtl/>
        </w:rPr>
        <w:t>עקב</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(יא, כה) </w:t>
      </w:r>
      <w:r w:rsidRPr="006F74B5">
        <w:rPr>
          <w:rFonts w:asciiTheme="majorBidi" w:hAnsiTheme="majorBidi" w:cstheme="majorBidi"/>
          <w:sz w:val="28"/>
          <w:szCs w:val="28"/>
          <w:rtl/>
        </w:rPr>
        <w:t xml:space="preserve">''וענין הפרשה הזאת לבאר כי אם נשמור את כל המצוה הזאת והוא קיום התורה שימסור הקדוש ברוך הוא ביד ישראל העמים החזקים ההם ושיירשו את מורשיהם, ולכך תצוה הפרשה שנירא מהשם יתעלה, הוא שאמר: (דברים י, כ) "את ה' אלהיך תירא", ושלא נירא מן העכו"ם, הוא שאמר: (דברים ז, יח) "לא תירא מהם" וגו', "לא תערוץ מפניהם", לפי </w:t>
      </w:r>
      <w:r w:rsidRPr="006F74B5">
        <w:rPr>
          <w:rFonts w:asciiTheme="majorBidi" w:hAnsiTheme="majorBidi" w:cstheme="majorBidi"/>
          <w:sz w:val="28"/>
          <w:szCs w:val="28"/>
          <w:rtl/>
        </w:rPr>
        <w:lastRenderedPageBreak/>
        <w:t xml:space="preserve">שיראת בשר ודם הוא פחיתות הנפש וחסרון גדול בחק יראת השם יתברך, </w:t>
      </w:r>
      <w:r w:rsidRPr="006F74B5">
        <w:rPr>
          <w:rFonts w:asciiTheme="majorBidi" w:hAnsiTheme="majorBidi" w:cstheme="majorBidi"/>
          <w:sz w:val="28"/>
          <w:szCs w:val="28"/>
          <w:u w:val="single"/>
          <w:rtl/>
        </w:rPr>
        <w:t>והירא וחרד מבשר ודם מסבב מוקש ומכשול לנפשו ומביא עליו צרה אף על פי שלא היתה ראויה לבוא עליו</w:t>
      </w:r>
      <w:r w:rsidRPr="006F74B5">
        <w:rPr>
          <w:rFonts w:asciiTheme="majorBidi" w:hAnsiTheme="majorBidi" w:cstheme="majorBidi"/>
          <w:sz w:val="28"/>
          <w:szCs w:val="28"/>
          <w:rtl/>
        </w:rPr>
        <w:t xml:space="preserve">, ומי האיש הירא ושם ה' מבטחו ינצל מן הצרה אף על פי שהיתה ראויה לבא עליו, וכן </w:t>
      </w:r>
      <w:r w:rsidRPr="006F74B5">
        <w:rPr>
          <w:rFonts w:asciiTheme="majorBidi" w:hAnsiTheme="majorBidi" w:cstheme="majorBidi"/>
          <w:b/>
          <w:bCs/>
          <w:sz w:val="28"/>
          <w:szCs w:val="28"/>
          <w:rtl/>
        </w:rPr>
        <w:t>שלמה</w:t>
      </w:r>
      <w:r w:rsidRPr="006F74B5">
        <w:rPr>
          <w:rFonts w:asciiTheme="majorBidi" w:hAnsiTheme="majorBidi" w:cstheme="majorBidi"/>
          <w:sz w:val="28"/>
          <w:szCs w:val="28"/>
          <w:rtl/>
        </w:rPr>
        <w:t xml:space="preserve"> ע"ה מזהיר את האדם על מדת הבטחון: (משלי כט, כה) "חרדת אדם יתן מוקש ובוטח בה' ישוגב".</w:t>
      </w:r>
    </w:p>
    <w:p w14:paraId="7B4B2A65" w14:textId="09C2BBC8" w:rsidR="00CE44DC" w:rsidRPr="006F74B5" w:rsidRDefault="00CE44DC" w:rsidP="00CE44DC">
      <w:pPr>
        <w:bidi/>
        <w:jc w:val="both"/>
        <w:rPr>
          <w:rFonts w:asciiTheme="majorBidi" w:hAnsiTheme="majorBidi" w:cstheme="majorBidi"/>
          <w:sz w:val="28"/>
          <w:szCs w:val="28"/>
          <w:rtl/>
        </w:rPr>
      </w:pPr>
      <w:r>
        <w:rPr>
          <w:rFonts w:asciiTheme="majorBidi" w:hAnsiTheme="majorBidi" w:cstheme="majorBidi" w:hint="cs"/>
          <w:sz w:val="28"/>
          <w:szCs w:val="28"/>
          <w:rtl/>
        </w:rPr>
        <w:t xml:space="preserve">וכן כתב בפר' </w:t>
      </w:r>
      <w:r w:rsidRPr="00CE44DC">
        <w:rPr>
          <w:rFonts w:asciiTheme="majorBidi" w:hAnsiTheme="majorBidi" w:cstheme="majorBidi" w:hint="cs"/>
          <w:b/>
          <w:bCs/>
          <w:sz w:val="28"/>
          <w:szCs w:val="28"/>
          <w:rtl/>
        </w:rPr>
        <w:t>שלח לך</w:t>
      </w:r>
      <w:r>
        <w:rPr>
          <w:rFonts w:asciiTheme="majorBidi" w:hAnsiTheme="majorBidi" w:cstheme="majorBidi" w:hint="cs"/>
          <w:sz w:val="28"/>
          <w:szCs w:val="28"/>
          <w:rtl/>
        </w:rPr>
        <w:t xml:space="preserve"> </w:t>
      </w:r>
      <w:r w:rsidRPr="00CE44DC">
        <w:rPr>
          <w:rFonts w:asciiTheme="majorBidi" w:hAnsiTheme="majorBidi" w:cstheme="majorBidi" w:hint="cs"/>
          <w:sz w:val="24"/>
          <w:szCs w:val="24"/>
          <w:rtl/>
        </w:rPr>
        <w:t>(</w:t>
      </w:r>
      <w:r w:rsidRPr="00CE44DC">
        <w:rPr>
          <w:rFonts w:asciiTheme="majorBidi" w:hAnsiTheme="majorBidi" w:cs="Times New Roman"/>
          <w:sz w:val="24"/>
          <w:szCs w:val="24"/>
          <w:rtl/>
        </w:rPr>
        <w:t>פרק יד פסוק ט)</w:t>
      </w:r>
      <w:r w:rsidRPr="00CE44DC">
        <w:rPr>
          <w:rFonts w:asciiTheme="majorBidi" w:hAnsiTheme="majorBidi" w:cs="Times New Roman" w:hint="cs"/>
          <w:sz w:val="24"/>
          <w:szCs w:val="24"/>
          <w:rtl/>
        </w:rPr>
        <w:t xml:space="preserve"> </w:t>
      </w:r>
      <w:r>
        <w:rPr>
          <w:rFonts w:asciiTheme="majorBidi" w:hAnsiTheme="majorBidi" w:cs="Times New Roman" w:hint="cs"/>
          <w:sz w:val="28"/>
          <w:szCs w:val="28"/>
          <w:rtl/>
        </w:rPr>
        <w:t>על הפסוק ''</w:t>
      </w:r>
      <w:r w:rsidRPr="00CE44DC">
        <w:rPr>
          <w:rFonts w:asciiTheme="majorBidi" w:hAnsiTheme="majorBidi" w:cs="Times New Roman"/>
          <w:sz w:val="28"/>
          <w:szCs w:val="28"/>
          <w:rtl/>
        </w:rPr>
        <w:t>אַךְ בַּיהֹוָה אַל תִּמְרֹדוּ וְאַתֶּם אַל תִּירְאוּ אֶת עַם הָאָרֶץ כִּי לַחְמֵנוּ הֵם סָר צִלָּם מֵעֲלֵיהֶם וַיהֹוָה אִתָּנוּ אַל תִּירָאֻם</w:t>
      </w:r>
      <w:r>
        <w:rPr>
          <w:rFonts w:asciiTheme="majorBidi" w:hAnsiTheme="majorBidi" w:cs="Times New Roman" w:hint="cs"/>
          <w:sz w:val="28"/>
          <w:szCs w:val="28"/>
          <w:rtl/>
        </w:rPr>
        <w:t>'' וז''ל ''</w:t>
      </w:r>
      <w:r w:rsidRPr="00CE44DC">
        <w:rPr>
          <w:rFonts w:asciiTheme="majorBidi" w:hAnsiTheme="majorBidi" w:cs="Times New Roman"/>
          <w:sz w:val="28"/>
          <w:szCs w:val="28"/>
          <w:u w:val="single"/>
          <w:rtl/>
        </w:rPr>
        <w:t>למדך הכתוב שיראת העם הוא מרד בהקב"ה</w:t>
      </w:r>
      <w:r w:rsidRPr="00CE44DC">
        <w:rPr>
          <w:rFonts w:asciiTheme="majorBidi" w:hAnsiTheme="majorBidi" w:cs="Times New Roman"/>
          <w:sz w:val="28"/>
          <w:szCs w:val="28"/>
          <w:rtl/>
        </w:rPr>
        <w:t xml:space="preserve">. וכן אמר </w:t>
      </w:r>
      <w:r w:rsidRPr="00CE44DC">
        <w:rPr>
          <w:rFonts w:asciiTheme="majorBidi" w:hAnsiTheme="majorBidi" w:cs="Times New Roman"/>
          <w:b/>
          <w:bCs/>
          <w:sz w:val="28"/>
          <w:szCs w:val="28"/>
          <w:rtl/>
        </w:rPr>
        <w:t>שלמה המלך</w:t>
      </w:r>
      <w:r w:rsidRPr="00CE44DC">
        <w:rPr>
          <w:rFonts w:asciiTheme="majorBidi" w:hAnsiTheme="majorBidi" w:cs="Times New Roman"/>
          <w:sz w:val="28"/>
          <w:szCs w:val="28"/>
          <w:rtl/>
        </w:rPr>
        <w:t xml:space="preserve"> ע"ה: (משלי כט, כד) "חרדת אדם יתן מוקש". </w:t>
      </w:r>
      <w:r w:rsidRPr="00CE44DC">
        <w:rPr>
          <w:rFonts w:asciiTheme="majorBidi" w:hAnsiTheme="majorBidi" w:cs="Times New Roman"/>
          <w:sz w:val="28"/>
          <w:szCs w:val="28"/>
          <w:u w:val="single"/>
          <w:rtl/>
        </w:rPr>
        <w:t>החרדה שיחרד האדם מבשר ודם היא הנותנת מכשול ומוקש לנפשו</w:t>
      </w:r>
      <w:r w:rsidRPr="00CE44DC">
        <w:rPr>
          <w:rFonts w:asciiTheme="majorBidi" w:hAnsiTheme="majorBidi" w:cs="Times New Roman"/>
          <w:sz w:val="28"/>
          <w:szCs w:val="28"/>
          <w:rtl/>
        </w:rPr>
        <w:t>. וכן היא גורמת שישכח האדם להקב"ה, והוא שאמר הנביא: (ישעיה נא, יב - יג) "מי את ותיראי מאנוש ימות ומבן אדם חציר ינתן, ותשכח ה' עושך".</w:t>
      </w:r>
    </w:p>
    <w:bookmarkEnd w:id="5"/>
    <w:p w14:paraId="78DCD9ED" w14:textId="77777777" w:rsidR="001D2779" w:rsidRPr="006F74B5" w:rsidRDefault="001D2779" w:rsidP="0062382D">
      <w:pPr>
        <w:bidi/>
        <w:jc w:val="both"/>
        <w:rPr>
          <w:rFonts w:asciiTheme="majorBidi" w:hAnsiTheme="majorBidi" w:cstheme="majorBidi"/>
          <w:sz w:val="28"/>
          <w:szCs w:val="28"/>
          <w:rtl/>
        </w:rPr>
      </w:pPr>
    </w:p>
    <w:p w14:paraId="65A48FB3" w14:textId="25F4913A" w:rsidR="0062382D" w:rsidRPr="006F74B5" w:rsidRDefault="0062382D" w:rsidP="0062382D">
      <w:pPr>
        <w:bidi/>
        <w:jc w:val="both"/>
        <w:rPr>
          <w:rFonts w:asciiTheme="majorBidi" w:hAnsiTheme="majorBidi" w:cstheme="majorBidi"/>
          <w:sz w:val="36"/>
          <w:szCs w:val="36"/>
          <w:u w:val="single"/>
          <w:rtl/>
        </w:rPr>
      </w:pPr>
      <w:r w:rsidRPr="006F74B5">
        <w:rPr>
          <w:rFonts w:asciiTheme="majorBidi" w:hAnsiTheme="majorBidi" w:cstheme="majorBidi"/>
          <w:sz w:val="36"/>
          <w:szCs w:val="36"/>
          <w:u w:val="single"/>
          <w:rtl/>
        </w:rPr>
        <w:t>שכיח היזיקא</w:t>
      </w:r>
    </w:p>
    <w:p w14:paraId="26381D0C" w14:textId="2697C75B"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איתא </w:t>
      </w:r>
      <w:r w:rsidRPr="006F74B5">
        <w:rPr>
          <w:rFonts w:asciiTheme="majorBidi" w:hAnsiTheme="majorBidi" w:cstheme="majorBidi"/>
          <w:b/>
          <w:bCs/>
          <w:sz w:val="28"/>
          <w:szCs w:val="28"/>
          <w:rtl/>
        </w:rPr>
        <w:t>בפסחים</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(דף ח:) </w:t>
      </w:r>
      <w:r w:rsidRPr="006F74B5">
        <w:rPr>
          <w:rFonts w:asciiTheme="majorBidi" w:hAnsiTheme="majorBidi" w:cstheme="majorBidi"/>
          <w:sz w:val="28"/>
          <w:szCs w:val="28"/>
          <w:rtl/>
        </w:rPr>
        <w:t xml:space="preserve">''דתניא חור שבין יהודי לארמאי בודק עד מקום שידו מגעת והשאר מבטלו בלבו </w:t>
      </w:r>
      <w:r w:rsidRPr="006F74B5">
        <w:rPr>
          <w:rFonts w:asciiTheme="majorBidi" w:hAnsiTheme="majorBidi" w:cstheme="majorBidi"/>
          <w:b/>
          <w:bCs/>
          <w:sz w:val="28"/>
          <w:szCs w:val="28"/>
          <w:rtl/>
        </w:rPr>
        <w:t>פלימו</w:t>
      </w:r>
      <w:r w:rsidRPr="006F74B5">
        <w:rPr>
          <w:rFonts w:asciiTheme="majorBidi" w:hAnsiTheme="majorBidi" w:cstheme="majorBidi"/>
          <w:sz w:val="28"/>
          <w:szCs w:val="28"/>
          <w:rtl/>
        </w:rPr>
        <w:t xml:space="preserve"> אמר כל עצמו אינו בודק מפני הסכנה מאי סכנה אי נימא סכנת כשפים כי אישתמיש היכי אישתמיש התם כי אישתמיש יממא ונהורא ולא מסיק אדעתיה הכא ליליא ושרגא הוא ומסיק אדעתיה והאמר </w:t>
      </w:r>
      <w:r w:rsidRPr="006F74B5">
        <w:rPr>
          <w:rFonts w:asciiTheme="majorBidi" w:hAnsiTheme="majorBidi" w:cstheme="majorBidi"/>
          <w:b/>
          <w:bCs/>
          <w:sz w:val="28"/>
          <w:szCs w:val="28"/>
          <w:rtl/>
        </w:rPr>
        <w:t>רבי אלעזר</w:t>
      </w:r>
      <w:r w:rsidRPr="006F74B5">
        <w:rPr>
          <w:rFonts w:asciiTheme="majorBidi" w:hAnsiTheme="majorBidi" w:cstheme="majorBidi"/>
          <w:sz w:val="28"/>
          <w:szCs w:val="28"/>
          <w:rtl/>
        </w:rPr>
        <w:t xml:space="preserve"> שלוחי מצוה אינן ניזוקין היכא דשכיח היזיקא שאני שנאמר ויאמר שמואל איך אלך ושמע שאול והרגני ויאמר ה' עגלת בקר תקח בידך וגו'''.</w:t>
      </w:r>
    </w:p>
    <w:p w14:paraId="501862B4" w14:textId="18BD0366"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כתוב בפר' </w:t>
      </w:r>
      <w:r w:rsidRPr="006F74B5">
        <w:rPr>
          <w:rFonts w:asciiTheme="majorBidi" w:hAnsiTheme="majorBidi" w:cstheme="majorBidi"/>
          <w:b/>
          <w:bCs/>
          <w:sz w:val="28"/>
          <w:szCs w:val="28"/>
          <w:rtl/>
        </w:rPr>
        <w:t>וישב</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(לז, יג-יד) </w:t>
      </w:r>
      <w:r w:rsidRPr="006F74B5">
        <w:rPr>
          <w:rFonts w:asciiTheme="majorBidi" w:hAnsiTheme="majorBidi" w:cstheme="majorBidi"/>
          <w:sz w:val="28"/>
          <w:szCs w:val="28"/>
          <w:rtl/>
        </w:rPr>
        <w:t>''וַיֹּאמֶר יִשְׂרָאֵל אֶל יוֹסֵף הֲלוֹא אַחֶיךָ רֹעִים בִּשְׁכֶם לְכָה וְאֶשְׁלָחֲךָ אֲלֵיהֶם וַיֹּאמֶר לוֹ הִנֵּנִי: וַיֹּאמֶר לוֹ לֶךְ נָא רְאֵה אֶת שְׁלוֹם אַחֶיךָ וְאֶת שְׁלוֹם הַצֹּאן וַהֲשִׁבֵנִי דָּבָר וַיִּשְׁלָחֵהוּ מֵעֵמֶק חֶבְרוֹן וַיָּבֹא שְׁכֶמָה''.</w:t>
      </w:r>
    </w:p>
    <w:p w14:paraId="53493660" w14:textId="57EF7735" w:rsidR="0062382D" w:rsidRPr="006F74B5" w:rsidRDefault="0062382D" w:rsidP="0062382D">
      <w:pPr>
        <w:bidi/>
        <w:jc w:val="both"/>
        <w:rPr>
          <w:rFonts w:asciiTheme="majorBidi" w:hAnsiTheme="majorBidi" w:cstheme="majorBidi"/>
          <w:sz w:val="28"/>
          <w:szCs w:val="28"/>
          <w:lang w:val="en-US"/>
        </w:rPr>
      </w:pPr>
      <w:r w:rsidRPr="006F74B5">
        <w:rPr>
          <w:rFonts w:asciiTheme="majorBidi" w:hAnsiTheme="majorBidi" w:cstheme="majorBidi"/>
          <w:sz w:val="28"/>
          <w:szCs w:val="28"/>
          <w:rtl/>
        </w:rPr>
        <w:t xml:space="preserve">וכותב </w:t>
      </w:r>
      <w:r w:rsidRPr="006F74B5">
        <w:rPr>
          <w:rFonts w:asciiTheme="majorBidi" w:hAnsiTheme="majorBidi" w:cstheme="majorBidi"/>
          <w:b/>
          <w:bCs/>
          <w:sz w:val="28"/>
          <w:szCs w:val="28"/>
          <w:rtl/>
        </w:rPr>
        <w:t>האור החיים</w:t>
      </w:r>
      <w:r w:rsidRPr="006F74B5">
        <w:rPr>
          <w:rFonts w:asciiTheme="majorBidi" w:hAnsiTheme="majorBidi" w:cstheme="majorBidi"/>
          <w:sz w:val="28"/>
          <w:szCs w:val="28"/>
          <w:rtl/>
        </w:rPr>
        <w:t xml:space="preserve"> ''עתה הוא מפרש שליחות המצוה שעושה, ואמר 'והשיבני דבר' עשאו שליח להחזיר לו תשובה שבזה אפי' למאן דאמר (שם ח:) שלוחי מצוה אינם ניזוקים דוקא בהליכתן אבל לא בחזרתן, במציאות זה עשאו שליח גם בחזרתו, ומעתה הרי הוא בטוח שישוב בשלום אצל אביו: </w:t>
      </w:r>
    </w:p>
    <w:p w14:paraId="3AB7D505" w14:textId="33B6246B"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t>והגם שהיו אחיו שונאים אותו ושכיח היזיקא, סובר יעקב כדעת רבנן שחולקים עם פלימו בפסחים דף ח' וז''ל תניא חור שבין ישראל לארמאי בודק עד מקום שידו מגעת פלימו אומר כל עצמו אינו בודק מפני הסכנה ופריך והאמר רבי אלעזר שלוחי מצוה אינם ניזוקים ומשני היכי דשכיח היזיקא שאני וכו' ע''כ, וחכמים שחולקים עם פלימו סוברים שיש לחלק בין מציאות שלפנינו למציאות שמואל כי שם שכיח ודאי היזיקא כי ישמע שאול שמושח את דוד למלך במקומו ואין לך שכיח היזיקא כזו מה שאין כן חשש שמא הגוי יעליל עליו אינו קרוי שכיח היזיקא</w:t>
      </w:r>
      <w:r w:rsidR="002A3895" w:rsidRPr="006F74B5">
        <w:rPr>
          <w:rStyle w:val="Appelnotedebasdep"/>
          <w:rFonts w:asciiTheme="majorBidi" w:hAnsiTheme="majorBidi" w:cstheme="majorBidi"/>
          <w:sz w:val="28"/>
          <w:szCs w:val="28"/>
          <w:rtl/>
        </w:rPr>
        <w:footnoteReference w:id="2"/>
      </w:r>
      <w:r w:rsidRPr="006F74B5">
        <w:rPr>
          <w:rFonts w:asciiTheme="majorBidi" w:hAnsiTheme="majorBidi" w:cstheme="majorBidi"/>
          <w:sz w:val="28"/>
          <w:szCs w:val="28"/>
          <w:rtl/>
        </w:rPr>
        <w:t xml:space="preserve">. וממנה נשמע למה שלפנינו שאחיו לא היו ודאי שכיח היזיקא כי לא יעלה על דעת יעקב שכל כך ישנאוהו בגדר שלא יציל מידם שליחות מצוה. וגם ההוא דסולם רעוע שאמרו </w:t>
      </w:r>
      <w:r w:rsidRPr="006F74B5">
        <w:rPr>
          <w:rFonts w:asciiTheme="majorBidi" w:hAnsiTheme="majorBidi" w:cstheme="majorBidi"/>
          <w:b/>
          <w:bCs/>
          <w:sz w:val="28"/>
          <w:szCs w:val="28"/>
          <w:rtl/>
        </w:rPr>
        <w:t>בקידושין</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(לט.) </w:t>
      </w:r>
      <w:r w:rsidRPr="006F74B5">
        <w:rPr>
          <w:rFonts w:asciiTheme="majorBidi" w:hAnsiTheme="majorBidi" w:cstheme="majorBidi"/>
          <w:sz w:val="28"/>
          <w:szCs w:val="28"/>
          <w:rtl/>
        </w:rPr>
        <w:t xml:space="preserve">שכיח הזיקא הוא יותר מבדיקת חור שבין יהודי לגוי וממציאות האחים שאינם חשודים כל כך להרע לאחיהם. ואולי גם לסברת פלימו יש לומר שאינו חשוב שכיח הזיקא במציאות זה של בני יעקב ושליחות מצוה מצלת מן הנזק: </w:t>
      </w:r>
    </w:p>
    <w:p w14:paraId="3973F9FB" w14:textId="2CE15904" w:rsidR="0062382D" w:rsidRPr="006F74B5" w:rsidRDefault="0062382D" w:rsidP="0062382D">
      <w:pPr>
        <w:bidi/>
        <w:jc w:val="both"/>
        <w:rPr>
          <w:rFonts w:asciiTheme="majorBidi" w:hAnsiTheme="majorBidi" w:cstheme="majorBidi"/>
          <w:sz w:val="28"/>
          <w:szCs w:val="28"/>
          <w:rtl/>
        </w:rPr>
      </w:pPr>
      <w:r w:rsidRPr="006F74B5">
        <w:rPr>
          <w:rFonts w:asciiTheme="majorBidi" w:hAnsiTheme="majorBidi" w:cstheme="majorBidi"/>
          <w:sz w:val="28"/>
          <w:szCs w:val="28"/>
          <w:rtl/>
        </w:rPr>
        <w:lastRenderedPageBreak/>
        <w:t>ואם תאמר אם כן למה היה מה שהיה לעבד נמכר יוסף. י''ל שנזק שתכליתו הטבה ומעלה גדולה אינו חשוב נזק</w:t>
      </w:r>
      <w:r w:rsidR="002A3895" w:rsidRPr="006F74B5">
        <w:rPr>
          <w:rFonts w:asciiTheme="majorBidi" w:hAnsiTheme="majorBidi" w:cstheme="majorBidi"/>
          <w:sz w:val="28"/>
          <w:szCs w:val="28"/>
          <w:rtl/>
        </w:rPr>
        <w:t>''.</w:t>
      </w:r>
    </w:p>
    <w:p w14:paraId="7B05F1CC" w14:textId="12290445" w:rsidR="002A3895" w:rsidRPr="006F74B5" w:rsidRDefault="002A3895" w:rsidP="002A3895">
      <w:pPr>
        <w:bidi/>
        <w:jc w:val="both"/>
        <w:rPr>
          <w:rFonts w:asciiTheme="majorBidi" w:hAnsiTheme="majorBidi" w:cstheme="majorBidi"/>
          <w:sz w:val="28"/>
          <w:szCs w:val="28"/>
          <w:rtl/>
        </w:rPr>
      </w:pPr>
      <w:r w:rsidRPr="006F74B5">
        <w:rPr>
          <w:rFonts w:asciiTheme="majorBidi" w:hAnsiTheme="majorBidi" w:cstheme="majorBidi"/>
          <w:sz w:val="28"/>
          <w:szCs w:val="28"/>
          <w:rtl/>
        </w:rPr>
        <w:t>רואים מכאן שנחלקו פלימו ורבנן מה נקרא שכיח היזיקא, אבל לכ''ע אם באמת שכיח היזיקא לא סמכינן אניסא.</w:t>
      </w:r>
    </w:p>
    <w:p w14:paraId="728D22E8" w14:textId="77777777" w:rsidR="000A63C3" w:rsidRPr="006F74B5" w:rsidRDefault="000A63C3" w:rsidP="000A63C3">
      <w:pPr>
        <w:bidi/>
        <w:spacing w:line="256" w:lineRule="auto"/>
        <w:jc w:val="both"/>
        <w:rPr>
          <w:rFonts w:asciiTheme="majorBidi" w:eastAsia="Calibri" w:hAnsiTheme="majorBidi" w:cstheme="majorBidi"/>
          <w:sz w:val="28"/>
          <w:szCs w:val="28"/>
          <w:rtl/>
        </w:rPr>
      </w:pPr>
      <w:r w:rsidRPr="006F74B5">
        <w:rPr>
          <w:rFonts w:asciiTheme="majorBidi" w:eastAsia="Calibri" w:hAnsiTheme="majorBidi" w:cstheme="majorBidi"/>
          <w:sz w:val="28"/>
          <w:szCs w:val="28"/>
          <w:rtl/>
        </w:rPr>
        <w:t xml:space="preserve">כתוב בפר' </w:t>
      </w:r>
      <w:r w:rsidRPr="006F74B5">
        <w:rPr>
          <w:rFonts w:asciiTheme="majorBidi" w:eastAsia="Calibri" w:hAnsiTheme="majorBidi" w:cstheme="majorBidi"/>
          <w:b/>
          <w:bCs/>
          <w:sz w:val="28"/>
          <w:szCs w:val="28"/>
          <w:rtl/>
        </w:rPr>
        <w:t>לך לך</w:t>
      </w:r>
      <w:r w:rsidRPr="006F74B5">
        <w:rPr>
          <w:rFonts w:asciiTheme="majorBidi" w:eastAsia="Calibri" w:hAnsiTheme="majorBidi" w:cstheme="majorBidi"/>
          <w:sz w:val="28"/>
          <w:szCs w:val="28"/>
          <w:rtl/>
        </w:rPr>
        <w:t xml:space="preserve"> </w:t>
      </w:r>
      <w:r w:rsidRPr="006F74B5">
        <w:rPr>
          <w:rFonts w:asciiTheme="majorBidi" w:eastAsia="Calibri" w:hAnsiTheme="majorBidi" w:cstheme="majorBidi"/>
          <w:sz w:val="24"/>
          <w:szCs w:val="24"/>
          <w:rtl/>
        </w:rPr>
        <w:t xml:space="preserve">(יב, י) </w:t>
      </w:r>
      <w:r w:rsidRPr="006F74B5">
        <w:rPr>
          <w:rFonts w:asciiTheme="majorBidi" w:eastAsia="Calibri" w:hAnsiTheme="majorBidi" w:cstheme="majorBidi"/>
          <w:sz w:val="28"/>
          <w:szCs w:val="28"/>
          <w:rtl/>
        </w:rPr>
        <w:t>''וַיְהִי רָעָב בָּאָרֶץ וַיֵּרֶד אַבְרָם מִצְרַיְמָה לָגוּר שָׁם כִּי כָבֵד הָרָעָב בָּאָרֶץ''.</w:t>
      </w:r>
    </w:p>
    <w:p w14:paraId="2B8121DB" w14:textId="77777777" w:rsidR="000A63C3" w:rsidRPr="006F74B5" w:rsidRDefault="000A63C3" w:rsidP="000A63C3">
      <w:pPr>
        <w:bidi/>
        <w:spacing w:line="256" w:lineRule="auto"/>
        <w:jc w:val="both"/>
        <w:rPr>
          <w:rFonts w:asciiTheme="majorBidi" w:eastAsia="Calibri" w:hAnsiTheme="majorBidi" w:cstheme="majorBidi"/>
          <w:sz w:val="28"/>
          <w:szCs w:val="28"/>
          <w:rtl/>
        </w:rPr>
      </w:pPr>
      <w:r w:rsidRPr="006F74B5">
        <w:rPr>
          <w:rFonts w:asciiTheme="majorBidi" w:eastAsia="Calibri" w:hAnsiTheme="majorBidi" w:cstheme="majorBidi"/>
          <w:sz w:val="28"/>
          <w:szCs w:val="28"/>
          <w:rtl/>
        </w:rPr>
        <w:t xml:space="preserve">וכותב </w:t>
      </w:r>
      <w:r w:rsidRPr="006F74B5">
        <w:rPr>
          <w:rFonts w:asciiTheme="majorBidi" w:eastAsia="Calibri" w:hAnsiTheme="majorBidi" w:cstheme="majorBidi"/>
          <w:b/>
          <w:bCs/>
          <w:sz w:val="28"/>
          <w:szCs w:val="28"/>
          <w:rtl/>
        </w:rPr>
        <w:t>הרמב''ן</w:t>
      </w:r>
      <w:r w:rsidRPr="006F74B5">
        <w:rPr>
          <w:rFonts w:asciiTheme="majorBidi" w:eastAsia="Calibri" w:hAnsiTheme="majorBidi" w:cstheme="majorBidi"/>
          <w:sz w:val="28"/>
          <w:szCs w:val="28"/>
          <w:rtl/>
        </w:rPr>
        <w:t xml:space="preserve"> </w:t>
      </w:r>
      <w:r w:rsidRPr="006F74B5">
        <w:rPr>
          <w:rFonts w:asciiTheme="majorBidi" w:eastAsia="Calibri" w:hAnsiTheme="majorBidi" w:cstheme="majorBidi"/>
          <w:sz w:val="24"/>
          <w:szCs w:val="24"/>
          <w:rtl/>
        </w:rPr>
        <w:t xml:space="preserve">(שם) </w:t>
      </w:r>
      <w:r w:rsidRPr="006F74B5">
        <w:rPr>
          <w:rFonts w:asciiTheme="majorBidi" w:eastAsia="Calibri" w:hAnsiTheme="majorBidi" w:cstheme="majorBidi"/>
          <w:sz w:val="28"/>
          <w:szCs w:val="28"/>
          <w:rtl/>
        </w:rPr>
        <w:t>''ודע כי אברהם אבינו חטא חטא גדול בשגגה שהביא אשתו הצדקת במכשול עון מפני פחדו פן יהרגוהו והיה לו לבטוח בשם שיציל אותו ואת אשתו ואת כל אשר לו כי יש באלהים כח לעזור ולהציל גם יציאתו מן הארץ שנצטווה עליה בתחילה מפני הרעב עון אשר חטא כי האלהים ברעב יפדנו ממות ועל המעשה הזה נגזר על זרעו הגלות בארץ מצרים ביד פרעה במקום המשפט שמה הרשע והחטא''.</w:t>
      </w:r>
    </w:p>
    <w:p w14:paraId="13FCA6E7" w14:textId="77777777" w:rsidR="000A63C3" w:rsidRPr="006F74B5" w:rsidRDefault="000A63C3" w:rsidP="000A63C3">
      <w:pPr>
        <w:bidi/>
        <w:spacing w:line="256" w:lineRule="auto"/>
        <w:jc w:val="both"/>
        <w:rPr>
          <w:rFonts w:asciiTheme="majorBidi" w:eastAsia="Calibri" w:hAnsiTheme="majorBidi" w:cstheme="majorBidi"/>
          <w:sz w:val="28"/>
          <w:szCs w:val="28"/>
          <w:rtl/>
        </w:rPr>
      </w:pPr>
      <w:r w:rsidRPr="006F74B5">
        <w:rPr>
          <w:rFonts w:asciiTheme="majorBidi" w:eastAsia="Calibri" w:hAnsiTheme="majorBidi" w:cstheme="majorBidi"/>
          <w:sz w:val="28"/>
          <w:szCs w:val="28"/>
          <w:rtl/>
        </w:rPr>
        <w:t xml:space="preserve">אולם </w:t>
      </w:r>
      <w:r w:rsidRPr="006F74B5">
        <w:rPr>
          <w:rFonts w:asciiTheme="majorBidi" w:eastAsia="Calibri" w:hAnsiTheme="majorBidi" w:cstheme="majorBidi"/>
          <w:b/>
          <w:bCs/>
          <w:sz w:val="28"/>
          <w:szCs w:val="28"/>
          <w:rtl/>
        </w:rPr>
        <w:t>האור החיים</w:t>
      </w:r>
      <w:r w:rsidRPr="006F74B5">
        <w:rPr>
          <w:rFonts w:asciiTheme="majorBidi" w:eastAsia="Calibri" w:hAnsiTheme="majorBidi" w:cstheme="majorBidi"/>
          <w:sz w:val="28"/>
          <w:szCs w:val="28"/>
          <w:rtl/>
        </w:rPr>
        <w:t xml:space="preserve"> </w:t>
      </w:r>
      <w:r w:rsidRPr="006F74B5">
        <w:rPr>
          <w:rFonts w:asciiTheme="majorBidi" w:eastAsia="Calibri" w:hAnsiTheme="majorBidi" w:cstheme="majorBidi"/>
          <w:sz w:val="24"/>
          <w:szCs w:val="24"/>
          <w:rtl/>
        </w:rPr>
        <w:t>(שם</w:t>
      </w:r>
      <w:r w:rsidRPr="006F74B5">
        <w:rPr>
          <w:rFonts w:asciiTheme="majorBidi" w:eastAsia="Calibri" w:hAnsiTheme="majorBidi" w:cstheme="majorBidi"/>
          <w:rtl/>
        </w:rPr>
        <w:t xml:space="preserve"> </w:t>
      </w:r>
      <w:r w:rsidRPr="006F74B5">
        <w:rPr>
          <w:rFonts w:asciiTheme="majorBidi" w:eastAsia="Calibri" w:hAnsiTheme="majorBidi" w:cstheme="majorBidi"/>
          <w:sz w:val="24"/>
          <w:szCs w:val="24"/>
          <w:rtl/>
        </w:rPr>
        <w:t xml:space="preserve">פסוק יא) </w:t>
      </w:r>
      <w:r w:rsidRPr="006F74B5">
        <w:rPr>
          <w:rFonts w:asciiTheme="majorBidi" w:eastAsia="Calibri" w:hAnsiTheme="majorBidi" w:cstheme="majorBidi"/>
          <w:sz w:val="28"/>
          <w:szCs w:val="28"/>
          <w:rtl/>
        </w:rPr>
        <w:t xml:space="preserve">חולק על </w:t>
      </w:r>
      <w:r w:rsidRPr="006F74B5">
        <w:rPr>
          <w:rFonts w:asciiTheme="majorBidi" w:eastAsia="Calibri" w:hAnsiTheme="majorBidi" w:cstheme="majorBidi"/>
          <w:b/>
          <w:bCs/>
          <w:sz w:val="28"/>
          <w:szCs w:val="28"/>
          <w:rtl/>
        </w:rPr>
        <w:t>הרמב''ן</w:t>
      </w:r>
      <w:r w:rsidRPr="006F74B5">
        <w:rPr>
          <w:rFonts w:asciiTheme="majorBidi" w:eastAsia="Calibri" w:hAnsiTheme="majorBidi" w:cstheme="majorBidi"/>
          <w:sz w:val="28"/>
          <w:szCs w:val="28"/>
          <w:rtl/>
        </w:rPr>
        <w:t xml:space="preserve"> וכותב </w:t>
      </w:r>
      <w:bookmarkStart w:id="6" w:name="_Hlk150238343"/>
      <w:r w:rsidRPr="006F74B5">
        <w:rPr>
          <w:rFonts w:asciiTheme="majorBidi" w:eastAsia="Calibri" w:hAnsiTheme="majorBidi" w:cstheme="majorBidi"/>
          <w:sz w:val="28"/>
          <w:szCs w:val="28"/>
          <w:rtl/>
        </w:rPr>
        <w:t>''והגם שבטוחים הצדיקים בהקב''ה אף על פי כן כלל זה בידינו שאין סומכין על הנס ומה גם לגבי בחירת האדם, וצא ולמד (קידושין לט:) משמואל שאמר (ש''א טז) ושמע שאול והרגני, לזה אמר אליה הנה נא וגו' נתן התנצלות על הדבר כי עתה נודע לו ולא מקודם שאם היה יודע מה שידע עתה לא היה מביאה אל מצרים והיה הולך למקום אחר''.</w:t>
      </w:r>
    </w:p>
    <w:bookmarkEnd w:id="6"/>
    <w:p w14:paraId="2093EDF2" w14:textId="62AFA452" w:rsidR="000A63C3" w:rsidRPr="006F74B5" w:rsidRDefault="000A63C3" w:rsidP="000A63C3">
      <w:pPr>
        <w:bidi/>
        <w:jc w:val="both"/>
        <w:rPr>
          <w:rFonts w:asciiTheme="majorBidi" w:hAnsiTheme="majorBidi" w:cstheme="majorBidi"/>
          <w:sz w:val="28"/>
          <w:szCs w:val="28"/>
          <w:rtl/>
        </w:rPr>
      </w:pPr>
    </w:p>
    <w:p w14:paraId="254214E2" w14:textId="3D7E7225" w:rsidR="000A63C3" w:rsidRPr="006F74B5" w:rsidRDefault="000A63C3" w:rsidP="000A63C3">
      <w:pPr>
        <w:bidi/>
        <w:jc w:val="both"/>
        <w:rPr>
          <w:rFonts w:asciiTheme="majorBidi" w:hAnsiTheme="majorBidi" w:cstheme="majorBidi"/>
          <w:sz w:val="36"/>
          <w:szCs w:val="36"/>
          <w:u w:val="single"/>
          <w:rtl/>
        </w:rPr>
      </w:pPr>
      <w:bookmarkStart w:id="7" w:name="_Hlk150758225"/>
      <w:r w:rsidRPr="006F74B5">
        <w:rPr>
          <w:rFonts w:asciiTheme="majorBidi" w:hAnsiTheme="majorBidi" w:cstheme="majorBidi"/>
          <w:sz w:val="36"/>
          <w:szCs w:val="36"/>
          <w:u w:val="single"/>
          <w:rtl/>
        </w:rPr>
        <w:t>האם בעל בחירה יכול להרוג מי שלא נתחייב מיתה</w:t>
      </w:r>
    </w:p>
    <w:p w14:paraId="5BAF0FA0" w14:textId="0437B0EA" w:rsidR="000A63C3" w:rsidRPr="006F74B5" w:rsidRDefault="000A63C3" w:rsidP="000A63C3">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כתוב בפר' </w:t>
      </w:r>
      <w:r w:rsidRPr="006F74B5">
        <w:rPr>
          <w:rFonts w:asciiTheme="majorBidi" w:hAnsiTheme="majorBidi" w:cstheme="majorBidi"/>
          <w:b/>
          <w:bCs/>
          <w:sz w:val="28"/>
          <w:szCs w:val="28"/>
          <w:rtl/>
        </w:rPr>
        <w:t>וישב</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(לז, כא) </w:t>
      </w:r>
      <w:r w:rsidRPr="006F74B5">
        <w:rPr>
          <w:rFonts w:asciiTheme="majorBidi" w:hAnsiTheme="majorBidi" w:cstheme="majorBidi"/>
          <w:sz w:val="28"/>
          <w:szCs w:val="28"/>
          <w:rtl/>
        </w:rPr>
        <w:t>''וַיִּשְׁמַע רְאוּבֵן וַיַּצִּלֵהוּ מִיָּדָם וַיֹּאמֶר לֹא נַכֶּנּוּ נָפֶשׁ''.</w:t>
      </w:r>
    </w:p>
    <w:p w14:paraId="6F0758FD" w14:textId="584F73FF" w:rsidR="000A63C3" w:rsidRPr="006F74B5" w:rsidRDefault="000A63C3" w:rsidP="000A63C3">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וכתב </w:t>
      </w:r>
      <w:r w:rsidRPr="006F74B5">
        <w:rPr>
          <w:rFonts w:asciiTheme="majorBidi" w:hAnsiTheme="majorBidi" w:cstheme="majorBidi"/>
          <w:b/>
          <w:bCs/>
          <w:sz w:val="28"/>
          <w:szCs w:val="28"/>
          <w:rtl/>
        </w:rPr>
        <w:t>האור החיים</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(שם) </w:t>
      </w:r>
      <w:r w:rsidRPr="006F74B5">
        <w:rPr>
          <w:rFonts w:asciiTheme="majorBidi" w:hAnsiTheme="majorBidi" w:cstheme="majorBidi"/>
          <w:sz w:val="28"/>
          <w:szCs w:val="28"/>
          <w:rtl/>
        </w:rPr>
        <w:t xml:space="preserve">''ויצילהו מידם. פי' </w:t>
      </w:r>
      <w:r w:rsidRPr="006F74B5">
        <w:rPr>
          <w:rFonts w:asciiTheme="majorBidi" w:hAnsiTheme="majorBidi" w:cstheme="majorBidi"/>
          <w:sz w:val="28"/>
          <w:szCs w:val="28"/>
          <w:u w:val="single"/>
          <w:rtl/>
        </w:rPr>
        <w:t>לפי שהאדם בעל בחירה ורצון ויכול להרוג מי שלא נתחייב מיתה משא''כ חיות רעות לא יפגעו באדם אם לא יתחייב מיתה לשמים</w:t>
      </w:r>
      <w:r w:rsidRPr="006F74B5">
        <w:rPr>
          <w:rFonts w:asciiTheme="majorBidi" w:hAnsiTheme="majorBidi" w:cstheme="majorBidi"/>
          <w:sz w:val="28"/>
          <w:szCs w:val="28"/>
          <w:rtl/>
        </w:rPr>
        <w:t>, והוא אומרו ויצילהו מידם פי' מיד הבחירי ובזה סתר אומרו ונראה מה יהיו חלומותיו וגו' כי הבחירה תבטל הדבר ואין ראיה אם יהרגוהו כי שקר דבר''.</w:t>
      </w:r>
    </w:p>
    <w:p w14:paraId="1B5E00B9" w14:textId="46B2B529" w:rsidR="00641D08" w:rsidRPr="006F74B5" w:rsidRDefault="00641D08" w:rsidP="00641D08">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וכן כתב בפר' </w:t>
      </w:r>
      <w:r w:rsidRPr="006F74B5">
        <w:rPr>
          <w:rFonts w:asciiTheme="majorBidi" w:hAnsiTheme="majorBidi" w:cstheme="majorBidi"/>
          <w:b/>
          <w:bCs/>
          <w:sz w:val="28"/>
          <w:szCs w:val="28"/>
          <w:rtl/>
        </w:rPr>
        <w:t>לך לך</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(יב, יא) </w:t>
      </w:r>
      <w:r w:rsidRPr="006F74B5">
        <w:rPr>
          <w:rFonts w:asciiTheme="majorBidi" w:hAnsiTheme="majorBidi" w:cstheme="majorBidi"/>
          <w:sz w:val="28"/>
          <w:szCs w:val="28"/>
          <w:rtl/>
        </w:rPr>
        <w:t xml:space="preserve">''''והגם שבטוחים הצדיקים בהקב''ה </w:t>
      </w:r>
      <w:r w:rsidRPr="006F74B5">
        <w:rPr>
          <w:rFonts w:asciiTheme="majorBidi" w:hAnsiTheme="majorBidi" w:cstheme="majorBidi"/>
          <w:sz w:val="28"/>
          <w:szCs w:val="28"/>
          <w:u w:val="single"/>
          <w:rtl/>
        </w:rPr>
        <w:t>אף על פי כן כלל זה בידינו שאין סומכין על הנס ומה גם לגבי בחירת האדם</w:t>
      </w:r>
      <w:r w:rsidRPr="006F74B5">
        <w:rPr>
          <w:rFonts w:asciiTheme="majorBidi" w:hAnsiTheme="majorBidi" w:cstheme="majorBidi"/>
          <w:sz w:val="28"/>
          <w:szCs w:val="28"/>
          <w:rtl/>
        </w:rPr>
        <w:t>, וצא ולמד (קידושין לט:) משמואל שאמר (ש''א טז) ושמע שאול והרגני, לזה אמר אליה הנה נא וגו' נתן התנצלות על הדבר כי עתה נודע לו ולא מקודם שאם היה יודע מה שידע עתה לא היה מביאה אל מצרים והיה הולך למקום אחר''.</w:t>
      </w:r>
    </w:p>
    <w:p w14:paraId="52CA0B93" w14:textId="28A554B2" w:rsidR="00641D08" w:rsidRPr="006F74B5" w:rsidRDefault="00641D08" w:rsidP="00514843">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וכן בפר' </w:t>
      </w:r>
      <w:r w:rsidRPr="006F74B5">
        <w:rPr>
          <w:rFonts w:asciiTheme="majorBidi" w:hAnsiTheme="majorBidi" w:cstheme="majorBidi"/>
          <w:b/>
          <w:bCs/>
          <w:sz w:val="28"/>
          <w:szCs w:val="28"/>
          <w:rtl/>
        </w:rPr>
        <w:t>מקץ</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(מב, כא) </w:t>
      </w:r>
      <w:r w:rsidRPr="006F74B5">
        <w:rPr>
          <w:rFonts w:asciiTheme="majorBidi" w:hAnsiTheme="majorBidi" w:cstheme="majorBidi"/>
          <w:sz w:val="28"/>
          <w:szCs w:val="28"/>
          <w:rtl/>
        </w:rPr>
        <w:t>על הפסוק ''</w:t>
      </w:r>
      <w:r w:rsidR="00514843" w:rsidRPr="006F74B5">
        <w:rPr>
          <w:rFonts w:asciiTheme="majorBidi" w:hAnsiTheme="majorBidi" w:cstheme="majorBidi"/>
          <w:sz w:val="28"/>
          <w:szCs w:val="28"/>
          <w:rtl/>
        </w:rPr>
        <w:t>וַיֹּאמְרוּ אִישׁ אֶל אָחִיו אֲבָל אֲשֵׁמִים אֲנַחְנוּ עַל אָחִינוּ אֲשֶׁר רָאִינוּ צָרַת נַפְשׁוֹ בְּהִתְחַנְנוֹ אֵלֵינוּ וְלֹא שָׁמָעְנוּ עַל כֵּן בָּאָה אֵלֵינוּ הַצָּרָה הַזֹּאת</w:t>
      </w:r>
      <w:r w:rsidRPr="006F74B5">
        <w:rPr>
          <w:rFonts w:asciiTheme="majorBidi" w:hAnsiTheme="majorBidi" w:cstheme="majorBidi"/>
          <w:sz w:val="28"/>
          <w:szCs w:val="28"/>
          <w:rtl/>
        </w:rPr>
        <w:t>'</w:t>
      </w:r>
      <w:r w:rsidR="00514843" w:rsidRPr="006F74B5">
        <w:rPr>
          <w:rFonts w:asciiTheme="majorBidi" w:hAnsiTheme="majorBidi" w:cstheme="majorBidi"/>
          <w:sz w:val="28"/>
          <w:szCs w:val="28"/>
          <w:rtl/>
        </w:rPr>
        <w:t>'</w:t>
      </w:r>
      <w:r w:rsidRPr="006F74B5">
        <w:rPr>
          <w:rFonts w:asciiTheme="majorBidi" w:hAnsiTheme="majorBidi" w:cstheme="majorBidi"/>
          <w:sz w:val="28"/>
          <w:szCs w:val="28"/>
          <w:rtl/>
        </w:rPr>
        <w:t xml:space="preserve"> כותב </w:t>
      </w:r>
      <w:r w:rsidRPr="006F74B5">
        <w:rPr>
          <w:rFonts w:asciiTheme="majorBidi" w:hAnsiTheme="majorBidi" w:cstheme="majorBidi"/>
          <w:b/>
          <w:bCs/>
          <w:sz w:val="28"/>
          <w:szCs w:val="28"/>
          <w:rtl/>
        </w:rPr>
        <w:t>האור החיים</w:t>
      </w:r>
      <w:r w:rsidRPr="006F74B5">
        <w:rPr>
          <w:rFonts w:asciiTheme="majorBidi" w:hAnsiTheme="majorBidi" w:cstheme="majorBidi"/>
          <w:sz w:val="28"/>
          <w:szCs w:val="28"/>
          <w:rtl/>
        </w:rPr>
        <w:t xml:space="preserve"> ''או ירצה על זה הדרך להיות שראו כולם יחד באו למשמר חשבו בדעתם בשל מי הרעה, ולהיות שמכר יוסף היה לאות בין עיניהם כשבאו לתלות בו מצאו סתירה לדבר מצד ראובן שנתפס עמהם והוא לא היה בתוך המוכרים, לזה הכריחו ואמרו אבל אשמים וגו' פי' הן אמת אם נאמר שהצרה באה בעד המכר יקשה לנו ראובן לא מכר אבל אשמים וגו' אשר ראינו צרת נפשו וגו' כשרצו לשלוח יד בו ובדבר זה היה ראובן שוה עמהם ההוא אמר (ל''ז כ''ב) השליכו אותו אל הבור ופשיטא כי יתחנן יוסף אליהם ביותר בהשליכו אל הבור לפחד הנפילה והבל הבור והנחשים ועקרבים גם למות שמה ברעב ובצמא ואין לך מיתה משונה כזו ויחנן קולו להם ולא שמעו לקול תחנתו ובזה יד ראובן עמהם, והוא אומרו </w:t>
      </w:r>
      <w:r w:rsidRPr="006F74B5">
        <w:rPr>
          <w:rFonts w:asciiTheme="majorBidi" w:hAnsiTheme="majorBidi" w:cstheme="majorBidi"/>
          <w:sz w:val="28"/>
          <w:szCs w:val="28"/>
          <w:rtl/>
        </w:rPr>
        <w:lastRenderedPageBreak/>
        <w:t xml:space="preserve">על כן באה אלינו פירוש יחד הצרה, וכל זה כשנאמר כי דבריהם אלו היו כשהכניסום במשמר. וטעם שסדר הכתוב דבריהם באחרונה הוא לצד שלא רצה להפסיק תוך כל דברי יוסף, אבל אם נאמר שדבריהם אלו היו אחר שהסכימו לאסור אחד מהם והם יעלו לשלום כסדר הכתוב צריך לתת טעם למה לא נתעוררו לחוש לאשמת אחיהם עד עתה. </w:t>
      </w:r>
      <w:r w:rsidRPr="006F74B5">
        <w:rPr>
          <w:rFonts w:asciiTheme="majorBidi" w:hAnsiTheme="majorBidi" w:cstheme="majorBidi"/>
          <w:sz w:val="28"/>
          <w:szCs w:val="28"/>
          <w:u w:val="single"/>
          <w:rtl/>
        </w:rPr>
        <w:t>ואולי כי קודם לא הרגישו וחשבו כי אדם בעל בחירה ורצון להרע ולא עון יוסף גורם</w:t>
      </w:r>
      <w:r w:rsidRPr="006F74B5">
        <w:rPr>
          <w:rFonts w:asciiTheme="majorBidi" w:hAnsiTheme="majorBidi" w:cstheme="majorBidi"/>
          <w:sz w:val="28"/>
          <w:szCs w:val="28"/>
          <w:rtl/>
        </w:rPr>
        <w:t xml:space="preserve"> כי לדעתם מחויב היה להם כמו שפירשנו במקומו (שם כ') מה שאין כן כשאמר להם אחיכם אחד יאסר וגו' ויעשו כן פירוש יחדו הם אחד מהם בזה נתעוררו מהנדמה כי הוא עון יוסף כמו שהם נתאכזרו על אחיהם לזה בא להם הצער בדרך זה שאסרו אחד מהם ביד איש נכרי''.</w:t>
      </w:r>
    </w:p>
    <w:p w14:paraId="5F620DAE" w14:textId="020F3269" w:rsidR="00514843" w:rsidRPr="006F74B5" w:rsidRDefault="00514843" w:rsidP="00514843">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עוד בפר' </w:t>
      </w:r>
      <w:r w:rsidRPr="006F74B5">
        <w:rPr>
          <w:rFonts w:asciiTheme="majorBidi" w:hAnsiTheme="majorBidi" w:cstheme="majorBidi"/>
          <w:b/>
          <w:bCs/>
          <w:sz w:val="28"/>
          <w:szCs w:val="28"/>
          <w:rtl/>
        </w:rPr>
        <w:t>מקץ</w:t>
      </w:r>
      <w:r w:rsidRPr="006F74B5">
        <w:rPr>
          <w:rFonts w:asciiTheme="majorBidi" w:hAnsiTheme="majorBidi" w:cstheme="majorBidi"/>
          <w:sz w:val="28"/>
          <w:szCs w:val="28"/>
          <w:rtl/>
        </w:rPr>
        <w:t xml:space="preserve"> </w:t>
      </w:r>
      <w:r w:rsidRPr="006F74B5">
        <w:rPr>
          <w:rFonts w:asciiTheme="majorBidi" w:hAnsiTheme="majorBidi" w:cstheme="majorBidi"/>
          <w:sz w:val="24"/>
          <w:szCs w:val="24"/>
          <w:rtl/>
        </w:rPr>
        <w:t xml:space="preserve">(מד, יז) </w:t>
      </w:r>
      <w:r w:rsidRPr="006F74B5">
        <w:rPr>
          <w:rFonts w:asciiTheme="majorBidi" w:hAnsiTheme="majorBidi" w:cstheme="majorBidi"/>
          <w:sz w:val="28"/>
          <w:szCs w:val="28"/>
          <w:rtl/>
        </w:rPr>
        <w:t xml:space="preserve">על הפסוק ''וַיֹּאמֶר חָלִילָה לִּי מֵעֲשׂוֹת זֹאת הָאִישׁ אֲשֶׁר נִמְצָא הַגָּבִיעַ בְּיָדוֹ הוּא יִהְיֶה לִּי עָבֶד וְאַתֶּם עֲלוּ לְשָׁלוֹם אֶל אֲבִיכֶם'' כתב ''פי' אם ה' מצא לכם עון אני לא אדון על הדבר אלא על מה שנתגלה לי מהמשפט הצדק ועל חטא זה אני שופט האיש אשר נמצא וגו' יהי' לי עבד וגו' ואתם עלו לשלום. ובזה נחה דעתי במה שרואני שדבר יהודה כדברים האלה שזה יגיד כי כלו לו דברי פיוס וקבל המשפט ואיך תוך כדי דיבור ויגש אליו ודבר דברים עתיקים, ולדברינו צדקו הדברים כי מקודם חשב כי מה' יצא הדבר כי מצא האלהים עונם וכשראו שלא קבל יוסף אלא בנימין לבד אמר </w:t>
      </w:r>
      <w:r w:rsidRPr="006F74B5">
        <w:rPr>
          <w:rFonts w:asciiTheme="majorBidi" w:hAnsiTheme="majorBidi" w:cstheme="majorBidi"/>
          <w:sz w:val="28"/>
          <w:szCs w:val="28"/>
          <w:u w:val="single"/>
          <w:rtl/>
        </w:rPr>
        <w:t>הרי זה לך לאות כי לא על עון נתפסו, ומעתה עמד הדבר לצד בחירת הבחירי</w:t>
      </w:r>
      <w:r w:rsidRPr="006F74B5">
        <w:rPr>
          <w:rFonts w:asciiTheme="majorBidi" w:hAnsiTheme="majorBidi" w:cstheme="majorBidi"/>
          <w:sz w:val="28"/>
          <w:szCs w:val="28"/>
          <w:rtl/>
        </w:rPr>
        <w:t>, לזה ויגש אליו יהודה''.</w:t>
      </w:r>
    </w:p>
    <w:p w14:paraId="5B109C05" w14:textId="2DBB8200" w:rsidR="000A63C3" w:rsidRPr="006F74B5" w:rsidRDefault="000A63C3" w:rsidP="000A63C3">
      <w:pPr>
        <w:bidi/>
        <w:jc w:val="both"/>
        <w:rPr>
          <w:rFonts w:asciiTheme="majorBidi" w:hAnsiTheme="majorBidi" w:cstheme="majorBidi"/>
          <w:sz w:val="28"/>
          <w:szCs w:val="28"/>
          <w:rtl/>
        </w:rPr>
      </w:pPr>
      <w:r w:rsidRPr="006F74B5">
        <w:rPr>
          <w:rFonts w:asciiTheme="majorBidi" w:hAnsiTheme="majorBidi" w:cstheme="majorBidi"/>
          <w:sz w:val="28"/>
          <w:szCs w:val="28"/>
          <w:rtl/>
        </w:rPr>
        <w:t xml:space="preserve">אמנם בספר </w:t>
      </w:r>
      <w:r w:rsidRPr="006F74B5">
        <w:rPr>
          <w:rFonts w:asciiTheme="majorBidi" w:hAnsiTheme="majorBidi" w:cstheme="majorBidi"/>
          <w:b/>
          <w:bCs/>
          <w:sz w:val="28"/>
          <w:szCs w:val="28"/>
          <w:rtl/>
        </w:rPr>
        <w:t>תולדות הגרי''ז מסלנט</w:t>
      </w:r>
      <w:r w:rsidRPr="006F74B5">
        <w:rPr>
          <w:rFonts w:asciiTheme="majorBidi" w:hAnsiTheme="majorBidi" w:cstheme="majorBidi"/>
          <w:sz w:val="28"/>
          <w:szCs w:val="28"/>
          <w:rtl/>
        </w:rPr>
        <w:t xml:space="preserve"> כתוב ''אמר </w:t>
      </w:r>
      <w:r w:rsidRPr="006F74B5">
        <w:rPr>
          <w:rFonts w:asciiTheme="majorBidi" w:hAnsiTheme="majorBidi" w:cstheme="majorBidi"/>
          <w:b/>
          <w:bCs/>
          <w:sz w:val="28"/>
          <w:szCs w:val="28"/>
          <w:rtl/>
        </w:rPr>
        <w:t>הגר''ח מוולוזין</w:t>
      </w:r>
      <w:r w:rsidRPr="006F74B5">
        <w:rPr>
          <w:rFonts w:asciiTheme="majorBidi" w:hAnsiTheme="majorBidi" w:cstheme="majorBidi"/>
          <w:sz w:val="28"/>
          <w:szCs w:val="28"/>
          <w:rtl/>
        </w:rPr>
        <w:t xml:space="preserve">, שמעתי מהחסיד וגם אני אמרתי כן אפי' מנערותי, </w:t>
      </w:r>
      <w:r w:rsidRPr="006F74B5">
        <w:rPr>
          <w:rFonts w:asciiTheme="majorBidi" w:hAnsiTheme="majorBidi" w:cstheme="majorBidi"/>
          <w:sz w:val="28"/>
          <w:szCs w:val="28"/>
          <w:u w:val="single"/>
          <w:rtl/>
        </w:rPr>
        <w:t>שזה טעות מה שמורגל בפי העולם שבעל בחירה יכול לעשות לאדם בלתי גזירת הבורא</w:t>
      </w:r>
      <w:r w:rsidRPr="006F74B5">
        <w:rPr>
          <w:rFonts w:asciiTheme="majorBidi" w:hAnsiTheme="majorBidi" w:cstheme="majorBidi"/>
          <w:sz w:val="28"/>
          <w:szCs w:val="28"/>
          <w:rtl/>
        </w:rPr>
        <w:t xml:space="preserve">, ורק שבכל דבר נגזר על האדם באיזה אבן ינגף, אבל בבעל בחירה לא נגזר איזה </w:t>
      </w:r>
      <w:r w:rsidR="000F23F6" w:rsidRPr="006F74B5">
        <w:rPr>
          <w:rFonts w:asciiTheme="majorBidi" w:hAnsiTheme="majorBidi" w:cstheme="majorBidi"/>
          <w:sz w:val="28"/>
          <w:szCs w:val="28"/>
          <w:rtl/>
        </w:rPr>
        <w:t>בעל בחירה יעשה לו לטוב ולמוטב, אבל אם לא נגזר לו מן השמים אין בעל בחירה יכול לעשות לו מאומה''.</w:t>
      </w:r>
    </w:p>
    <w:p w14:paraId="200BDCFC" w14:textId="77777777" w:rsidR="00276165" w:rsidRPr="006F74B5" w:rsidRDefault="00276165" w:rsidP="00276165">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איתא </w:t>
      </w:r>
      <w:r w:rsidRPr="006F74B5">
        <w:rPr>
          <w:rFonts w:asciiTheme="majorBidi" w:hAnsiTheme="majorBidi" w:cstheme="majorBidi"/>
          <w:b/>
          <w:bCs/>
          <w:kern w:val="2"/>
          <w:sz w:val="28"/>
          <w:szCs w:val="28"/>
          <w:rtl/>
          <w14:ligatures w14:val="standardContextual"/>
        </w:rPr>
        <w:t>בחולין</w:t>
      </w:r>
      <w:r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kern w:val="2"/>
          <w:sz w:val="24"/>
          <w:szCs w:val="24"/>
          <w:rtl/>
          <w14:ligatures w14:val="standardContextual"/>
        </w:rPr>
        <w:t xml:space="preserve">(דף ז:) </w:t>
      </w:r>
      <w:r w:rsidRPr="006F74B5">
        <w:rPr>
          <w:rFonts w:asciiTheme="majorBidi" w:hAnsiTheme="majorBidi" w:cstheme="majorBidi"/>
          <w:kern w:val="2"/>
          <w:sz w:val="28"/>
          <w:szCs w:val="28"/>
          <w:rtl/>
          <w14:ligatures w14:val="standardContextual"/>
        </w:rPr>
        <w:t xml:space="preserve">''אין עוד מלבדו אמר </w:t>
      </w:r>
      <w:r w:rsidRPr="006F74B5">
        <w:rPr>
          <w:rFonts w:asciiTheme="majorBidi" w:hAnsiTheme="majorBidi" w:cstheme="majorBidi"/>
          <w:b/>
          <w:bCs/>
          <w:kern w:val="2"/>
          <w:sz w:val="28"/>
          <w:szCs w:val="28"/>
          <w:rtl/>
          <w14:ligatures w14:val="standardContextual"/>
        </w:rPr>
        <w:t>רבי חנינא</w:t>
      </w:r>
      <w:r w:rsidRPr="006F74B5">
        <w:rPr>
          <w:rFonts w:asciiTheme="majorBidi" w:hAnsiTheme="majorBidi" w:cstheme="majorBidi"/>
          <w:kern w:val="2"/>
          <w:sz w:val="28"/>
          <w:szCs w:val="28"/>
          <w:rtl/>
          <w14:ligatures w14:val="standardContextual"/>
        </w:rPr>
        <w:t xml:space="preserve"> ואפילו כשפים ההיא איתתא דהות קא מהדרא למישקל עפרא מתותיה כרעיה </w:t>
      </w:r>
      <w:r w:rsidRPr="006F74B5">
        <w:rPr>
          <w:rFonts w:asciiTheme="majorBidi" w:hAnsiTheme="majorBidi" w:cstheme="majorBidi"/>
          <w:b/>
          <w:bCs/>
          <w:kern w:val="2"/>
          <w:sz w:val="28"/>
          <w:szCs w:val="28"/>
          <w:rtl/>
          <w14:ligatures w14:val="standardContextual"/>
        </w:rPr>
        <w:t>דרבי חנינא</w:t>
      </w:r>
      <w:r w:rsidRPr="006F74B5">
        <w:rPr>
          <w:rFonts w:asciiTheme="majorBidi" w:hAnsiTheme="majorBidi" w:cstheme="majorBidi"/>
          <w:kern w:val="2"/>
          <w:sz w:val="28"/>
          <w:szCs w:val="28"/>
          <w:rtl/>
          <w14:ligatures w14:val="standardContextual"/>
        </w:rPr>
        <w:t xml:space="preserve"> אמר לה שקולי לא מסתייעא מילתיך אין עוד מלבדו כתיב והאמר </w:t>
      </w:r>
      <w:r w:rsidRPr="006F74B5">
        <w:rPr>
          <w:rFonts w:asciiTheme="majorBidi" w:hAnsiTheme="majorBidi" w:cstheme="majorBidi"/>
          <w:b/>
          <w:bCs/>
          <w:kern w:val="2"/>
          <w:sz w:val="28"/>
          <w:szCs w:val="28"/>
          <w:rtl/>
          <w14:ligatures w14:val="standardContextual"/>
        </w:rPr>
        <w:t>ר' יוחנן</w:t>
      </w:r>
      <w:r w:rsidRPr="006F74B5">
        <w:rPr>
          <w:rFonts w:asciiTheme="majorBidi" w:hAnsiTheme="majorBidi" w:cstheme="majorBidi"/>
          <w:kern w:val="2"/>
          <w:sz w:val="28"/>
          <w:szCs w:val="28"/>
          <w:rtl/>
          <w14:ligatures w14:val="standardContextual"/>
        </w:rPr>
        <w:t xml:space="preserve"> למה נקרא שמן כשפים שמכחישין פמליא של מעלה שאני </w:t>
      </w:r>
      <w:r w:rsidRPr="006F74B5">
        <w:rPr>
          <w:rFonts w:asciiTheme="majorBidi" w:hAnsiTheme="majorBidi" w:cstheme="majorBidi"/>
          <w:b/>
          <w:bCs/>
          <w:kern w:val="2"/>
          <w:sz w:val="28"/>
          <w:szCs w:val="28"/>
          <w:rtl/>
          <w14:ligatures w14:val="standardContextual"/>
        </w:rPr>
        <w:t>ר' חנינא</w:t>
      </w:r>
      <w:r w:rsidRPr="006F74B5">
        <w:rPr>
          <w:rFonts w:asciiTheme="majorBidi" w:hAnsiTheme="majorBidi" w:cstheme="majorBidi"/>
          <w:kern w:val="2"/>
          <w:sz w:val="28"/>
          <w:szCs w:val="28"/>
          <w:rtl/>
          <w14:ligatures w14:val="standardContextual"/>
        </w:rPr>
        <w:t xml:space="preserve"> דנפישא זכותיה''.</w:t>
      </w:r>
    </w:p>
    <w:p w14:paraId="02296354" w14:textId="77777777" w:rsidR="00276165" w:rsidRPr="006F74B5" w:rsidRDefault="00276165" w:rsidP="00276165">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וכותב </w:t>
      </w:r>
      <w:r w:rsidRPr="006F74B5">
        <w:rPr>
          <w:rFonts w:asciiTheme="majorBidi" w:hAnsiTheme="majorBidi" w:cstheme="majorBidi"/>
          <w:b/>
          <w:bCs/>
          <w:kern w:val="2"/>
          <w:sz w:val="28"/>
          <w:szCs w:val="28"/>
          <w:rtl/>
          <w14:ligatures w14:val="standardContextual"/>
        </w:rPr>
        <w:t>רש''י</w:t>
      </w:r>
      <w:r w:rsidRPr="006F74B5">
        <w:rPr>
          <w:rFonts w:asciiTheme="majorBidi" w:hAnsiTheme="majorBidi" w:cstheme="majorBidi"/>
          <w:kern w:val="2"/>
          <w:sz w:val="28"/>
          <w:szCs w:val="28"/>
          <w:rtl/>
          <w14:ligatures w14:val="standardContextual"/>
        </w:rPr>
        <w:t xml:space="preserve"> ''אפילו כשפים. אינן מלבדו כלומר שלא מדעתו שאם אין גזירה מלפניו אין מריעין לו לאדם: מהדרא. מחזרת וטורחת שלא יבין: למשקל עפרא. ולעשות לו כשפים להמיתו: כשפים. נוטריקון מכחישים פמליא של מעלה שלא גזרו על אדם זה למות והוא מת על ידי כשפים''.</w:t>
      </w:r>
    </w:p>
    <w:p w14:paraId="263B485D" w14:textId="77777777" w:rsidR="00691AFE" w:rsidRPr="006F74B5" w:rsidRDefault="00691AFE" w:rsidP="00691AFE">
      <w:pPr>
        <w:bidi/>
        <w:jc w:val="both"/>
        <w:rPr>
          <w:rFonts w:asciiTheme="majorBidi" w:hAnsiTheme="majorBidi" w:cstheme="majorBidi"/>
          <w:kern w:val="2"/>
          <w:sz w:val="28"/>
          <w:szCs w:val="28"/>
          <w:rtl/>
          <w14:ligatures w14:val="standardContextual"/>
        </w:rPr>
      </w:pPr>
      <w:bookmarkStart w:id="8" w:name="_Hlk150279155"/>
      <w:r w:rsidRPr="006F74B5">
        <w:rPr>
          <w:rFonts w:asciiTheme="majorBidi" w:hAnsiTheme="majorBidi" w:cstheme="majorBidi"/>
          <w:kern w:val="2"/>
          <w:sz w:val="28"/>
          <w:szCs w:val="28"/>
          <w:rtl/>
          <w14:ligatures w14:val="standardContextual"/>
        </w:rPr>
        <w:t xml:space="preserve">ועי' </w:t>
      </w:r>
      <w:r w:rsidRPr="006F74B5">
        <w:rPr>
          <w:rFonts w:asciiTheme="majorBidi" w:hAnsiTheme="majorBidi" w:cstheme="majorBidi"/>
          <w:b/>
          <w:bCs/>
          <w:kern w:val="2"/>
          <w:sz w:val="28"/>
          <w:szCs w:val="28"/>
          <w:rtl/>
          <w14:ligatures w14:val="standardContextual"/>
        </w:rPr>
        <w:t>היד רמ"ה</w:t>
      </w:r>
      <w:r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b/>
          <w:bCs/>
          <w:kern w:val="2"/>
          <w:sz w:val="28"/>
          <w:szCs w:val="28"/>
          <w:rtl/>
          <w14:ligatures w14:val="standardContextual"/>
        </w:rPr>
        <w:t>בסנהדרין</w:t>
      </w:r>
      <w:r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kern w:val="2"/>
          <w:sz w:val="24"/>
          <w:szCs w:val="24"/>
          <w:rtl/>
          <w14:ligatures w14:val="standardContextual"/>
        </w:rPr>
        <w:t xml:space="preserve">(דף סז:) </w:t>
      </w:r>
      <w:r w:rsidRPr="006F74B5">
        <w:rPr>
          <w:rFonts w:asciiTheme="majorBidi" w:hAnsiTheme="majorBidi" w:cstheme="majorBidi"/>
          <w:kern w:val="2"/>
          <w:sz w:val="28"/>
          <w:szCs w:val="28"/>
          <w:rtl/>
          <w14:ligatures w14:val="standardContextual"/>
        </w:rPr>
        <w:t xml:space="preserve">שכותב ''אמר </w:t>
      </w:r>
      <w:r w:rsidRPr="006F74B5">
        <w:rPr>
          <w:rFonts w:asciiTheme="majorBidi" w:hAnsiTheme="majorBidi" w:cstheme="majorBidi"/>
          <w:b/>
          <w:bCs/>
          <w:kern w:val="2"/>
          <w:sz w:val="28"/>
          <w:szCs w:val="28"/>
          <w:rtl/>
          <w14:ligatures w14:val="standardContextual"/>
        </w:rPr>
        <w:t>ר' יוחנן</w:t>
      </w:r>
      <w:r w:rsidRPr="006F74B5">
        <w:rPr>
          <w:rFonts w:asciiTheme="majorBidi" w:hAnsiTheme="majorBidi" w:cstheme="majorBidi"/>
          <w:kern w:val="2"/>
          <w:sz w:val="28"/>
          <w:szCs w:val="28"/>
          <w:rtl/>
          <w14:ligatures w14:val="standardContextual"/>
        </w:rPr>
        <w:t xml:space="preserve"> למה נקרא שמן כשפים שמכחישין פמליא של מעלה וכשפים אעפ"י שמלה אחת היא מחוברת היא משתי מלות שכן כשפים כש לשון מכחש פם לשון פמליא ולשון </w:t>
      </w:r>
      <w:bookmarkStart w:id="9" w:name="_Hlk150278387"/>
      <w:r w:rsidRPr="006F74B5">
        <w:rPr>
          <w:rFonts w:asciiTheme="majorBidi" w:hAnsiTheme="majorBidi" w:cstheme="majorBidi"/>
          <w:kern w:val="2"/>
          <w:sz w:val="28"/>
          <w:szCs w:val="28"/>
          <w:rtl/>
          <w14:ligatures w14:val="standardContextual"/>
        </w:rPr>
        <w:t xml:space="preserve">מכחישין כאדם שמכחיש דברי חבירו </w:t>
      </w:r>
      <w:bookmarkEnd w:id="9"/>
      <w:r w:rsidRPr="006F74B5">
        <w:rPr>
          <w:rFonts w:asciiTheme="majorBidi" w:hAnsiTheme="majorBidi" w:cstheme="majorBidi"/>
          <w:kern w:val="2"/>
          <w:sz w:val="28"/>
          <w:szCs w:val="28"/>
          <w:rtl/>
          <w14:ligatures w14:val="standardContextual"/>
        </w:rPr>
        <w:t xml:space="preserve">כענין שם (שבועות מ"ז ב) שני כתי עדים המכחישות זו את זו. ויש לפרש לשון דבר כחוש וחלש כלומר </w:t>
      </w:r>
      <w:r w:rsidRPr="006F74B5">
        <w:rPr>
          <w:rFonts w:asciiTheme="majorBidi" w:hAnsiTheme="majorBidi" w:cstheme="majorBidi"/>
          <w:kern w:val="2"/>
          <w:sz w:val="28"/>
          <w:szCs w:val="28"/>
          <w:u w:val="single"/>
          <w:rtl/>
          <w14:ligatures w14:val="standardContextual"/>
        </w:rPr>
        <w:t>שניתן להם רשות לבטל גזרת פמליא של מעלה שגזר הגזירה טובה לצדיק שאינו גמור שאם נעשו לו כשפים אין אותה גזירה עומדת לו מפני עונותיו</w:t>
      </w:r>
      <w:r w:rsidRPr="006F74B5">
        <w:rPr>
          <w:rFonts w:asciiTheme="majorBidi" w:hAnsiTheme="majorBidi" w:cstheme="majorBidi"/>
          <w:kern w:val="2"/>
          <w:sz w:val="28"/>
          <w:szCs w:val="28"/>
          <w:rtl/>
          <w14:ligatures w14:val="standardContextual"/>
        </w:rPr>
        <w:t xml:space="preserve"> משל למה הדבר דומה לאדם שהיה בביתו של מלך וצוה המלך עליו להאכילו ולהשקותו לימים נזדמן לו הרג אחד שנתן לו המלך רשות להרוג כל מי שחטא לפני המלך </w:t>
      </w:r>
      <w:r w:rsidRPr="006F74B5">
        <w:rPr>
          <w:rFonts w:asciiTheme="majorBidi" w:hAnsiTheme="majorBidi" w:cstheme="majorBidi"/>
          <w:kern w:val="2"/>
          <w:sz w:val="28"/>
          <w:szCs w:val="28"/>
          <w:u w:val="single"/>
          <w:rtl/>
          <w14:ligatures w14:val="standardContextual"/>
        </w:rPr>
        <w:t>אם היה זה זכאי ואין בידו חטא הרי הוא ניצול מאליו שהרי לא ניתנה רשות להרג להרוג אלא למי שחטא לפני המלך ואם נמצא בו חטא הרי ניתנה לו רשות להרג להורגו</w:t>
      </w:r>
      <w:r w:rsidRPr="006F74B5">
        <w:rPr>
          <w:rFonts w:asciiTheme="majorBidi" w:hAnsiTheme="majorBidi" w:cstheme="majorBidi"/>
          <w:kern w:val="2"/>
          <w:sz w:val="28"/>
          <w:szCs w:val="28"/>
          <w:rtl/>
          <w14:ligatures w14:val="standardContextual"/>
        </w:rPr>
        <w:t xml:space="preserve">. והיינו דאמר </w:t>
      </w:r>
      <w:r w:rsidRPr="006F74B5">
        <w:rPr>
          <w:rFonts w:asciiTheme="majorBidi" w:hAnsiTheme="majorBidi" w:cstheme="majorBidi"/>
          <w:b/>
          <w:bCs/>
          <w:kern w:val="2"/>
          <w:sz w:val="28"/>
          <w:szCs w:val="28"/>
          <w:rtl/>
          <w14:ligatures w14:val="standardContextual"/>
        </w:rPr>
        <w:t>רבי חנינא</w:t>
      </w:r>
      <w:r w:rsidRPr="006F74B5">
        <w:rPr>
          <w:rFonts w:asciiTheme="majorBidi" w:hAnsiTheme="majorBidi" w:cstheme="majorBidi"/>
          <w:kern w:val="2"/>
          <w:sz w:val="28"/>
          <w:szCs w:val="28"/>
          <w:rtl/>
          <w14:ligatures w14:val="standardContextual"/>
        </w:rPr>
        <w:t xml:space="preserve"> אין עוד מלבדו אפי' לדבר כשפים שאין הכשפים מועילין במי שהקב"ה מסייעו''.</w:t>
      </w:r>
    </w:p>
    <w:bookmarkEnd w:id="8"/>
    <w:p w14:paraId="69C06E77" w14:textId="77257F5E" w:rsidR="00691AFE" w:rsidRPr="006F74B5" w:rsidRDefault="00691AFE" w:rsidP="00691AFE">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משמע </w:t>
      </w:r>
      <w:r w:rsidRPr="006F74B5">
        <w:rPr>
          <w:rFonts w:asciiTheme="majorBidi" w:hAnsiTheme="majorBidi" w:cstheme="majorBidi"/>
          <w:b/>
          <w:bCs/>
          <w:kern w:val="2"/>
          <w:sz w:val="28"/>
          <w:szCs w:val="28"/>
          <w:rtl/>
          <w14:ligatures w14:val="standardContextual"/>
        </w:rPr>
        <w:t>מרש''י ומהיד רמה</w:t>
      </w:r>
      <w:r w:rsidRPr="006F74B5">
        <w:rPr>
          <w:rFonts w:asciiTheme="majorBidi" w:hAnsiTheme="majorBidi" w:cstheme="majorBidi"/>
          <w:kern w:val="2"/>
          <w:sz w:val="28"/>
          <w:szCs w:val="28"/>
          <w:rtl/>
          <w14:ligatures w14:val="standardContextual"/>
        </w:rPr>
        <w:t xml:space="preserve"> כמו </w:t>
      </w:r>
      <w:r w:rsidRPr="006F74B5">
        <w:rPr>
          <w:rFonts w:asciiTheme="majorBidi" w:hAnsiTheme="majorBidi" w:cstheme="majorBidi"/>
          <w:b/>
          <w:bCs/>
          <w:kern w:val="2"/>
          <w:sz w:val="28"/>
          <w:szCs w:val="28"/>
          <w:rtl/>
          <w14:ligatures w14:val="standardContextual"/>
        </w:rPr>
        <w:t>האור החיים</w:t>
      </w:r>
      <w:r w:rsidRPr="006F74B5">
        <w:rPr>
          <w:rFonts w:asciiTheme="majorBidi" w:hAnsiTheme="majorBidi" w:cstheme="majorBidi"/>
          <w:kern w:val="2"/>
          <w:sz w:val="28"/>
          <w:szCs w:val="28"/>
          <w:rtl/>
          <w14:ligatures w14:val="standardContextual"/>
        </w:rPr>
        <w:t>.</w:t>
      </w:r>
    </w:p>
    <w:p w14:paraId="00747148" w14:textId="50C744AD" w:rsidR="00F666C0" w:rsidRPr="006F74B5" w:rsidRDefault="00691AFE" w:rsidP="00F666C0">
      <w:pPr>
        <w:bidi/>
        <w:jc w:val="both"/>
        <w:rPr>
          <w:rFonts w:asciiTheme="majorBidi" w:hAnsiTheme="majorBidi" w:cstheme="majorBidi"/>
          <w:kern w:val="2"/>
          <w:sz w:val="28"/>
          <w:szCs w:val="28"/>
          <w:lang w:val="en-US"/>
          <w14:ligatures w14:val="standardContextual"/>
        </w:rPr>
      </w:pPr>
      <w:bookmarkStart w:id="10" w:name="_Hlk150279179"/>
      <w:r w:rsidRPr="006F74B5">
        <w:rPr>
          <w:rFonts w:asciiTheme="majorBidi" w:hAnsiTheme="majorBidi" w:cstheme="majorBidi"/>
          <w:b/>
          <w:bCs/>
          <w:kern w:val="2"/>
          <w:sz w:val="28"/>
          <w:szCs w:val="28"/>
          <w:rtl/>
          <w14:ligatures w14:val="standardContextual"/>
        </w:rPr>
        <w:lastRenderedPageBreak/>
        <w:t>אולם</w:t>
      </w:r>
      <w:r w:rsidR="00276165" w:rsidRPr="006F74B5">
        <w:rPr>
          <w:rFonts w:asciiTheme="majorBidi" w:hAnsiTheme="majorBidi" w:cstheme="majorBidi"/>
          <w:kern w:val="2"/>
          <w:sz w:val="28"/>
          <w:szCs w:val="28"/>
          <w:rtl/>
          <w14:ligatures w14:val="standardContextual"/>
        </w:rPr>
        <w:t xml:space="preserve"> עיין </w:t>
      </w:r>
      <w:r w:rsidR="00276165" w:rsidRPr="006F74B5">
        <w:rPr>
          <w:rFonts w:asciiTheme="majorBidi" w:hAnsiTheme="majorBidi" w:cstheme="majorBidi"/>
          <w:b/>
          <w:bCs/>
          <w:kern w:val="2"/>
          <w:sz w:val="28"/>
          <w:szCs w:val="28"/>
          <w:rtl/>
          <w14:ligatures w14:val="standardContextual"/>
        </w:rPr>
        <w:t>חינוך</w:t>
      </w:r>
      <w:r w:rsidR="00276165"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kern w:val="2"/>
          <w:sz w:val="24"/>
          <w:szCs w:val="24"/>
          <w:rtl/>
          <w14:ligatures w14:val="standardContextual"/>
        </w:rPr>
        <w:t>(</w:t>
      </w:r>
      <w:r w:rsidR="00276165" w:rsidRPr="006F74B5">
        <w:rPr>
          <w:rFonts w:asciiTheme="majorBidi" w:hAnsiTheme="majorBidi" w:cstheme="majorBidi"/>
          <w:kern w:val="2"/>
          <w:sz w:val="24"/>
          <w:szCs w:val="24"/>
          <w:rtl/>
          <w14:ligatures w14:val="standardContextual"/>
        </w:rPr>
        <w:t>מצוה סב</w:t>
      </w:r>
      <w:r w:rsidRPr="006F74B5">
        <w:rPr>
          <w:rFonts w:asciiTheme="majorBidi" w:hAnsiTheme="majorBidi" w:cstheme="majorBidi"/>
          <w:kern w:val="2"/>
          <w:sz w:val="24"/>
          <w:szCs w:val="24"/>
          <w:rtl/>
          <w14:ligatures w14:val="standardContextual"/>
        </w:rPr>
        <w:t>)</w:t>
      </w:r>
      <w:r w:rsidR="00F666C0" w:rsidRPr="006F74B5">
        <w:rPr>
          <w:rFonts w:asciiTheme="majorBidi" w:hAnsiTheme="majorBidi" w:cstheme="majorBidi"/>
          <w:kern w:val="2"/>
          <w:sz w:val="24"/>
          <w:szCs w:val="24"/>
          <w:rtl/>
          <w14:ligatures w14:val="standardContextual"/>
        </w:rPr>
        <w:t xml:space="preserve"> </w:t>
      </w:r>
      <w:r w:rsidR="00F666C0" w:rsidRPr="006F74B5">
        <w:rPr>
          <w:rFonts w:asciiTheme="majorBidi" w:hAnsiTheme="majorBidi" w:cstheme="majorBidi"/>
          <w:kern w:val="2"/>
          <w:sz w:val="28"/>
          <w:szCs w:val="28"/>
          <w:rtl/>
          <w14:ligatures w14:val="standardContextual"/>
        </w:rPr>
        <w:t xml:space="preserve">שכותב ''משרשי המצוה, שידוע כי ענין הכשוף דבר רע עד מאד וגודם כמה תקלות לבני אדם איני צריך להאריך בו שידועים הדברים, ועל כן נצטוינו לסלק מן העולם המשתדל בזה לפי שהוא בא כנגד חפץ השם שהוא חפץ בישובו ושיתנהג הכל בדרך הטבע שהטבע בתחלת הבריאה, וזה בא לשנות הכל. וענין הכשוף הוא לפי דעתי כן, שהשם ברוך הוא שם בתחלת הבריאה לכל דבר ודבר מדברי העולם טבע לפעל פעלתו טובה וישרה לטובת בני העולם אשר ברא, וצוה כל אחד לפעל פעלו למינהו, כמו שכתוב בפרשת בראשית (א יב) למינהו על הנבראים. וגם על כל אחד ואחד המשיל כח מלמעלה להכריחו על מעשהו, כמו שאמרו זכרונם לברכה (בראשית רבה ו) אין לך עשב מלמטה שאין לו מזל מלמעלה, שאומר לו גדל. ומלבד פעלתם שעושה כל אחד ואחד בטבעו יש להם פעלה אחרת. בהתערב מין מהם עם מין אחר, ובמלאכת התערבת יש בה צדדין שלא הרשו בני אדם להשתמש בהן, כי יודע אלהים שסוף המעשה היוצא לבני אדם באותן צדדין רע להן, ומפני זה מנעם מהם. וזהו אמרם זכרונם לברכה דרך כלל (שבת סז ב) כל שיש בו משום רפואה, אין בו משום דרכי האמרי. כלומר אין לאסרו מפני צד כשוף אחר שיש תועלת בו מצוי בנסיון באמת אין זה מן הצדדין האסורין, כי לא נאסרו רק מצד הנזק שבהן. ועוד יש באותן צדדי התערבות והתחבולות האסורות לעשות ענין אחר שנאסרו בעבורו לפי שכח אותו התערבת עולה כל כך שמבטל מפעלתו לפי שעה כח המזל הממנה על שני המינים. והמשל על זה, כמו שאתה רואה שהמרכיב מין בשאינו מינו יחדשו לברא מין שלישי, נמצא שבטלה ההרכבה כח שניהם, ועל כן נמנענו מלהעלות על רוחנו אף כי נעשה בידינו דבר שמראה בנו רצון להחליף דבר במעשי האל השלמות. </w:t>
      </w:r>
    </w:p>
    <w:p w14:paraId="0E2A864A" w14:textId="5423CEEC" w:rsidR="00F666C0" w:rsidRPr="006F74B5" w:rsidRDefault="00F666C0" w:rsidP="00F666C0">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ואפשר שיעלה בידינו מזה רמז משרשי כלאי זרעים ובהמה ושעטנז, ובמקומם נאריך בם בעזרת השם. וזהו שאמרו זכרונם לברכה (סנהדרין סז ב, חולין ז ב) למה נקרא שמם כשפים שמכחישין פמליא של מעלה ושל מטה. כלומר שכחן עולה לפי שעה יותר מכח הממנים עליהם. </w:t>
      </w:r>
      <w:r w:rsidRPr="006F74B5">
        <w:rPr>
          <w:rFonts w:asciiTheme="majorBidi" w:hAnsiTheme="majorBidi" w:cstheme="majorBidi"/>
          <w:kern w:val="2"/>
          <w:sz w:val="28"/>
          <w:szCs w:val="28"/>
          <w:u w:val="single"/>
          <w:rtl/>
          <w14:ligatures w14:val="standardContextual"/>
        </w:rPr>
        <w:t>וראה כוון דבריהם זכרונם לברכה שאמרו פמליא של מעלה ולא אמרו גזרת מעלה, לפי שהשם ברוך הוא גזרו ורצה מתחלת הבריאה להיות הפעלה הזאת יוצאת מבין שניהם בהתערבם, ובו תוכחת מגלה אל הממנים עליהם, אבל אמרו שכח הפמליא נכחש מכל מקום. ומי שקרבת שכלו באור פני המלך וכח זכותו יעלה על כח הממנים, לא יירא מהמעשה הזה והכחשותיו, כמו שמצינו בגמרא במסכת שבת (פא, סנהדרין סז ב) שאמר החכם אל המכשפה</w:t>
      </w:r>
      <w:r w:rsidRPr="006F74B5">
        <w:rPr>
          <w:rFonts w:asciiTheme="majorBidi" w:hAnsiTheme="majorBidi" w:cstheme="majorBidi"/>
          <w:kern w:val="2"/>
          <w:sz w:val="28"/>
          <w:szCs w:val="28"/>
          <w:rtl/>
          <w14:ligatures w14:val="standardContextual"/>
        </w:rPr>
        <w:t>''.</w:t>
      </w:r>
    </w:p>
    <w:p w14:paraId="4F026226" w14:textId="3DF0EAF8" w:rsidR="00276165" w:rsidRPr="006F74B5" w:rsidRDefault="00F666C0" w:rsidP="00276165">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וכותב </w:t>
      </w:r>
      <w:r w:rsidRPr="006F74B5">
        <w:rPr>
          <w:rFonts w:asciiTheme="majorBidi" w:hAnsiTheme="majorBidi" w:cstheme="majorBidi"/>
          <w:b/>
          <w:bCs/>
          <w:kern w:val="2"/>
          <w:sz w:val="28"/>
          <w:szCs w:val="28"/>
          <w:rtl/>
          <w14:ligatures w14:val="standardContextual"/>
        </w:rPr>
        <w:t>ה</w:t>
      </w:r>
      <w:r w:rsidR="00276165" w:rsidRPr="006F74B5">
        <w:rPr>
          <w:rFonts w:asciiTheme="majorBidi" w:hAnsiTheme="majorBidi" w:cstheme="majorBidi"/>
          <w:b/>
          <w:bCs/>
          <w:kern w:val="2"/>
          <w:sz w:val="28"/>
          <w:szCs w:val="28"/>
          <w:rtl/>
          <w14:ligatures w14:val="standardContextual"/>
        </w:rPr>
        <w:t>חובות הלבבות</w:t>
      </w:r>
      <w:r w:rsidR="00276165" w:rsidRPr="006F74B5">
        <w:rPr>
          <w:rFonts w:asciiTheme="majorBidi" w:hAnsiTheme="majorBidi" w:cstheme="majorBidi"/>
          <w:kern w:val="2"/>
          <w:sz w:val="28"/>
          <w:szCs w:val="28"/>
          <w:rtl/>
          <w14:ligatures w14:val="standardContextual"/>
        </w:rPr>
        <w:t xml:space="preserve"> </w:t>
      </w:r>
      <w:r w:rsidR="00276165" w:rsidRPr="006F74B5">
        <w:rPr>
          <w:rFonts w:asciiTheme="majorBidi" w:hAnsiTheme="majorBidi" w:cstheme="majorBidi"/>
          <w:kern w:val="2"/>
          <w:sz w:val="24"/>
          <w:szCs w:val="24"/>
          <w:rtl/>
          <w14:ligatures w14:val="standardContextual"/>
        </w:rPr>
        <w:t xml:space="preserve">(שער הבטחון פ''ב) </w:t>
      </w:r>
      <w:r w:rsidR="00276165" w:rsidRPr="006F74B5">
        <w:rPr>
          <w:rFonts w:asciiTheme="majorBidi" w:hAnsiTheme="majorBidi" w:cstheme="majorBidi"/>
          <w:kern w:val="2"/>
          <w:sz w:val="28"/>
          <w:szCs w:val="28"/>
          <w:rtl/>
          <w14:ligatures w14:val="standardContextual"/>
        </w:rPr>
        <w:t>''והששית שיהיה ענין הבוטח כלו מסור בידו ולא יוכל אדם להזיקו ולהועילו ולא להטיב אליו ולא לדחות נזק מעליו זולתו כעבד האסור אשר הוא בבית הבור ברשות אדוניו. וכשיהיה הבוטח ברשות מי שבטח עליו על הענין הזה יהיה יותר ראוי לבטח עליו''.</w:t>
      </w:r>
    </w:p>
    <w:bookmarkEnd w:id="10"/>
    <w:p w14:paraId="02490115" w14:textId="594A2E39" w:rsidR="00691AFE" w:rsidRPr="006F74B5" w:rsidRDefault="00691AFE" w:rsidP="00691AFE">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ואפשר שגם </w:t>
      </w:r>
      <w:r w:rsidRPr="006F74B5">
        <w:rPr>
          <w:rFonts w:asciiTheme="majorBidi" w:hAnsiTheme="majorBidi" w:cstheme="majorBidi"/>
          <w:b/>
          <w:bCs/>
          <w:kern w:val="2"/>
          <w:sz w:val="28"/>
          <w:szCs w:val="28"/>
          <w:rtl/>
          <w14:ligatures w14:val="standardContextual"/>
        </w:rPr>
        <w:t>האור החיים</w:t>
      </w:r>
      <w:r w:rsidRPr="006F74B5">
        <w:rPr>
          <w:rFonts w:asciiTheme="majorBidi" w:hAnsiTheme="majorBidi" w:cstheme="majorBidi"/>
          <w:kern w:val="2"/>
          <w:sz w:val="28"/>
          <w:szCs w:val="28"/>
          <w:rtl/>
          <w14:ligatures w14:val="standardContextual"/>
        </w:rPr>
        <w:t xml:space="preserve"> מודה שאם הוא בוטח בה' שהוא לא ניזוק, וכדברי </w:t>
      </w:r>
      <w:r w:rsidRPr="006F74B5">
        <w:rPr>
          <w:rFonts w:asciiTheme="majorBidi" w:hAnsiTheme="majorBidi" w:cstheme="majorBidi"/>
          <w:b/>
          <w:bCs/>
          <w:kern w:val="2"/>
          <w:sz w:val="28"/>
          <w:szCs w:val="28"/>
          <w:rtl/>
          <w14:ligatures w14:val="standardContextual"/>
        </w:rPr>
        <w:t>ה</w:t>
      </w:r>
      <w:r w:rsidR="0080537E" w:rsidRPr="006F74B5">
        <w:rPr>
          <w:rFonts w:asciiTheme="majorBidi" w:hAnsiTheme="majorBidi" w:cstheme="majorBidi"/>
          <w:b/>
          <w:bCs/>
          <w:kern w:val="2"/>
          <w:sz w:val="28"/>
          <w:szCs w:val="28"/>
          <w:rtl/>
          <w14:ligatures w14:val="standardContextual"/>
        </w:rPr>
        <w:t>חובות הלבבות</w:t>
      </w:r>
      <w:r w:rsidRPr="006F74B5">
        <w:rPr>
          <w:rFonts w:asciiTheme="majorBidi" w:hAnsiTheme="majorBidi" w:cstheme="majorBidi"/>
          <w:kern w:val="2"/>
          <w:sz w:val="28"/>
          <w:szCs w:val="28"/>
          <w:rtl/>
          <w14:ligatures w14:val="standardContextual"/>
        </w:rPr>
        <w:t>.</w:t>
      </w:r>
    </w:p>
    <w:p w14:paraId="06A7B554" w14:textId="77777777" w:rsidR="00F52517" w:rsidRPr="006F74B5"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איתא </w:t>
      </w:r>
      <w:r w:rsidRPr="006F74B5">
        <w:rPr>
          <w:rFonts w:asciiTheme="majorBidi" w:hAnsiTheme="majorBidi" w:cstheme="majorBidi"/>
          <w:b/>
          <w:bCs/>
          <w:kern w:val="2"/>
          <w:sz w:val="28"/>
          <w:szCs w:val="28"/>
          <w:rtl/>
          <w14:ligatures w14:val="standardContextual"/>
        </w:rPr>
        <w:t>בכתובות</w:t>
      </w:r>
      <w:r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kern w:val="2"/>
          <w:sz w:val="24"/>
          <w:szCs w:val="24"/>
          <w:rtl/>
          <w14:ligatures w14:val="standardContextual"/>
        </w:rPr>
        <w:t xml:space="preserve">(דף ל.) </w:t>
      </w:r>
      <w:r w:rsidRPr="006F74B5">
        <w:rPr>
          <w:rFonts w:asciiTheme="majorBidi" w:hAnsiTheme="majorBidi" w:cstheme="majorBidi"/>
          <w:kern w:val="2"/>
          <w:sz w:val="28"/>
          <w:szCs w:val="28"/>
          <w:rtl/>
          <w14:ligatures w14:val="standardContextual"/>
        </w:rPr>
        <w:t>''הכל בידי שמים חוץ מצינים פחים שנאמר צינים פחים בדרך עיקש שומר נפשו ירחק מהם''.</w:t>
      </w:r>
    </w:p>
    <w:p w14:paraId="6AE41E78" w14:textId="77777777" w:rsidR="00F52517" w:rsidRPr="006F74B5"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b/>
          <w:bCs/>
          <w:kern w:val="2"/>
          <w:sz w:val="28"/>
          <w:szCs w:val="28"/>
          <w:rtl/>
          <w14:ligatures w14:val="standardContextual"/>
        </w:rPr>
        <w:t>ורש''י</w:t>
      </w:r>
      <w:r w:rsidRPr="006F74B5">
        <w:rPr>
          <w:rFonts w:asciiTheme="majorBidi" w:hAnsiTheme="majorBidi" w:cstheme="majorBidi"/>
          <w:kern w:val="2"/>
          <w:sz w:val="28"/>
          <w:szCs w:val="28"/>
          <w:rtl/>
          <w14:ligatures w14:val="standardContextual"/>
        </w:rPr>
        <w:t xml:space="preserve"> שם כותב ''שפעמים שבאין בפשיעה''.</w:t>
      </w:r>
    </w:p>
    <w:p w14:paraId="2B36697F" w14:textId="115151F3" w:rsidR="0062382D" w:rsidRPr="006F74B5"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b/>
          <w:bCs/>
          <w:kern w:val="2"/>
          <w:sz w:val="28"/>
          <w:szCs w:val="28"/>
          <w:rtl/>
          <w14:ligatures w14:val="standardContextual"/>
        </w:rPr>
        <w:t>ותוס'</w:t>
      </w:r>
      <w:r w:rsidRPr="006F74B5">
        <w:rPr>
          <w:rFonts w:asciiTheme="majorBidi" w:hAnsiTheme="majorBidi" w:cstheme="majorBidi"/>
          <w:kern w:val="2"/>
          <w:sz w:val="28"/>
          <w:szCs w:val="28"/>
          <w:rtl/>
          <w14:ligatures w14:val="standardContextual"/>
        </w:rPr>
        <w:t xml:space="preserve"> שם כותבים ''והא דאמרי' </w:t>
      </w:r>
      <w:r w:rsidRPr="006F74B5">
        <w:rPr>
          <w:rFonts w:asciiTheme="majorBidi" w:hAnsiTheme="majorBidi" w:cstheme="majorBidi"/>
          <w:kern w:val="2"/>
          <w:sz w:val="24"/>
          <w:szCs w:val="24"/>
          <w:rtl/>
          <w14:ligatures w14:val="standardContextual"/>
        </w:rPr>
        <w:t xml:space="preserve">(שבת דף לב.) </w:t>
      </w:r>
      <w:r w:rsidRPr="006F74B5">
        <w:rPr>
          <w:rFonts w:asciiTheme="majorBidi" w:hAnsiTheme="majorBidi" w:cstheme="majorBidi"/>
          <w:kern w:val="2"/>
          <w:sz w:val="28"/>
          <w:szCs w:val="28"/>
          <w:rtl/>
          <w14:ligatures w14:val="standardContextual"/>
        </w:rPr>
        <w:t xml:space="preserve">לעולם אל יעמוד אדם במקום סכנה אלמא יכול לשמור עצמו מן הפורענות וכן קיר נטוי דאסור לעבור תחתיו התם מן הפשיעה יכול לשמור עצמו </w:t>
      </w:r>
      <w:r w:rsidRPr="006F74B5">
        <w:rPr>
          <w:rFonts w:asciiTheme="majorBidi" w:hAnsiTheme="majorBidi" w:cstheme="majorBidi"/>
          <w:kern w:val="2"/>
          <w:sz w:val="28"/>
          <w:szCs w:val="28"/>
          <w:u w:val="single"/>
          <w:rtl/>
          <w14:ligatures w14:val="standardContextual"/>
        </w:rPr>
        <w:t>דהא ודאי שבידו להמית עצמו</w:t>
      </w:r>
      <w:r w:rsidRPr="006F74B5">
        <w:rPr>
          <w:rFonts w:asciiTheme="majorBidi" w:hAnsiTheme="majorBidi" w:cstheme="majorBidi"/>
          <w:kern w:val="2"/>
          <w:sz w:val="28"/>
          <w:szCs w:val="28"/>
          <w:rtl/>
          <w14:ligatures w14:val="standardContextual"/>
        </w:rPr>
        <w:t xml:space="preserve"> אבל כשמביאין עליו מן השמים באונס אי אפשר לו לשמור אבל צינים פחים לעולם אל יבואו עליו באונס אם רוצה ליזהר''.</w:t>
      </w:r>
    </w:p>
    <w:p w14:paraId="1715A04B" w14:textId="77777777" w:rsidR="00F52517" w:rsidRPr="006F74B5"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ועי' </w:t>
      </w:r>
      <w:r w:rsidRPr="006F74B5">
        <w:rPr>
          <w:rFonts w:asciiTheme="majorBidi" w:hAnsiTheme="majorBidi" w:cstheme="majorBidi"/>
          <w:b/>
          <w:bCs/>
          <w:kern w:val="2"/>
          <w:sz w:val="28"/>
          <w:szCs w:val="28"/>
          <w:rtl/>
          <w14:ligatures w14:val="standardContextual"/>
        </w:rPr>
        <w:t>בירושלמי שבת</w:t>
      </w:r>
      <w:r w:rsidRPr="006F74B5">
        <w:rPr>
          <w:rFonts w:asciiTheme="majorBidi" w:hAnsiTheme="majorBidi" w:cstheme="majorBidi"/>
          <w:kern w:val="2"/>
          <w:sz w:val="28"/>
          <w:szCs w:val="28"/>
          <w:rtl/>
          <w14:ligatures w14:val="standardContextual"/>
        </w:rPr>
        <w:t xml:space="preserve"> </w:t>
      </w:r>
      <w:r w:rsidRPr="006F74B5">
        <w:rPr>
          <w:rFonts w:asciiTheme="majorBidi" w:hAnsiTheme="majorBidi" w:cstheme="majorBidi"/>
          <w:kern w:val="2"/>
          <w:sz w:val="24"/>
          <w:szCs w:val="24"/>
          <w:rtl/>
          <w14:ligatures w14:val="standardContextual"/>
        </w:rPr>
        <w:t xml:space="preserve">(פרק יד הלכה ג) </w:t>
      </w:r>
      <w:r w:rsidRPr="006F74B5">
        <w:rPr>
          <w:rFonts w:asciiTheme="majorBidi" w:hAnsiTheme="majorBidi" w:cstheme="majorBidi"/>
          <w:kern w:val="2"/>
          <w:sz w:val="28"/>
          <w:szCs w:val="28"/>
          <w:rtl/>
          <w14:ligatures w14:val="standardContextual"/>
        </w:rPr>
        <w:t>''ורבנן אמרי תשעים ותשעה מתים בפשיעה ואחד בידי שמים''.</w:t>
      </w:r>
    </w:p>
    <w:p w14:paraId="33B32A20" w14:textId="77777777" w:rsidR="00F52517" w:rsidRPr="006F74B5"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lastRenderedPageBreak/>
        <w:t xml:space="preserve">ופירש </w:t>
      </w:r>
      <w:r w:rsidRPr="006F74B5">
        <w:rPr>
          <w:rFonts w:asciiTheme="majorBidi" w:hAnsiTheme="majorBidi" w:cstheme="majorBidi"/>
          <w:b/>
          <w:bCs/>
          <w:kern w:val="2"/>
          <w:sz w:val="28"/>
          <w:szCs w:val="28"/>
          <w:rtl/>
          <w14:ligatures w14:val="standardContextual"/>
        </w:rPr>
        <w:t>הקרבן העדה</w:t>
      </w:r>
      <w:r w:rsidRPr="006F74B5">
        <w:rPr>
          <w:rFonts w:asciiTheme="majorBidi" w:hAnsiTheme="majorBidi" w:cstheme="majorBidi"/>
          <w:kern w:val="2"/>
          <w:sz w:val="28"/>
          <w:szCs w:val="28"/>
          <w:rtl/>
          <w14:ligatures w14:val="standardContextual"/>
        </w:rPr>
        <w:t xml:space="preserve"> ''בפשיעה. שאינן נזהרים מקור ומחום ורבוי המאכלות והמשגלות והכעס ודומיהן''.</w:t>
      </w:r>
    </w:p>
    <w:p w14:paraId="7B63CF09" w14:textId="77777777" w:rsidR="00F52517" w:rsidRDefault="00F52517" w:rsidP="00F52517">
      <w:pPr>
        <w:bidi/>
        <w:jc w:val="both"/>
        <w:rPr>
          <w:rFonts w:asciiTheme="majorBidi" w:hAnsiTheme="majorBidi" w:cstheme="majorBidi"/>
          <w:kern w:val="2"/>
          <w:sz w:val="28"/>
          <w:szCs w:val="28"/>
          <w:rtl/>
          <w14:ligatures w14:val="standardContextual"/>
        </w:rPr>
      </w:pPr>
      <w:r w:rsidRPr="006F74B5">
        <w:rPr>
          <w:rFonts w:asciiTheme="majorBidi" w:hAnsiTheme="majorBidi" w:cstheme="majorBidi"/>
          <w:kern w:val="2"/>
          <w:sz w:val="28"/>
          <w:szCs w:val="28"/>
          <w:rtl/>
          <w14:ligatures w14:val="standardContextual"/>
        </w:rPr>
        <w:t xml:space="preserve">ופירש </w:t>
      </w:r>
      <w:r w:rsidRPr="006F74B5">
        <w:rPr>
          <w:rFonts w:asciiTheme="majorBidi" w:hAnsiTheme="majorBidi" w:cstheme="majorBidi"/>
          <w:b/>
          <w:bCs/>
          <w:kern w:val="2"/>
          <w:sz w:val="28"/>
          <w:szCs w:val="28"/>
          <w:rtl/>
          <w14:ligatures w14:val="standardContextual"/>
        </w:rPr>
        <w:t>הפני משה</w:t>
      </w:r>
      <w:r w:rsidRPr="006F74B5">
        <w:rPr>
          <w:rFonts w:asciiTheme="majorBidi" w:hAnsiTheme="majorBidi" w:cstheme="majorBidi"/>
          <w:kern w:val="2"/>
          <w:sz w:val="28"/>
          <w:szCs w:val="28"/>
          <w:rtl/>
          <w14:ligatures w14:val="standardContextual"/>
        </w:rPr>
        <w:t xml:space="preserve"> ''בפשיעה. שפושע בעצמו מלשמור מהיזק גופו''.</w:t>
      </w:r>
    </w:p>
    <w:p w14:paraId="1A7C0F5C" w14:textId="77777777" w:rsidR="005B4B71" w:rsidRDefault="005B4B71" w:rsidP="005B4B71">
      <w:pPr>
        <w:bidi/>
        <w:jc w:val="both"/>
        <w:rPr>
          <w:rFonts w:asciiTheme="majorBidi" w:hAnsiTheme="majorBidi" w:cstheme="majorBidi"/>
          <w:kern w:val="2"/>
          <w:sz w:val="28"/>
          <w:szCs w:val="28"/>
          <w:rtl/>
          <w14:ligatures w14:val="standardContextual"/>
        </w:rPr>
      </w:pPr>
    </w:p>
    <w:p w14:paraId="2856EC20" w14:textId="56BB9136" w:rsidR="005B4B71" w:rsidRPr="005B4B71" w:rsidRDefault="005B4B71" w:rsidP="005B4B71">
      <w:pPr>
        <w:bidi/>
        <w:jc w:val="both"/>
        <w:rPr>
          <w:rFonts w:asciiTheme="majorBidi" w:hAnsiTheme="majorBidi" w:cstheme="majorBidi"/>
          <w:kern w:val="2"/>
          <w:sz w:val="36"/>
          <w:szCs w:val="36"/>
          <w:u w:val="single"/>
          <w:rtl/>
          <w14:ligatures w14:val="standardContextual"/>
        </w:rPr>
      </w:pPr>
      <w:r w:rsidRPr="005B4B71">
        <w:rPr>
          <w:rFonts w:asciiTheme="majorBidi" w:hAnsiTheme="majorBidi" w:cstheme="majorBidi" w:hint="cs"/>
          <w:kern w:val="2"/>
          <w:sz w:val="36"/>
          <w:szCs w:val="36"/>
          <w:u w:val="single"/>
          <w:rtl/>
          <w14:ligatures w14:val="standardContextual"/>
        </w:rPr>
        <w:t>מי שהולך למלחמה ולא מפחד למות לא יקרא בוטח בה'</w:t>
      </w:r>
    </w:p>
    <w:p w14:paraId="6F51CD73" w14:textId="77777777" w:rsidR="005B4B71" w:rsidRDefault="005B4B71" w:rsidP="005B4B71">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 xml:space="preserve">כתוב בריש פר' </w:t>
      </w:r>
      <w:r w:rsidRPr="005B4B71">
        <w:rPr>
          <w:rFonts w:asciiTheme="majorBidi" w:hAnsiTheme="majorBidi" w:cs="Times New Roman" w:hint="cs"/>
          <w:b/>
          <w:bCs/>
          <w:kern w:val="2"/>
          <w:sz w:val="28"/>
          <w:szCs w:val="28"/>
          <w:rtl/>
          <w14:ligatures w14:val="standardContextual"/>
        </w:rPr>
        <w:t>וישלח</w:t>
      </w:r>
      <w:r>
        <w:rPr>
          <w:rFonts w:asciiTheme="majorBidi" w:hAnsiTheme="majorBidi" w:cs="Times New Roman" w:hint="cs"/>
          <w:kern w:val="2"/>
          <w:sz w:val="28"/>
          <w:szCs w:val="28"/>
          <w:rtl/>
          <w14:ligatures w14:val="standardContextual"/>
        </w:rPr>
        <w:t xml:space="preserve"> </w:t>
      </w:r>
      <w:r w:rsidRPr="005B4B71">
        <w:rPr>
          <w:rFonts w:asciiTheme="majorBidi" w:hAnsiTheme="majorBidi" w:cs="Times New Roman" w:hint="cs"/>
          <w:kern w:val="2"/>
          <w:sz w:val="24"/>
          <w:szCs w:val="24"/>
          <w:rtl/>
          <w14:ligatures w14:val="standardContextual"/>
        </w:rPr>
        <w:t xml:space="preserve">(לב, ח) </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וַיִּירָא יַעֲקֹב מְאֹד וַיֵּצֶר לוֹ וַיַּחַץ אֶת הָעָם אֲשֶׁר אִתּוֹ וְאֶת הַצֹּאן וְאֶת הַבָּקָר וְהַגְּמַלִּים לִשְׁנֵי מַחֲנוֹת</w:t>
      </w:r>
      <w:r>
        <w:rPr>
          <w:rFonts w:asciiTheme="majorBidi" w:hAnsiTheme="majorBidi" w:cs="Times New Roman" w:hint="cs"/>
          <w:kern w:val="2"/>
          <w:sz w:val="28"/>
          <w:szCs w:val="28"/>
          <w:rtl/>
          <w14:ligatures w14:val="standardContextual"/>
        </w:rPr>
        <w:t>''.</w:t>
      </w:r>
    </w:p>
    <w:p w14:paraId="3DFDA6BC" w14:textId="77777777" w:rsidR="005B4B71" w:rsidRDefault="005B4B71" w:rsidP="005B4B71">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 xml:space="preserve">וכותב </w:t>
      </w:r>
      <w:r w:rsidRPr="005B4B71">
        <w:rPr>
          <w:rFonts w:asciiTheme="majorBidi" w:hAnsiTheme="majorBidi" w:cs="Times New Roman" w:hint="cs"/>
          <w:b/>
          <w:bCs/>
          <w:kern w:val="2"/>
          <w:sz w:val="28"/>
          <w:szCs w:val="28"/>
          <w:rtl/>
          <w14:ligatures w14:val="standardContextual"/>
        </w:rPr>
        <w:t>ה</w:t>
      </w:r>
      <w:r w:rsidRPr="005B4B71">
        <w:rPr>
          <w:rFonts w:asciiTheme="majorBidi" w:hAnsiTheme="majorBidi" w:cs="Times New Roman"/>
          <w:b/>
          <w:bCs/>
          <w:kern w:val="2"/>
          <w:sz w:val="28"/>
          <w:szCs w:val="28"/>
          <w:rtl/>
          <w14:ligatures w14:val="standardContextual"/>
        </w:rPr>
        <w:t>אברבנאל</w:t>
      </w:r>
      <w:r w:rsidRPr="005B4B71">
        <w:rPr>
          <w:rFonts w:asciiTheme="majorBidi" w:hAnsiTheme="majorBidi" w:cs="Times New Roman"/>
          <w:kern w:val="2"/>
          <w:sz w:val="28"/>
          <w:szCs w:val="28"/>
          <w:rtl/>
          <w14:ligatures w14:val="standardContextual"/>
        </w:rPr>
        <w:t xml:space="preserve"> </w:t>
      </w:r>
      <w:r w:rsidRPr="005B4B71">
        <w:rPr>
          <w:rFonts w:asciiTheme="majorBidi" w:hAnsiTheme="majorBidi" w:cs="Times New Roman" w:hint="cs"/>
          <w:kern w:val="2"/>
          <w:sz w:val="24"/>
          <w:szCs w:val="24"/>
          <w:rtl/>
          <w14:ligatures w14:val="standardContextual"/>
        </w:rPr>
        <w:t xml:space="preserve">(שם) </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פחד יעקב ויראתו מעשו לא היה מחולשת אמונתו ובטחונו ביעודיו</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כי באמת לבו בטוח בי"י</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אבל היה פחדו כדרך הגבור האמתי שבהכנסו למלחמה יפחד מהמות וירגיש בסכנה</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אבל מפני המעלה יבזה החיים ויבחר המות היפה</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וכמו שזכר הפלוסוף בספר המדות</w:t>
      </w:r>
      <w:r>
        <w:rPr>
          <w:rFonts w:asciiTheme="majorBidi" w:hAnsiTheme="majorBidi" w:cs="Times New Roman" w:hint="cs"/>
          <w:kern w:val="2"/>
          <w:sz w:val="28"/>
          <w:szCs w:val="28"/>
          <w:rtl/>
          <w14:ligatures w14:val="standardContextual"/>
        </w:rPr>
        <w:t>.</w:t>
      </w:r>
    </w:p>
    <w:p w14:paraId="3E340241" w14:textId="77777777" w:rsidR="005B4B71" w:rsidRDefault="005B4B71" w:rsidP="005B4B71">
      <w:pPr>
        <w:bidi/>
        <w:jc w:val="both"/>
        <w:rPr>
          <w:rFonts w:asciiTheme="majorBidi" w:hAnsiTheme="majorBidi" w:cs="Times New Roman"/>
          <w:kern w:val="2"/>
          <w:sz w:val="28"/>
          <w:szCs w:val="28"/>
          <w:rtl/>
          <w14:ligatures w14:val="standardContextual"/>
        </w:rPr>
      </w:pPr>
      <w:r w:rsidRPr="005B4B71">
        <w:rPr>
          <w:rFonts w:asciiTheme="majorBidi" w:hAnsiTheme="majorBidi" w:cs="Times New Roman"/>
          <w:kern w:val="2"/>
          <w:sz w:val="28"/>
          <w:szCs w:val="28"/>
          <w:rtl/>
          <w14:ligatures w14:val="standardContextual"/>
        </w:rPr>
        <w:t>ומי שיכנס למלחמה לחשבו שלא ימות לא יקרא גבור</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כמו מי שיתן צדקה להבזות הממון בעיניו לא יקרא נדיב</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כי לא עשה זה לטוב בחירתו אלא מפני היותו מבזה את הממון</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ולכן ראוי לגבור שיתעצב מן המות ועכ"ז יבחר בה מצד המעלה</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ולנדיב שיאהב הממון אבל יתנהג מצד המעלה.</w:t>
      </w:r>
    </w:p>
    <w:p w14:paraId="647E820C" w14:textId="77777777" w:rsidR="005B4B71" w:rsidRDefault="005B4B71" w:rsidP="005B4B71">
      <w:pPr>
        <w:bidi/>
        <w:jc w:val="both"/>
        <w:rPr>
          <w:rFonts w:asciiTheme="majorBidi" w:hAnsiTheme="majorBidi" w:cs="Times New Roman"/>
          <w:kern w:val="2"/>
          <w:sz w:val="28"/>
          <w:szCs w:val="28"/>
          <w:rtl/>
          <w14:ligatures w14:val="standardContextual"/>
        </w:rPr>
      </w:pPr>
      <w:r w:rsidRPr="005B4B71">
        <w:rPr>
          <w:rFonts w:asciiTheme="majorBidi" w:hAnsiTheme="majorBidi" w:cs="Times New Roman"/>
          <w:kern w:val="2"/>
          <w:sz w:val="28"/>
          <w:szCs w:val="28"/>
          <w:rtl/>
          <w14:ligatures w14:val="standardContextual"/>
        </w:rPr>
        <w:t>וכן היה ענין יעקב</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כי אם היה בלתי ירא ולא מפחד מעשו שיהרגהו ויהרוג את נשיו ובניו</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הנה בלכתו אליו לא היה מורה על בטחונו בשם ית' וביעודיו</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כי יהיה הולך אליו לחשבו שיתנהג עמו כאח</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אבל עתה ששער בשנאתו אותו וידע זה בבירור עד שהכח החיוני אשר ליעקב התפעל מזה כי ראה ופחד</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ועכ"ז שכלו המנהיג את הכח המתעורר אשר לו כמו שראוי לבעל המעלה גער בו על פחדו והתאמץ והלך לקראת אחיו זה באמת הראוי להקרא מאמין בנבואתו ובוטח ביעוד אלהיו</w:t>
      </w:r>
      <w:r>
        <w:rPr>
          <w:rFonts w:asciiTheme="majorBidi" w:hAnsiTheme="majorBidi" w:cs="Times New Roman" w:hint="cs"/>
          <w:kern w:val="2"/>
          <w:sz w:val="28"/>
          <w:szCs w:val="28"/>
          <w:rtl/>
          <w14:ligatures w14:val="standardContextual"/>
        </w:rPr>
        <w:t>.</w:t>
      </w:r>
    </w:p>
    <w:p w14:paraId="124AFCF8" w14:textId="77777777" w:rsidR="005B4B71" w:rsidRDefault="005B4B71" w:rsidP="005B4B71">
      <w:pPr>
        <w:bidi/>
        <w:jc w:val="both"/>
        <w:rPr>
          <w:rFonts w:asciiTheme="majorBidi" w:hAnsiTheme="majorBidi" w:cs="Times New Roman"/>
          <w:kern w:val="2"/>
          <w:sz w:val="28"/>
          <w:szCs w:val="28"/>
          <w:rtl/>
          <w14:ligatures w14:val="standardContextual"/>
        </w:rPr>
      </w:pPr>
      <w:r w:rsidRPr="005B4B71">
        <w:rPr>
          <w:rFonts w:asciiTheme="majorBidi" w:hAnsiTheme="majorBidi" w:cs="Times New Roman"/>
          <w:kern w:val="2"/>
          <w:sz w:val="28"/>
          <w:szCs w:val="28"/>
          <w:rtl/>
          <w14:ligatures w14:val="standardContextual"/>
        </w:rPr>
        <w:t>ואין זה אלא כמו מי שיראה אשה יפה אסורה לו מן התורה והתאוה אליה בכחו החמרי אבל שכלו בחשק תורתו לא יעזוב את הכח החמרי לרדוף אחריה</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 xml:space="preserve"> אבל יטה ממנה שאין ספק שאם לא רדף אחרי התאוה ההיא לא היה לו זכות בנטיה ממנה וכמ"ש לא יאמר אדם אי אפשי לאכול חזיר וכו' הנה א"כ פחד יעקב היה מהכרח החומר ובטחונו היה מפאת שכלו להבטחתו ביעודיו כי אלו לא היה בוטח היה מבקש אופנים אחרים להצלתו מהבריחה או האסיפה לעיר דלתים ובריח ובין זה וזה ישלח אל יצחק אביו שישמע אליו עשו.</w:t>
      </w:r>
    </w:p>
    <w:p w14:paraId="789C7A99" w14:textId="720A2C82" w:rsidR="005B4B71" w:rsidRDefault="005B4B71" w:rsidP="005B4B71">
      <w:pPr>
        <w:bidi/>
        <w:jc w:val="both"/>
        <w:rPr>
          <w:rFonts w:asciiTheme="majorBidi" w:hAnsiTheme="majorBidi" w:cs="Times New Roman"/>
          <w:kern w:val="2"/>
          <w:sz w:val="28"/>
          <w:szCs w:val="28"/>
          <w:rtl/>
          <w14:ligatures w14:val="standardContextual"/>
        </w:rPr>
      </w:pPr>
      <w:r w:rsidRPr="005B4B71">
        <w:rPr>
          <w:rFonts w:asciiTheme="majorBidi" w:hAnsiTheme="majorBidi" w:cs="Times New Roman"/>
          <w:kern w:val="2"/>
          <w:sz w:val="28"/>
          <w:szCs w:val="28"/>
          <w:rtl/>
          <w14:ligatures w14:val="standardContextual"/>
        </w:rPr>
        <w:t>והוא לא חשש לדבר מזה אבל לן בלילה ההוא במחנה כי לא ירא מעשו והלך כנגדו כי היה בוטח בי"י וביעודיו וזה הדרך האמתי בהתר הספק הזה וכבר נמצא אצלינו דומה לו כל היום שבהיות חולה חכם אחד יודע בטבעו יבחר לקחת סם משלשל יודע בודאי שיועיל לו בהרקתו ועכ"ז יתפעל חמרו וטבעו תסמר שערת בשרו בלקיחתו. כן היה פחד יעקב כפי חמרו ואמונתו ובטחונו כפי שכלו ואמונתו. ומפני שהיה יעקב בוטח ביעודיו לא הוצרך ית' להבטיחו עוד ולחזקו לאמר אל תירא יעקב כי אתך אני לא מפני שהיה פושע בברית שכרת עם לבן ולא בדבר אחר כמו שחשב הרמב"ן חלילה וחס כי יעקב תמים היה בדרכיו אלא שהוא לא היה מסתפק בהבטחתו. ולכן לא הוצרך להבטיחו עוד והותרו במה שפירשתי בזה שאלה ה' ו'. ולפי שראוי לכל אדם שלא יתרפה ביום צרה אבל שישתדל בהכנות הראויו' לשיגיע למבוקשו ושלא יסמוך במעשיו על הנס מבלי השתדלותו לכן זכר הכתוב כל מה שעשה מההשתדלות בזה</w:t>
      </w:r>
      <w:r>
        <w:rPr>
          <w:rFonts w:asciiTheme="majorBidi" w:hAnsiTheme="majorBidi" w:cs="Times New Roman" w:hint="cs"/>
          <w:kern w:val="2"/>
          <w:sz w:val="28"/>
          <w:szCs w:val="28"/>
          <w:rtl/>
          <w14:ligatures w14:val="standardContextual"/>
        </w:rPr>
        <w:t>''</w:t>
      </w:r>
      <w:r w:rsidRPr="005B4B71">
        <w:rPr>
          <w:rFonts w:asciiTheme="majorBidi" w:hAnsiTheme="majorBidi" w:cs="Times New Roman"/>
          <w:kern w:val="2"/>
          <w:sz w:val="28"/>
          <w:szCs w:val="28"/>
          <w:rtl/>
          <w14:ligatures w14:val="standardContextual"/>
        </w:rPr>
        <w:t>.</w:t>
      </w:r>
    </w:p>
    <w:p w14:paraId="7C205B24" w14:textId="77777777" w:rsidR="003604B1" w:rsidRDefault="003604B1" w:rsidP="003604B1">
      <w:pPr>
        <w:bidi/>
        <w:jc w:val="both"/>
        <w:rPr>
          <w:rFonts w:asciiTheme="majorBidi" w:hAnsiTheme="majorBidi" w:cs="Times New Roman"/>
          <w:kern w:val="2"/>
          <w:sz w:val="28"/>
          <w:szCs w:val="28"/>
          <w:rtl/>
          <w14:ligatures w14:val="standardContextual"/>
        </w:rPr>
      </w:pPr>
    </w:p>
    <w:p w14:paraId="6AF2ED89" w14:textId="77777777" w:rsidR="003604B1" w:rsidRDefault="003604B1" w:rsidP="003604B1">
      <w:pPr>
        <w:bidi/>
        <w:jc w:val="both"/>
        <w:rPr>
          <w:rFonts w:asciiTheme="majorBidi" w:hAnsiTheme="majorBidi" w:cs="Times New Roman"/>
          <w:kern w:val="2"/>
          <w:sz w:val="28"/>
          <w:szCs w:val="28"/>
          <w:rtl/>
          <w14:ligatures w14:val="standardContextual"/>
        </w:rPr>
      </w:pPr>
    </w:p>
    <w:p w14:paraId="5A45CB75" w14:textId="571E35D4" w:rsidR="003604B1" w:rsidRDefault="003604B1" w:rsidP="003604B1">
      <w:pPr>
        <w:bidi/>
        <w:jc w:val="both"/>
        <w:rPr>
          <w:rFonts w:asciiTheme="majorBidi" w:hAnsiTheme="majorBidi" w:cs="Times New Roman"/>
          <w:kern w:val="2"/>
          <w:sz w:val="28"/>
          <w:szCs w:val="28"/>
          <w:rtl/>
          <w14:ligatures w14:val="standardContextual"/>
        </w:rPr>
      </w:pPr>
      <w:r w:rsidRPr="003604B1">
        <w:rPr>
          <w:rFonts w:asciiTheme="majorBidi" w:hAnsiTheme="majorBidi" w:cs="Times New Roman" w:hint="cs"/>
          <w:kern w:val="2"/>
          <w:sz w:val="36"/>
          <w:szCs w:val="36"/>
          <w:u w:val="single"/>
          <w:rtl/>
          <w14:ligatures w14:val="standardContextual"/>
        </w:rPr>
        <w:t>איך לחזק את הבטחון</w:t>
      </w:r>
      <w:r w:rsidRPr="003604B1">
        <w:rPr>
          <w:rFonts w:asciiTheme="majorBidi" w:hAnsiTheme="majorBidi" w:cs="Times New Roman" w:hint="cs"/>
          <w:kern w:val="2"/>
          <w:sz w:val="36"/>
          <w:szCs w:val="36"/>
          <w:rtl/>
          <w14:ligatures w14:val="standardContextual"/>
        </w:rPr>
        <w:t>?</w:t>
      </w:r>
    </w:p>
    <w:p w14:paraId="5A8FB0A2" w14:textId="76B18C30" w:rsidR="003604B1" w:rsidRDefault="003604B1" w:rsidP="003604B1">
      <w:pPr>
        <w:bidi/>
        <w:jc w:val="both"/>
        <w:rPr>
          <w:rFonts w:asciiTheme="majorBidi" w:hAnsiTheme="majorBidi" w:cs="Times New Roman"/>
          <w:kern w:val="2"/>
          <w:sz w:val="28"/>
          <w:szCs w:val="28"/>
          <w:rtl/>
          <w14:ligatures w14:val="standardContextual"/>
        </w:rPr>
      </w:pPr>
      <w:bookmarkStart w:id="11" w:name="_Hlk220533931"/>
      <w:r>
        <w:rPr>
          <w:rFonts w:asciiTheme="majorBidi" w:hAnsiTheme="majorBidi" w:cs="Times New Roman" w:hint="cs"/>
          <w:kern w:val="2"/>
          <w:sz w:val="28"/>
          <w:szCs w:val="28"/>
          <w:rtl/>
          <w14:ligatures w14:val="standardContextual"/>
        </w:rPr>
        <w:t>והנה, כמדומני שראיתי באחד מספרי מוסר</w:t>
      </w:r>
      <w:r w:rsidR="00384AB9">
        <w:rPr>
          <w:rFonts w:asciiTheme="majorBidi" w:hAnsiTheme="majorBidi" w:cs="Times New Roman" w:hint="cs"/>
          <w:kern w:val="2"/>
          <w:sz w:val="28"/>
          <w:szCs w:val="28"/>
          <w:rtl/>
          <w14:ligatures w14:val="standardContextual"/>
        </w:rPr>
        <w:t xml:space="preserve"> [נדמה לי בספר </w:t>
      </w:r>
      <w:r w:rsidR="00384AB9" w:rsidRPr="00384AB9">
        <w:rPr>
          <w:rFonts w:asciiTheme="majorBidi" w:hAnsiTheme="majorBidi" w:cs="Times New Roman" w:hint="cs"/>
          <w:b/>
          <w:bCs/>
          <w:kern w:val="2"/>
          <w:sz w:val="28"/>
          <w:szCs w:val="28"/>
          <w:rtl/>
          <w14:ligatures w14:val="standardContextual"/>
        </w:rPr>
        <w:t>אמונה ובטחון</w:t>
      </w:r>
      <w:r w:rsidR="00384AB9">
        <w:rPr>
          <w:rFonts w:asciiTheme="majorBidi" w:hAnsiTheme="majorBidi" w:cs="Times New Roman" w:hint="cs"/>
          <w:kern w:val="2"/>
          <w:sz w:val="28"/>
          <w:szCs w:val="28"/>
          <w:rtl/>
          <w14:ligatures w14:val="standardContextual"/>
        </w:rPr>
        <w:t xml:space="preserve"> של </w:t>
      </w:r>
      <w:r w:rsidR="00384AB9" w:rsidRPr="00384AB9">
        <w:rPr>
          <w:rFonts w:asciiTheme="majorBidi" w:hAnsiTheme="majorBidi" w:cs="Times New Roman" w:hint="cs"/>
          <w:b/>
          <w:bCs/>
          <w:kern w:val="2"/>
          <w:sz w:val="28"/>
          <w:szCs w:val="28"/>
          <w:rtl/>
          <w14:ligatures w14:val="standardContextual"/>
        </w:rPr>
        <w:t>החזו''א</w:t>
      </w:r>
      <w:r w:rsidR="00384AB9">
        <w:rPr>
          <w:rFonts w:asciiTheme="majorBidi" w:hAnsiTheme="majorBidi" w:cs="Times New Roman" w:hint="cs"/>
          <w:kern w:val="2"/>
          <w:sz w:val="28"/>
          <w:szCs w:val="28"/>
          <w:rtl/>
          <w14:ligatures w14:val="standardContextual"/>
        </w:rPr>
        <w:t>]</w:t>
      </w:r>
      <w:r>
        <w:rPr>
          <w:rFonts w:asciiTheme="majorBidi" w:hAnsiTheme="majorBidi" w:cs="Times New Roman" w:hint="cs"/>
          <w:kern w:val="2"/>
          <w:sz w:val="28"/>
          <w:szCs w:val="28"/>
          <w:rtl/>
          <w14:ligatures w14:val="standardContextual"/>
        </w:rPr>
        <w:t>, שכדי לחזק את הבטחון צריך להתבונן בגודל ובדקדוק הבריאה, וכשישיב אל לבבו שה' ברא כל אלה הדברים יבוא מאליו הבטחון שה' כל יכול.</w:t>
      </w:r>
    </w:p>
    <w:p w14:paraId="0D4506AF" w14:textId="0EA40EA7" w:rsidR="003604B1" w:rsidRDefault="003604B1" w:rsidP="003604B1">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 xml:space="preserve">ונראה שזה מה שאמר </w:t>
      </w:r>
      <w:r w:rsidRPr="003604B1">
        <w:rPr>
          <w:rFonts w:asciiTheme="majorBidi" w:hAnsiTheme="majorBidi" w:cs="Times New Roman" w:hint="cs"/>
          <w:b/>
          <w:bCs/>
          <w:kern w:val="2"/>
          <w:sz w:val="28"/>
          <w:szCs w:val="28"/>
          <w:rtl/>
          <w14:ligatures w14:val="standardContextual"/>
        </w:rPr>
        <w:t>דוד המלך</w:t>
      </w:r>
      <w:r>
        <w:rPr>
          <w:rFonts w:asciiTheme="majorBidi" w:hAnsiTheme="majorBidi" w:cs="Times New Roman" w:hint="cs"/>
          <w:kern w:val="2"/>
          <w:sz w:val="28"/>
          <w:szCs w:val="28"/>
          <w:rtl/>
          <w14:ligatures w14:val="standardContextual"/>
        </w:rPr>
        <w:t xml:space="preserve"> אמר בתהילים 'אשא עיני אל ההרים מאין יבוא עזרי? עזרי מעם ה' </w:t>
      </w:r>
      <w:r w:rsidRPr="003604B1">
        <w:rPr>
          <w:rFonts w:asciiTheme="majorBidi" w:hAnsiTheme="majorBidi" w:cs="Times New Roman" w:hint="cs"/>
          <w:i/>
          <w:iCs/>
          <w:kern w:val="2"/>
          <w:sz w:val="28"/>
          <w:szCs w:val="28"/>
          <w:rtl/>
          <w14:ligatures w14:val="standardContextual"/>
        </w:rPr>
        <w:t>עושה שמים וארץ</w:t>
      </w:r>
      <w:r>
        <w:rPr>
          <w:rFonts w:asciiTheme="majorBidi" w:hAnsiTheme="majorBidi" w:cs="Times New Roman" w:hint="cs"/>
          <w:kern w:val="2"/>
          <w:sz w:val="28"/>
          <w:szCs w:val="28"/>
          <w:rtl/>
          <w14:ligatures w14:val="standardContextual"/>
        </w:rPr>
        <w:t>'</w:t>
      </w:r>
      <w:r w:rsidR="00FA23C7">
        <w:rPr>
          <w:rFonts w:asciiTheme="majorBidi" w:hAnsiTheme="majorBidi" w:cs="Times New Roman" w:hint="cs"/>
          <w:kern w:val="2"/>
          <w:sz w:val="28"/>
          <w:szCs w:val="28"/>
          <w:rtl/>
          <w14:ligatures w14:val="standardContextual"/>
        </w:rPr>
        <w:t>, והעצה הזאת היא כדי לבטוח בה' שהוא כל יכול.</w:t>
      </w:r>
    </w:p>
    <w:p w14:paraId="2B7B5334" w14:textId="2F6097D5" w:rsidR="00384AB9" w:rsidRDefault="00FA23C7" w:rsidP="00384AB9">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והעצה כדי לבטוח בה' שכל מה שהוא עושה זה לטובה,</w:t>
      </w:r>
      <w:r w:rsidR="00384AB9">
        <w:rPr>
          <w:rFonts w:asciiTheme="majorBidi" w:hAnsiTheme="majorBidi" w:cs="Times New Roman" w:hint="cs"/>
          <w:kern w:val="2"/>
          <w:sz w:val="28"/>
          <w:szCs w:val="28"/>
          <w:rtl/>
          <w14:ligatures w14:val="standardContextual"/>
        </w:rPr>
        <w:t>לענ''ד</w:t>
      </w:r>
      <w:r>
        <w:rPr>
          <w:rFonts w:asciiTheme="majorBidi" w:hAnsiTheme="majorBidi" w:cs="Times New Roman" w:hint="cs"/>
          <w:kern w:val="2"/>
          <w:sz w:val="28"/>
          <w:szCs w:val="28"/>
          <w:rtl/>
          <w14:ligatures w14:val="standardContextual"/>
        </w:rPr>
        <w:t xml:space="preserve">, שהוא </w:t>
      </w:r>
      <w:r w:rsidR="00384AB9">
        <w:rPr>
          <w:rFonts w:asciiTheme="majorBidi" w:hAnsiTheme="majorBidi" w:cs="Times New Roman" w:hint="cs"/>
          <w:kern w:val="2"/>
          <w:sz w:val="28"/>
          <w:szCs w:val="28"/>
          <w:rtl/>
          <w14:ligatures w14:val="standardContextual"/>
        </w:rPr>
        <w:t>לשים אל ליבו כל הטובות שה' עושה ועשה בעדו</w:t>
      </w:r>
      <w:r>
        <w:rPr>
          <w:rFonts w:asciiTheme="majorBidi" w:hAnsiTheme="majorBidi" w:cs="Times New Roman" w:hint="cs"/>
          <w:kern w:val="2"/>
          <w:sz w:val="28"/>
          <w:szCs w:val="28"/>
          <w:rtl/>
          <w14:ligatures w14:val="standardContextual"/>
        </w:rPr>
        <w:t>, ואח''כ ישקול כל הצרות שהם באמת צרות [כי צרה שסופה טובה היא טובה כמו שכותב האור החיים] ויראה שיש ביטול ברוב.</w:t>
      </w:r>
    </w:p>
    <w:p w14:paraId="494788C5" w14:textId="0E205B1E" w:rsidR="00FA23C7" w:rsidRDefault="00FA23C7" w:rsidP="00FA23C7">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ועצה לשתיהם היא ללמוד ספרי מוסר על אותו נושא, כמו שכתוב במדרש רבה</w:t>
      </w:r>
    </w:p>
    <w:p w14:paraId="5E0669EA" w14:textId="48B0C97F" w:rsidR="00FA23C7" w:rsidRDefault="00FA23C7" w:rsidP="00FA23C7">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ועי' בספר אור ישראל (סי' ל) שכותב בהתקבצות הרשימות...</w:t>
      </w:r>
      <w:r w:rsidR="00282EB0">
        <w:rPr>
          <w:rFonts w:asciiTheme="majorBidi" w:hAnsiTheme="majorBidi" w:cs="Times New Roman" w:hint="cs"/>
          <w:kern w:val="2"/>
          <w:sz w:val="28"/>
          <w:szCs w:val="28"/>
          <w:rtl/>
          <w14:ligatures w14:val="standardContextual"/>
        </w:rPr>
        <w:t xml:space="preserve"> ועי' מה שכתבתי על פר' בשלח.</w:t>
      </w:r>
    </w:p>
    <w:p w14:paraId="7ECE4990" w14:textId="77777777" w:rsidR="00282EB0" w:rsidRDefault="00282EB0" w:rsidP="00282EB0">
      <w:pPr>
        <w:bidi/>
        <w:jc w:val="both"/>
        <w:rPr>
          <w:rFonts w:asciiTheme="majorBidi" w:hAnsiTheme="majorBidi" w:cs="Times New Roman"/>
          <w:kern w:val="2"/>
          <w:sz w:val="28"/>
          <w:szCs w:val="28"/>
          <w:rtl/>
          <w14:ligatures w14:val="standardContextual"/>
        </w:rPr>
      </w:pPr>
    </w:p>
    <w:p w14:paraId="2F085129" w14:textId="77777777" w:rsidR="00282EB0" w:rsidRPr="00C01445" w:rsidRDefault="00282EB0" w:rsidP="00282EB0">
      <w:pPr>
        <w:bidi/>
        <w:jc w:val="both"/>
        <w:rPr>
          <w:rFonts w:asciiTheme="majorBidi" w:hAnsiTheme="majorBidi" w:cstheme="majorBidi"/>
          <w:kern w:val="2"/>
          <w:sz w:val="36"/>
          <w:szCs w:val="36"/>
          <w:u w:val="single"/>
          <w:rtl/>
          <w:lang w:val="en-US"/>
          <w14:ligatures w14:val="standardContextual"/>
        </w:rPr>
      </w:pPr>
      <w:r w:rsidRPr="00C01445">
        <w:rPr>
          <w:rFonts w:asciiTheme="majorBidi" w:hAnsiTheme="majorBidi" w:cstheme="majorBidi" w:hint="cs"/>
          <w:kern w:val="2"/>
          <w:sz w:val="36"/>
          <w:szCs w:val="36"/>
          <w:u w:val="single"/>
          <w:rtl/>
          <w:lang w:val="en-US"/>
          <w14:ligatures w14:val="standardContextual"/>
        </w:rPr>
        <w:t>מי ששם כל בטחונו רק בה' שיעזור לו תפילתו מתקבלת מיד</w:t>
      </w:r>
    </w:p>
    <w:p w14:paraId="6D1E5DF2" w14:textId="77777777" w:rsidR="00282EB0" w:rsidRDefault="00282EB0" w:rsidP="00282EB0">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כתוב בפר' </w:t>
      </w:r>
      <w:r w:rsidRPr="00C01445">
        <w:rPr>
          <w:rFonts w:asciiTheme="majorBidi" w:hAnsiTheme="majorBidi" w:cstheme="majorBidi" w:hint="cs"/>
          <w:b/>
          <w:bCs/>
          <w:kern w:val="2"/>
          <w:sz w:val="28"/>
          <w:szCs w:val="28"/>
          <w:rtl/>
          <w:lang w:val="en-US"/>
          <w14:ligatures w14:val="standardContextual"/>
        </w:rPr>
        <w:t>משפטים</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hint="cs"/>
          <w:kern w:val="2"/>
          <w:sz w:val="24"/>
          <w:szCs w:val="24"/>
          <w:rtl/>
          <w:lang w:val="en-US"/>
          <w14:ligatures w14:val="standardContextual"/>
        </w:rPr>
        <w:t xml:space="preserve">(כב, כא-כב) </w:t>
      </w:r>
      <w:r>
        <w:rPr>
          <w:rFonts w:asciiTheme="majorBidi" w:hAnsiTheme="majorBidi" w:cstheme="majorBidi" w:hint="cs"/>
          <w:kern w:val="2"/>
          <w:sz w:val="28"/>
          <w:szCs w:val="28"/>
          <w:rtl/>
          <w:lang w:val="en-US"/>
          <w14:ligatures w14:val="standardContextual"/>
        </w:rPr>
        <w:t>''</w:t>
      </w:r>
      <w:r w:rsidRPr="00C01445">
        <w:rPr>
          <w:rFonts w:asciiTheme="majorBidi" w:hAnsiTheme="majorBidi" w:cstheme="majorBidi"/>
          <w:kern w:val="2"/>
          <w:sz w:val="28"/>
          <w:szCs w:val="28"/>
          <w:rtl/>
          <w:lang w:val="en-US"/>
          <w14:ligatures w14:val="standardContextual"/>
        </w:rPr>
        <w:t>כָּל אַלְמָנָה וְיָתוֹם לֹא תְעַנּוּן</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kern w:val="2"/>
          <w:sz w:val="28"/>
          <w:szCs w:val="28"/>
          <w:rtl/>
          <w:lang w:val="en-US"/>
          <w14:ligatures w14:val="standardContextual"/>
        </w:rPr>
        <w:t>אִם עַנֵּה תְעַנֶּה אֹתוֹ כִּי אִם צָעֹק יִצְעַק אֵלַי שָׁמֹעַ אֶשְׁמַע צַעֲקָתוֹ</w:t>
      </w:r>
      <w:r>
        <w:rPr>
          <w:rFonts w:asciiTheme="majorBidi" w:hAnsiTheme="majorBidi" w:cstheme="majorBidi" w:hint="cs"/>
          <w:kern w:val="2"/>
          <w:sz w:val="28"/>
          <w:szCs w:val="28"/>
          <w:rtl/>
          <w:lang w:val="en-US"/>
          <w14:ligatures w14:val="standardContextual"/>
        </w:rPr>
        <w:t>''.</w:t>
      </w:r>
    </w:p>
    <w:p w14:paraId="4106F4C4" w14:textId="77777777" w:rsidR="00282EB0" w:rsidRPr="00BF2CF4" w:rsidRDefault="00282EB0" w:rsidP="00282EB0">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וכתב </w:t>
      </w:r>
      <w:r w:rsidRPr="00C01445">
        <w:rPr>
          <w:rFonts w:asciiTheme="majorBidi" w:hAnsiTheme="majorBidi" w:cstheme="majorBidi" w:hint="cs"/>
          <w:b/>
          <w:bCs/>
          <w:kern w:val="2"/>
          <w:sz w:val="28"/>
          <w:szCs w:val="28"/>
          <w:rtl/>
          <w:lang w:val="en-US"/>
          <w14:ligatures w14:val="standardContextual"/>
        </w:rPr>
        <w:t>הרמב''ן</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hint="cs"/>
          <w:kern w:val="2"/>
          <w:sz w:val="28"/>
          <w:szCs w:val="28"/>
          <w:rtl/>
          <w:lang w:val="en-US"/>
          <w14:ligatures w14:val="standardContextual"/>
        </w:rPr>
        <w:t>''</w:t>
      </w:r>
      <w:r w:rsidRPr="00C01445">
        <w:rPr>
          <w:rFonts w:asciiTheme="majorBidi" w:hAnsiTheme="majorBidi" w:cstheme="majorBidi"/>
          <w:kern w:val="2"/>
          <w:sz w:val="28"/>
          <w:szCs w:val="28"/>
          <w:rtl/>
          <w:lang w:val="en-US"/>
          <w14:ligatures w14:val="standardContextual"/>
        </w:rPr>
        <w:t xml:space="preserve">והנכון בעיני כי יאמר אם ענה תענה אותו רק צעוק יצעק אלי בלבד </w:t>
      </w:r>
      <w:r w:rsidRPr="00C01445">
        <w:rPr>
          <w:rFonts w:asciiTheme="majorBidi" w:hAnsiTheme="majorBidi" w:cstheme="majorBidi"/>
          <w:kern w:val="2"/>
          <w:sz w:val="28"/>
          <w:szCs w:val="28"/>
          <w:u w:val="single"/>
          <w:rtl/>
          <w:lang w:val="en-US"/>
          <w14:ligatures w14:val="standardContextual"/>
        </w:rPr>
        <w:t>מיד</w:t>
      </w:r>
      <w:r w:rsidRPr="00C01445">
        <w:rPr>
          <w:rFonts w:asciiTheme="majorBidi" w:hAnsiTheme="majorBidi" w:cstheme="majorBidi"/>
          <w:kern w:val="2"/>
          <w:sz w:val="28"/>
          <w:szCs w:val="28"/>
          <w:rtl/>
          <w:lang w:val="en-US"/>
          <w14:ligatures w14:val="standardContextual"/>
        </w:rPr>
        <w:t xml:space="preserve"> אשמע צעקתו, איננו צריך לדבר אחר כלל, כי אני אושיענו ואנקום אותו ממך. והטעם, כי אתה לוחץ אותו מפני שאין לו מושיע מידך, והנה הוא נעזר יותר מכל אדם, כי שאר האנשים יטרחו אחרי מושיעים שיושיעום ואחרי עוזרים לנקום נקמתם, ואולי לא יועילו והצל לא יצילו, </w:t>
      </w:r>
      <w:r w:rsidRPr="00C01445">
        <w:rPr>
          <w:rFonts w:asciiTheme="majorBidi" w:hAnsiTheme="majorBidi" w:cstheme="majorBidi"/>
          <w:kern w:val="2"/>
          <w:sz w:val="28"/>
          <w:szCs w:val="28"/>
          <w:u w:val="single"/>
          <w:rtl/>
          <w:lang w:val="en-US"/>
          <w14:ligatures w14:val="standardContextual"/>
        </w:rPr>
        <w:t>וזה בצעקתו בלבד נושע בה' וינקם ממך</w:t>
      </w:r>
      <w:r w:rsidRPr="00C01445">
        <w:rPr>
          <w:rFonts w:asciiTheme="majorBidi" w:hAnsiTheme="majorBidi" w:cstheme="majorBidi"/>
          <w:kern w:val="2"/>
          <w:sz w:val="28"/>
          <w:szCs w:val="28"/>
          <w:rtl/>
          <w:lang w:val="en-US"/>
          <w14:ligatures w14:val="standardContextual"/>
        </w:rPr>
        <w:t xml:space="preserve">, כי נוקם ה' ובעל חמה (נחום א ב): </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kern w:val="2"/>
          <w:sz w:val="28"/>
          <w:szCs w:val="28"/>
          <w:rtl/>
          <w:lang w:val="en-US"/>
          <w14:ligatures w14:val="standardContextual"/>
        </w:rPr>
        <w:t>ויבא כענין הזה בכתובים רבים, כגון מה שאמר (משלי כב כב~כג) אל תגזל דל כי דל הוא ואל תדכא עני בשער כי ה' יריב ריבם, יאמר אל תגזול דל בעבור שהוא דל ואין לו עוזרים ואל תדכא העני אשר בשעריך כי ה', יריב בעבורם, וכן אמר (שם כג י~יא) ובשדה יתומים אל תבוא כי גואלם חזק ה' צבאות שמו, שיש להם גואל חזק וקרוב יותר מכל אדם. אף כאן אמר כי בצעקתו בלבד יושע</w:t>
      </w:r>
      <w:r>
        <w:rPr>
          <w:rFonts w:asciiTheme="majorBidi" w:hAnsiTheme="majorBidi" w:cstheme="majorBidi" w:hint="cs"/>
          <w:kern w:val="2"/>
          <w:sz w:val="28"/>
          <w:szCs w:val="28"/>
          <w:rtl/>
          <w:lang w:val="en-US"/>
          <w14:ligatures w14:val="standardContextual"/>
        </w:rPr>
        <w:t>''.</w:t>
      </w:r>
    </w:p>
    <w:p w14:paraId="6DA11662" w14:textId="77777777" w:rsidR="00282EB0" w:rsidRPr="003604B1" w:rsidRDefault="00282EB0" w:rsidP="00282EB0">
      <w:pPr>
        <w:bidi/>
        <w:jc w:val="both"/>
        <w:rPr>
          <w:rFonts w:asciiTheme="majorBidi" w:hAnsiTheme="majorBidi" w:cs="Times New Roman"/>
          <w:kern w:val="2"/>
          <w:sz w:val="28"/>
          <w:szCs w:val="28"/>
          <w:rtl/>
          <w14:ligatures w14:val="standardContextual"/>
        </w:rPr>
      </w:pPr>
    </w:p>
    <w:p w14:paraId="72782081" w14:textId="77777777" w:rsidR="005E5C31" w:rsidRPr="006F74B5" w:rsidRDefault="005E5C31" w:rsidP="005E5C31">
      <w:pPr>
        <w:bidi/>
        <w:jc w:val="both"/>
        <w:rPr>
          <w:rFonts w:asciiTheme="majorBidi" w:hAnsiTheme="majorBidi" w:cstheme="majorBidi"/>
          <w:kern w:val="2"/>
          <w:sz w:val="28"/>
          <w:szCs w:val="28"/>
          <w:rtl/>
          <w14:ligatures w14:val="standardContextual"/>
        </w:rPr>
      </w:pPr>
    </w:p>
    <w:bookmarkEnd w:id="11"/>
    <w:p w14:paraId="31188D9D" w14:textId="77777777" w:rsidR="005E5C31" w:rsidRPr="006F74B5" w:rsidRDefault="005E5C31" w:rsidP="005E5C31">
      <w:pPr>
        <w:bidi/>
        <w:jc w:val="both"/>
        <w:rPr>
          <w:rFonts w:asciiTheme="majorBidi" w:hAnsiTheme="majorBidi" w:cstheme="majorBidi"/>
          <w:kern w:val="2"/>
          <w:sz w:val="28"/>
          <w:szCs w:val="28"/>
          <w:rtl/>
          <w14:ligatures w14:val="standardContextual"/>
        </w:rPr>
      </w:pPr>
    </w:p>
    <w:bookmarkEnd w:id="7"/>
    <w:p w14:paraId="052FD546" w14:textId="77777777" w:rsidR="00F52517" w:rsidRPr="006F74B5" w:rsidRDefault="00F52517" w:rsidP="00F52517">
      <w:pPr>
        <w:bidi/>
        <w:jc w:val="both"/>
        <w:rPr>
          <w:rFonts w:asciiTheme="majorBidi" w:hAnsiTheme="majorBidi" w:cstheme="majorBidi"/>
          <w:sz w:val="28"/>
          <w:szCs w:val="28"/>
        </w:rPr>
      </w:pPr>
    </w:p>
    <w:sectPr w:rsidR="00F52517" w:rsidRPr="006F74B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3EDAC" w14:textId="77777777" w:rsidR="00B836B8" w:rsidRDefault="00B836B8" w:rsidP="0062382D">
      <w:pPr>
        <w:spacing w:after="0" w:line="240" w:lineRule="auto"/>
      </w:pPr>
      <w:r>
        <w:separator/>
      </w:r>
    </w:p>
  </w:endnote>
  <w:endnote w:type="continuationSeparator" w:id="0">
    <w:p w14:paraId="5164A9A2" w14:textId="77777777" w:rsidR="00B836B8" w:rsidRDefault="00B836B8" w:rsidP="00623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157C" w14:textId="77777777" w:rsidR="00B836B8" w:rsidRDefault="00B836B8" w:rsidP="0062382D">
      <w:pPr>
        <w:spacing w:after="0" w:line="240" w:lineRule="auto"/>
      </w:pPr>
      <w:r>
        <w:separator/>
      </w:r>
    </w:p>
  </w:footnote>
  <w:footnote w:type="continuationSeparator" w:id="0">
    <w:p w14:paraId="02372F55" w14:textId="77777777" w:rsidR="00B836B8" w:rsidRDefault="00B836B8" w:rsidP="0062382D">
      <w:pPr>
        <w:spacing w:after="0" w:line="240" w:lineRule="auto"/>
      </w:pPr>
      <w:r>
        <w:continuationSeparator/>
      </w:r>
    </w:p>
  </w:footnote>
  <w:footnote w:id="1">
    <w:p w14:paraId="51D8B26A" w14:textId="77777777" w:rsidR="0062382D" w:rsidRPr="006F74B5" w:rsidRDefault="0062382D" w:rsidP="0062382D">
      <w:pPr>
        <w:pStyle w:val="Notedebasdepage"/>
        <w:bidi/>
        <w:jc w:val="both"/>
        <w:rPr>
          <w:rFonts w:asciiTheme="majorBidi" w:hAnsiTheme="majorBidi" w:cstheme="majorBidi"/>
          <w:rtl/>
        </w:rPr>
      </w:pPr>
      <w:r w:rsidRPr="006F74B5">
        <w:rPr>
          <w:rStyle w:val="Appelnotedebasdep"/>
          <w:rFonts w:asciiTheme="majorBidi" w:hAnsiTheme="majorBidi" w:cstheme="majorBidi"/>
        </w:rPr>
        <w:footnoteRef/>
      </w:r>
      <w:r w:rsidRPr="006F74B5">
        <w:rPr>
          <w:rFonts w:asciiTheme="majorBidi" w:hAnsiTheme="majorBidi" w:cstheme="majorBidi"/>
        </w:rPr>
        <w:t xml:space="preserve"> </w:t>
      </w:r>
      <w:r w:rsidRPr="006F74B5">
        <w:rPr>
          <w:rFonts w:asciiTheme="majorBidi" w:hAnsiTheme="majorBidi" w:cstheme="majorBidi"/>
          <w:rtl/>
        </w:rPr>
        <w:t xml:space="preserve"> ספר בראשית נקרא ספר הישר בגלל זה.</w:t>
      </w:r>
    </w:p>
  </w:footnote>
  <w:footnote w:id="2">
    <w:p w14:paraId="6D9FF55C" w14:textId="5B92289B" w:rsidR="002A3895" w:rsidRPr="006F74B5" w:rsidRDefault="002A3895" w:rsidP="002A3895">
      <w:pPr>
        <w:pStyle w:val="Notedebasdepage"/>
        <w:bidi/>
        <w:jc w:val="both"/>
        <w:rPr>
          <w:rFonts w:ascii="Times New Roman" w:hAnsi="Times New Roman" w:cs="Times New Roman"/>
          <w:rtl/>
        </w:rPr>
      </w:pPr>
      <w:r w:rsidRPr="006F74B5">
        <w:rPr>
          <w:rStyle w:val="Appelnotedebasdep"/>
          <w:rFonts w:ascii="Times New Roman" w:hAnsi="Times New Roman" w:cs="Times New Roman"/>
        </w:rPr>
        <w:footnoteRef/>
      </w:r>
      <w:r w:rsidRPr="006F74B5">
        <w:rPr>
          <w:rFonts w:ascii="Times New Roman" w:hAnsi="Times New Roman" w:cs="Times New Roman"/>
        </w:rPr>
        <w:t xml:space="preserve"> </w:t>
      </w:r>
      <w:r w:rsidRPr="006F74B5">
        <w:rPr>
          <w:rFonts w:ascii="Times New Roman" w:hAnsi="Times New Roman" w:cs="Times New Roman"/>
          <w:rtl/>
        </w:rPr>
        <w:t xml:space="preserve"> כי בודאי דם רבנן מודה ששכיח היזיקא שאני דהא איכא ראיה משמואל, אלא דפליגי האם לגבי חור שבינו לבין הגוי מקרי שכיח היזיקא.</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2D"/>
    <w:rsid w:val="00047570"/>
    <w:rsid w:val="000A63C3"/>
    <w:rsid w:val="000A7AEB"/>
    <w:rsid w:val="000F23F6"/>
    <w:rsid w:val="00164B78"/>
    <w:rsid w:val="0019237B"/>
    <w:rsid w:val="001D2779"/>
    <w:rsid w:val="001D6138"/>
    <w:rsid w:val="002314F2"/>
    <w:rsid w:val="00241F30"/>
    <w:rsid w:val="00276165"/>
    <w:rsid w:val="00282EB0"/>
    <w:rsid w:val="002A00EC"/>
    <w:rsid w:val="002A3895"/>
    <w:rsid w:val="00346A15"/>
    <w:rsid w:val="003604B1"/>
    <w:rsid w:val="00384AB9"/>
    <w:rsid w:val="003C4C1A"/>
    <w:rsid w:val="00416BF0"/>
    <w:rsid w:val="004D25AA"/>
    <w:rsid w:val="00514843"/>
    <w:rsid w:val="00583CA4"/>
    <w:rsid w:val="005B4B71"/>
    <w:rsid w:val="005E5C31"/>
    <w:rsid w:val="0062382D"/>
    <w:rsid w:val="00636F01"/>
    <w:rsid w:val="00641D08"/>
    <w:rsid w:val="00691AFE"/>
    <w:rsid w:val="006B6D64"/>
    <w:rsid w:val="006B754B"/>
    <w:rsid w:val="006F74B5"/>
    <w:rsid w:val="00701F48"/>
    <w:rsid w:val="00707946"/>
    <w:rsid w:val="0071685B"/>
    <w:rsid w:val="0080537E"/>
    <w:rsid w:val="008637FD"/>
    <w:rsid w:val="008A3801"/>
    <w:rsid w:val="008F336D"/>
    <w:rsid w:val="00943463"/>
    <w:rsid w:val="00AE4EC9"/>
    <w:rsid w:val="00B836B8"/>
    <w:rsid w:val="00BB226A"/>
    <w:rsid w:val="00BE6309"/>
    <w:rsid w:val="00C27FB3"/>
    <w:rsid w:val="00CC607A"/>
    <w:rsid w:val="00CE44DC"/>
    <w:rsid w:val="00D03253"/>
    <w:rsid w:val="00D0747F"/>
    <w:rsid w:val="00DB006C"/>
    <w:rsid w:val="00DE7CD1"/>
    <w:rsid w:val="00E14CB6"/>
    <w:rsid w:val="00EC01D9"/>
    <w:rsid w:val="00F51D20"/>
    <w:rsid w:val="00F52517"/>
    <w:rsid w:val="00F666C0"/>
    <w:rsid w:val="00F73AFC"/>
    <w:rsid w:val="00FA23C7"/>
    <w:rsid w:val="00FF72A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894C"/>
  <w15:chartTrackingRefBased/>
  <w15:docId w15:val="{18509B32-B5AC-4113-B951-EE3DE0D6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2D"/>
    <w:rPr>
      <w:noProof/>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2382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2382D"/>
    <w:rPr>
      <w:noProof/>
      <w:kern w:val="0"/>
      <w:sz w:val="20"/>
      <w:szCs w:val="20"/>
      <w14:ligatures w14:val="none"/>
    </w:rPr>
  </w:style>
  <w:style w:type="character" w:styleId="Appelnotedebasdep">
    <w:name w:val="footnote reference"/>
    <w:basedOn w:val="Policepardfaut"/>
    <w:uiPriority w:val="99"/>
    <w:semiHidden/>
    <w:unhideWhenUsed/>
    <w:rsid w:val="0062382D"/>
    <w:rPr>
      <w:vertAlign w:val="superscript"/>
    </w:rPr>
  </w:style>
  <w:style w:type="character" w:styleId="Lienhypertexte">
    <w:name w:val="Hyperlink"/>
    <w:basedOn w:val="Policepardfaut"/>
    <w:uiPriority w:val="99"/>
    <w:unhideWhenUsed/>
    <w:rsid w:val="0062382D"/>
    <w:rPr>
      <w:color w:val="0563C1" w:themeColor="hyperlink"/>
      <w:u w:val="single"/>
    </w:rPr>
  </w:style>
  <w:style w:type="character" w:styleId="Mentionnonrsolue">
    <w:name w:val="Unresolved Mention"/>
    <w:basedOn w:val="Policepardfaut"/>
    <w:uiPriority w:val="99"/>
    <w:semiHidden/>
    <w:unhideWhenUsed/>
    <w:rsid w:val="0062382D"/>
    <w:rPr>
      <w:color w:val="605E5C"/>
      <w:shd w:val="clear" w:color="auto" w:fill="E1DFDD"/>
    </w:rPr>
  </w:style>
  <w:style w:type="paragraph" w:styleId="NormalWeb">
    <w:name w:val="Normal (Web)"/>
    <w:basedOn w:val="Normal"/>
    <w:uiPriority w:val="99"/>
    <w:semiHidden/>
    <w:unhideWhenUsed/>
    <w:rsid w:val="00F666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08113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546214749">
          <w:marLeft w:val="0"/>
          <w:marRight w:val="0"/>
          <w:marTop w:val="0"/>
          <w:marBottom w:val="0"/>
          <w:divBdr>
            <w:top w:val="none" w:sz="0" w:space="0" w:color="auto"/>
            <w:left w:val="none" w:sz="0" w:space="0" w:color="auto"/>
            <w:bottom w:val="none" w:sz="0" w:space="0" w:color="auto"/>
            <w:right w:val="none" w:sz="0" w:space="0" w:color="auto"/>
          </w:divBdr>
          <w:divsChild>
            <w:div w:id="9342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471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590506738">
          <w:marLeft w:val="0"/>
          <w:marRight w:val="0"/>
          <w:marTop w:val="0"/>
          <w:marBottom w:val="0"/>
          <w:divBdr>
            <w:top w:val="none" w:sz="0" w:space="0" w:color="auto"/>
            <w:left w:val="none" w:sz="0" w:space="0" w:color="auto"/>
            <w:bottom w:val="none" w:sz="0" w:space="0" w:color="auto"/>
            <w:right w:val="none" w:sz="0" w:space="0" w:color="auto"/>
          </w:divBdr>
          <w:divsChild>
            <w:div w:id="12947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26FA2-DFBD-4725-B48C-63414A4B1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9</Pages>
  <Words>3375</Words>
  <Characters>18563</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24</cp:revision>
  <dcterms:created xsi:type="dcterms:W3CDTF">2023-11-01T07:23:00Z</dcterms:created>
  <dcterms:modified xsi:type="dcterms:W3CDTF">2026-02-14T20:49:00Z</dcterms:modified>
</cp:coreProperties>
</file>