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BDEB76" w14:textId="50AA2384" w:rsidR="00C61994" w:rsidRPr="00ED0022" w:rsidRDefault="00931F45" w:rsidP="00931F45">
      <w:pPr>
        <w:bidi/>
        <w:ind w:left="3540"/>
        <w:jc w:val="both"/>
        <w:rPr>
          <w:rFonts w:ascii="David" w:hAnsi="David" w:cs="David"/>
          <w:sz w:val="56"/>
          <w:szCs w:val="56"/>
          <w:u w:val="single"/>
          <w:rtl/>
        </w:rPr>
      </w:pPr>
      <w:r w:rsidRPr="00ED0022">
        <w:rPr>
          <w:rFonts w:ascii="David" w:hAnsi="David" w:cs="David"/>
          <w:sz w:val="56"/>
          <w:szCs w:val="56"/>
          <w:u w:val="single"/>
          <w:rtl/>
        </w:rPr>
        <w:t>הערמה</w:t>
      </w:r>
    </w:p>
    <w:p w14:paraId="2A216F59" w14:textId="5FB96E7D" w:rsidR="00931F45" w:rsidRPr="00ED0022" w:rsidRDefault="00931F45" w:rsidP="00931F45">
      <w:pPr>
        <w:bidi/>
        <w:jc w:val="both"/>
        <w:rPr>
          <w:rFonts w:ascii="David" w:hAnsi="David" w:cs="David"/>
          <w:sz w:val="28"/>
          <w:szCs w:val="28"/>
          <w:rtl/>
        </w:rPr>
      </w:pPr>
    </w:p>
    <w:p w14:paraId="67D0A459" w14:textId="4A3DDC99" w:rsidR="00931F45" w:rsidRPr="00ED0022" w:rsidRDefault="00931F45" w:rsidP="00931F45">
      <w:pPr>
        <w:bidi/>
        <w:jc w:val="both"/>
        <w:rPr>
          <w:rFonts w:ascii="David" w:hAnsi="David" w:cs="David"/>
          <w:sz w:val="28"/>
          <w:szCs w:val="28"/>
          <w:rtl/>
        </w:rPr>
      </w:pPr>
    </w:p>
    <w:p w14:paraId="4244B37F" w14:textId="60A6E7C6" w:rsidR="00931F45" w:rsidRPr="00ED0022" w:rsidRDefault="00931F45" w:rsidP="00931F45">
      <w:pPr>
        <w:bidi/>
        <w:jc w:val="both"/>
        <w:rPr>
          <w:rFonts w:ascii="David" w:hAnsi="David" w:cs="David"/>
          <w:sz w:val="28"/>
          <w:szCs w:val="28"/>
          <w:rtl/>
        </w:rPr>
      </w:pPr>
    </w:p>
    <w:p w14:paraId="7E16928F" w14:textId="2B979F84" w:rsidR="00931F45" w:rsidRPr="00ED0022" w:rsidRDefault="00931F45" w:rsidP="00931F45">
      <w:pPr>
        <w:bidi/>
        <w:jc w:val="both"/>
        <w:rPr>
          <w:rFonts w:ascii="David" w:hAnsi="David" w:cs="David"/>
          <w:sz w:val="28"/>
          <w:szCs w:val="28"/>
          <w:rtl/>
        </w:rPr>
      </w:pPr>
      <w:r w:rsidRPr="00ED0022">
        <w:rPr>
          <w:rFonts w:ascii="David" w:hAnsi="David" w:cs="David"/>
          <w:sz w:val="28"/>
          <w:szCs w:val="28"/>
          <w:rtl/>
        </w:rPr>
        <w:t xml:space="preserve">_ עי' </w:t>
      </w:r>
      <w:r w:rsidRPr="00ED0022">
        <w:rPr>
          <w:rFonts w:ascii="David" w:hAnsi="David" w:cs="David"/>
          <w:b/>
          <w:bCs/>
          <w:sz w:val="28"/>
          <w:szCs w:val="28"/>
          <w:rtl/>
        </w:rPr>
        <w:t>מנחת ביכורים</w:t>
      </w:r>
      <w:r w:rsidR="00E9227F" w:rsidRPr="00ED0022">
        <w:rPr>
          <w:rFonts w:ascii="David" w:hAnsi="David" w:cs="David"/>
          <w:b/>
          <w:bCs/>
          <w:sz w:val="28"/>
          <w:szCs w:val="28"/>
          <w:rtl/>
        </w:rPr>
        <w:t xml:space="preserve"> </w:t>
      </w:r>
      <w:r w:rsidRPr="00ED0022">
        <w:rPr>
          <w:rFonts w:ascii="David" w:hAnsi="David" w:cs="David"/>
          <w:sz w:val="24"/>
          <w:szCs w:val="24"/>
          <w:rtl/>
        </w:rPr>
        <w:t xml:space="preserve">(ד''ה שמא אצטרך) </w:t>
      </w:r>
      <w:r w:rsidRPr="00ED0022">
        <w:rPr>
          <w:rFonts w:ascii="David" w:hAnsi="David" w:cs="David"/>
          <w:sz w:val="28"/>
          <w:szCs w:val="28"/>
          <w:rtl/>
        </w:rPr>
        <w:t xml:space="preserve">על </w:t>
      </w:r>
      <w:r w:rsidRPr="00ED0022">
        <w:rPr>
          <w:rFonts w:ascii="David" w:hAnsi="David" w:cs="David"/>
          <w:b/>
          <w:bCs/>
          <w:sz w:val="28"/>
          <w:szCs w:val="28"/>
          <w:rtl/>
        </w:rPr>
        <w:t>התוספתא</w:t>
      </w:r>
      <w:r w:rsidRPr="00ED0022">
        <w:rPr>
          <w:rFonts w:ascii="David" w:hAnsi="David" w:cs="David"/>
          <w:sz w:val="28"/>
          <w:szCs w:val="28"/>
          <w:rtl/>
        </w:rPr>
        <w:t xml:space="preserve"> </w:t>
      </w:r>
      <w:r w:rsidRPr="00ED0022">
        <w:rPr>
          <w:rFonts w:ascii="David" w:hAnsi="David" w:cs="David"/>
          <w:b/>
          <w:bCs/>
          <w:sz w:val="28"/>
          <w:szCs w:val="28"/>
          <w:rtl/>
        </w:rPr>
        <w:t>בפסחים</w:t>
      </w:r>
      <w:r w:rsidR="00E9227F" w:rsidRPr="00ED0022">
        <w:rPr>
          <w:rFonts w:ascii="David" w:hAnsi="David" w:cs="David"/>
          <w:b/>
          <w:bCs/>
          <w:sz w:val="28"/>
          <w:szCs w:val="28"/>
          <w:rtl/>
        </w:rPr>
        <w:t xml:space="preserve"> </w:t>
      </w:r>
      <w:r w:rsidRPr="00ED0022">
        <w:rPr>
          <w:rFonts w:ascii="David" w:hAnsi="David" w:cs="David"/>
          <w:sz w:val="24"/>
          <w:szCs w:val="24"/>
          <w:rtl/>
        </w:rPr>
        <w:t xml:space="preserve">(פ''ב ה''ז) </w:t>
      </w:r>
      <w:r w:rsidRPr="00ED0022">
        <w:rPr>
          <w:rFonts w:ascii="David" w:hAnsi="David" w:cs="David"/>
          <w:sz w:val="28"/>
          <w:szCs w:val="28"/>
          <w:rtl/>
        </w:rPr>
        <w:t>דמשמע שרק בדרבנן שרי לעשות הערמה.</w:t>
      </w:r>
    </w:p>
    <w:p w14:paraId="6A9D886A" w14:textId="58C6644D" w:rsidR="00E9227F" w:rsidRDefault="00E9227F" w:rsidP="00E9227F">
      <w:pPr>
        <w:bidi/>
        <w:jc w:val="both"/>
        <w:rPr>
          <w:rFonts w:ascii="David" w:hAnsi="David" w:cs="David"/>
          <w:sz w:val="28"/>
          <w:szCs w:val="28"/>
          <w:rtl/>
        </w:rPr>
      </w:pPr>
      <w:r w:rsidRPr="00ED0022">
        <w:rPr>
          <w:rFonts w:ascii="David" w:hAnsi="David" w:cs="David"/>
          <w:sz w:val="28"/>
          <w:szCs w:val="28"/>
          <w:rtl/>
        </w:rPr>
        <w:t xml:space="preserve">_ לכאורה יש ראיה </w:t>
      </w:r>
      <w:r w:rsidRPr="00ED0022">
        <w:rPr>
          <w:rFonts w:ascii="David" w:hAnsi="David" w:cs="David"/>
          <w:b/>
          <w:bCs/>
          <w:sz w:val="28"/>
          <w:szCs w:val="28"/>
          <w:rtl/>
        </w:rPr>
        <w:t>מקידושין</w:t>
      </w:r>
      <w:r w:rsidRPr="00ED0022">
        <w:rPr>
          <w:rFonts w:ascii="David" w:hAnsi="David" w:cs="David"/>
          <w:sz w:val="28"/>
          <w:szCs w:val="28"/>
          <w:rtl/>
        </w:rPr>
        <w:t xml:space="preserve"> </w:t>
      </w:r>
      <w:r w:rsidRPr="00ED0022">
        <w:rPr>
          <w:rFonts w:ascii="David" w:hAnsi="David" w:cs="David"/>
          <w:sz w:val="24"/>
          <w:szCs w:val="24"/>
          <w:rtl/>
        </w:rPr>
        <w:t xml:space="preserve">(דף לג.) </w:t>
      </w:r>
      <w:r w:rsidRPr="00ED0022">
        <w:rPr>
          <w:rFonts w:ascii="David" w:hAnsi="David" w:cs="David"/>
          <w:sz w:val="28"/>
          <w:szCs w:val="28"/>
          <w:rtl/>
        </w:rPr>
        <w:t xml:space="preserve">שהגמ' אומרת שם ''יכול יעצים עיניו כמי שלא ראהו אטו ברשיעי עסקינן אלא יכול יעצים עיניו מקמי דלימטיה זמן חיובא דכי מטא זמן חיובא הא לא חזי ליה דקאים מקמיה ת''ל תקום ויראת'' </w:t>
      </w:r>
      <w:r w:rsidRPr="00ED0022">
        <w:rPr>
          <w:rFonts w:ascii="David" w:hAnsi="David" w:cs="David"/>
          <w:b/>
          <w:bCs/>
          <w:sz w:val="28"/>
          <w:szCs w:val="28"/>
          <w:rtl/>
        </w:rPr>
        <w:t>ורש''י</w:t>
      </w:r>
      <w:r w:rsidRPr="00ED0022">
        <w:rPr>
          <w:rFonts w:ascii="David" w:hAnsi="David" w:cs="David"/>
          <w:sz w:val="28"/>
          <w:szCs w:val="28"/>
          <w:rtl/>
        </w:rPr>
        <w:t xml:space="preserve"> </w:t>
      </w:r>
      <w:r w:rsidRPr="00ED0022">
        <w:rPr>
          <w:rFonts w:ascii="David" w:hAnsi="David" w:cs="David"/>
          <w:sz w:val="24"/>
          <w:szCs w:val="24"/>
          <w:rtl/>
        </w:rPr>
        <w:t xml:space="preserve">(ד''ה ת''ל) </w:t>
      </w:r>
      <w:r w:rsidRPr="00ED0022">
        <w:rPr>
          <w:rFonts w:ascii="David" w:hAnsi="David" w:cs="David"/>
          <w:sz w:val="28"/>
          <w:szCs w:val="28"/>
          <w:rtl/>
        </w:rPr>
        <w:t>כתב  ''יש לך לירא מן היוצר היודע מחשבותיך שאתה מבקש תחבולות להפטר ממצותו'', שאסור לעשות הערמה, ואולי יש לחלק בין לעשות הערמה להפטר ממצות עשה מלעשות הערמה כדי לא להתחייב בעבירה כמו [בפסח לא לעבור על בל יראה].</w:t>
      </w:r>
    </w:p>
    <w:p w14:paraId="4E02D5EF" w14:textId="24172647" w:rsidR="00ED0022" w:rsidRDefault="00ED0022" w:rsidP="00ED0022">
      <w:pPr>
        <w:bidi/>
        <w:jc w:val="both"/>
        <w:rPr>
          <w:rFonts w:ascii="David" w:hAnsi="David" w:cs="David"/>
          <w:sz w:val="28"/>
          <w:szCs w:val="28"/>
          <w:rtl/>
        </w:rPr>
      </w:pPr>
      <w:r>
        <w:rPr>
          <w:rFonts w:ascii="David" w:hAnsi="David" w:cs="David" w:hint="cs"/>
          <w:sz w:val="28"/>
          <w:szCs w:val="28"/>
          <w:rtl/>
        </w:rPr>
        <w:t xml:space="preserve">_ עי' </w:t>
      </w:r>
      <w:r w:rsidRPr="00ED0022">
        <w:rPr>
          <w:rFonts w:ascii="David" w:hAnsi="David" w:cs="David" w:hint="cs"/>
          <w:b/>
          <w:bCs/>
          <w:sz w:val="28"/>
          <w:szCs w:val="28"/>
          <w:rtl/>
        </w:rPr>
        <w:t>מועד קטן</w:t>
      </w:r>
      <w:r>
        <w:rPr>
          <w:rFonts w:ascii="David" w:hAnsi="David" w:cs="David" w:hint="cs"/>
          <w:sz w:val="28"/>
          <w:szCs w:val="28"/>
          <w:rtl/>
        </w:rPr>
        <w:t xml:space="preserve"> </w:t>
      </w:r>
      <w:r w:rsidRPr="00ED0022">
        <w:rPr>
          <w:rFonts w:ascii="David" w:hAnsi="David" w:cs="David" w:hint="cs"/>
          <w:sz w:val="24"/>
          <w:szCs w:val="24"/>
          <w:rtl/>
        </w:rPr>
        <w:t xml:space="preserve">(דף יט.) </w:t>
      </w:r>
      <w:r>
        <w:rPr>
          <w:rFonts w:ascii="David" w:hAnsi="David" w:cs="David" w:hint="cs"/>
          <w:sz w:val="28"/>
          <w:szCs w:val="28"/>
          <w:rtl/>
        </w:rPr>
        <w:t>''</w:t>
      </w:r>
      <w:r w:rsidRPr="00ED0022">
        <w:rPr>
          <w:rFonts w:ascii="David" w:hAnsi="David" w:cs="David"/>
          <w:sz w:val="28"/>
          <w:szCs w:val="28"/>
          <w:rtl/>
        </w:rPr>
        <w:t xml:space="preserve">ת''ר כותב אדם תפילין ומזוזות לעצמו וטווה על יריכו תכלת לציציתו ולאחרים בטובה דברי </w:t>
      </w:r>
      <w:r w:rsidRPr="00ED0022">
        <w:rPr>
          <w:rFonts w:ascii="David" w:hAnsi="David" w:cs="David"/>
          <w:b/>
          <w:bCs/>
          <w:sz w:val="28"/>
          <w:szCs w:val="28"/>
          <w:rtl/>
        </w:rPr>
        <w:t>רבי מאיר ר' יהודה</w:t>
      </w:r>
      <w:r w:rsidRPr="00ED0022">
        <w:rPr>
          <w:rFonts w:ascii="David" w:hAnsi="David" w:cs="David"/>
          <w:sz w:val="28"/>
          <w:szCs w:val="28"/>
          <w:rtl/>
        </w:rPr>
        <w:t xml:space="preserve"> אומר מערים ומוכר את שלו וחוזר וכותב לעצמו</w:t>
      </w:r>
      <w:r>
        <w:rPr>
          <w:rFonts w:ascii="David" w:hAnsi="David" w:cs="David" w:hint="cs"/>
          <w:sz w:val="28"/>
          <w:szCs w:val="28"/>
          <w:rtl/>
        </w:rPr>
        <w:t xml:space="preserve">'', </w:t>
      </w:r>
      <w:r w:rsidRPr="00ED0022">
        <w:rPr>
          <w:rFonts w:ascii="David" w:hAnsi="David" w:cs="David" w:hint="cs"/>
          <w:b/>
          <w:bCs/>
          <w:sz w:val="28"/>
          <w:szCs w:val="28"/>
          <w:rtl/>
        </w:rPr>
        <w:t>ורש''י</w:t>
      </w:r>
      <w:r>
        <w:rPr>
          <w:rFonts w:ascii="David" w:hAnsi="David" w:cs="David" w:hint="cs"/>
          <w:sz w:val="28"/>
          <w:szCs w:val="28"/>
          <w:rtl/>
        </w:rPr>
        <w:t xml:space="preserve"> פירש על </w:t>
      </w:r>
      <w:r w:rsidRPr="00ED0022">
        <w:rPr>
          <w:rFonts w:ascii="David" w:hAnsi="David" w:cs="David" w:hint="cs"/>
          <w:b/>
          <w:bCs/>
          <w:sz w:val="28"/>
          <w:szCs w:val="28"/>
          <w:rtl/>
        </w:rPr>
        <w:t>ר''י</w:t>
      </w:r>
      <w:r>
        <w:rPr>
          <w:rFonts w:ascii="David" w:hAnsi="David" w:cs="David" w:hint="cs"/>
          <w:sz w:val="28"/>
          <w:szCs w:val="28"/>
          <w:rtl/>
        </w:rPr>
        <w:t xml:space="preserve"> ''כן עושה כל ימות החג''.</w:t>
      </w:r>
    </w:p>
    <w:p w14:paraId="272427D1" w14:textId="3804776D" w:rsidR="008C3278" w:rsidRPr="00ED0022" w:rsidRDefault="008C3278" w:rsidP="008C3278">
      <w:pPr>
        <w:bidi/>
        <w:jc w:val="both"/>
        <w:rPr>
          <w:rFonts w:ascii="David" w:hAnsi="David" w:cs="David"/>
          <w:sz w:val="28"/>
          <w:szCs w:val="28"/>
        </w:rPr>
      </w:pPr>
      <w:r>
        <w:rPr>
          <w:rFonts w:ascii="David" w:hAnsi="David" w:cs="David" w:hint="cs"/>
          <w:sz w:val="28"/>
          <w:szCs w:val="28"/>
          <w:rtl/>
        </w:rPr>
        <w:t xml:space="preserve">_ עי' </w:t>
      </w:r>
      <w:r w:rsidRPr="008C3278">
        <w:rPr>
          <w:rFonts w:ascii="David" w:hAnsi="David" w:cs="David" w:hint="cs"/>
          <w:b/>
          <w:bCs/>
          <w:sz w:val="28"/>
          <w:szCs w:val="28"/>
          <w:rtl/>
        </w:rPr>
        <w:t>ש''ע</w:t>
      </w:r>
      <w:r>
        <w:rPr>
          <w:rFonts w:ascii="David" w:hAnsi="David" w:cs="David" w:hint="cs"/>
          <w:sz w:val="28"/>
          <w:szCs w:val="28"/>
          <w:rtl/>
        </w:rPr>
        <w:t xml:space="preserve"> </w:t>
      </w:r>
      <w:r w:rsidRPr="008C3278">
        <w:rPr>
          <w:rFonts w:ascii="David" w:hAnsi="David" w:cs="David" w:hint="cs"/>
          <w:sz w:val="24"/>
          <w:szCs w:val="24"/>
          <w:rtl/>
        </w:rPr>
        <w:t xml:space="preserve">(סי' שח סל''ז) </w:t>
      </w:r>
      <w:r>
        <w:rPr>
          <w:rFonts w:ascii="David" w:hAnsi="David" w:cs="David" w:hint="cs"/>
          <w:sz w:val="28"/>
          <w:szCs w:val="28"/>
          <w:rtl/>
        </w:rPr>
        <w:t>שכותב ''</w:t>
      </w:r>
      <w:r w:rsidRPr="008C3278">
        <w:rPr>
          <w:rFonts w:ascii="David" w:hAnsi="David" w:cs="David"/>
          <w:sz w:val="28"/>
          <w:szCs w:val="28"/>
          <w:rtl/>
        </w:rPr>
        <w:t>בְּמָקוֹם דְּאִכָּא פְּסֵידָא, מֻתָּר לְהַכְנִיס מִטָּתוֹ אֵצֶל גְּרָף שֶׁל רְעִי וְלִקְבֹּעַ יְשִׁיבָתוֹ שָׁם, כְּדֵי לְהוֹצִיאוֹ</w:t>
      </w:r>
      <w:r>
        <w:rPr>
          <w:rFonts w:ascii="David" w:hAnsi="David" w:cs="David" w:hint="cs"/>
          <w:sz w:val="28"/>
          <w:szCs w:val="28"/>
          <w:rtl/>
        </w:rPr>
        <w:t xml:space="preserve">'', [מאידך בסעיף הקודם </w:t>
      </w:r>
      <w:r w:rsidRPr="008C3278">
        <w:rPr>
          <w:rFonts w:ascii="David" w:hAnsi="David" w:cs="David" w:hint="cs"/>
          <w:b/>
          <w:bCs/>
          <w:sz w:val="28"/>
          <w:szCs w:val="28"/>
          <w:rtl/>
        </w:rPr>
        <w:t>הש''ע</w:t>
      </w:r>
      <w:r>
        <w:rPr>
          <w:rFonts w:ascii="David" w:hAnsi="David" w:cs="David" w:hint="cs"/>
          <w:sz w:val="28"/>
          <w:szCs w:val="28"/>
          <w:rtl/>
        </w:rPr>
        <w:t xml:space="preserve"> כותב ''</w:t>
      </w:r>
      <w:r w:rsidRPr="008C3278">
        <w:rPr>
          <w:rFonts w:ascii="David" w:hAnsi="David" w:cs="David"/>
          <w:sz w:val="28"/>
          <w:szCs w:val="28"/>
          <w:rtl/>
        </w:rPr>
        <w:t>אֵין עוֹשִׂים גְּרָף שֶׁל רְעִי לְכַתְּחִלָּה, דְּהַיְנוּ לְהָבִיא דָּבָר שֶׁעָתִיד לִמָּאֵס כְּדֵי לְהוֹצִיאוֹ לִכְשֶׁיִּמָּאֵס; וְאִם עָבַר וַעֲשָׂאוֹ, מֻתָּר לְהוֹצִיאוֹ</w:t>
      </w:r>
      <w:r>
        <w:rPr>
          <w:rFonts w:ascii="David" w:hAnsi="David" w:cs="David" w:hint="cs"/>
          <w:sz w:val="28"/>
          <w:szCs w:val="28"/>
          <w:rtl/>
        </w:rPr>
        <w:t>'', משמע שהערמה הזת אסורה, ומ''ש זה מזה, וצ''ע].</w:t>
      </w:r>
    </w:p>
    <w:sectPr w:rsidR="008C3278" w:rsidRPr="00ED002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F45"/>
    <w:rsid w:val="008C3278"/>
    <w:rsid w:val="00931F45"/>
    <w:rsid w:val="00C61994"/>
    <w:rsid w:val="00E9227F"/>
    <w:rsid w:val="00ED0022"/>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94D7F"/>
  <w15:chartTrackingRefBased/>
  <w15:docId w15:val="{BD7DF870-EFA1-4EC2-AF07-7413956B4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181</Words>
  <Characters>998</Characters>
  <Application>Microsoft Office Word</Application>
  <DocSecurity>0</DocSecurity>
  <Lines>8</Lines>
  <Paragraphs>2</Paragraphs>
  <ScaleCrop>false</ScaleCrop>
  <Company/>
  <LinksUpToDate>false</LinksUpToDate>
  <CharactersWithSpaces>1177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6</cp:revision>
  <dcterms:created xsi:type="dcterms:W3CDTF">2022-03-29T09:23:00Z</dcterms:created>
  <dcterms:modified xsi:type="dcterms:W3CDTF">2023-03-02T10:54:00Z</dcterms:modified>
</cp:coreProperties>
</file>