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D912C" w14:textId="028FD14A" w:rsidR="00A12EBA" w:rsidRPr="00D22151" w:rsidRDefault="00D22151" w:rsidP="00D22151">
      <w:pPr>
        <w:bidi/>
        <w:ind w:left="3540"/>
        <w:jc w:val="both"/>
        <w:rPr>
          <w:sz w:val="56"/>
          <w:szCs w:val="56"/>
          <w:u w:val="single"/>
          <w:rtl/>
        </w:rPr>
      </w:pPr>
      <w:r w:rsidRPr="00D22151">
        <w:rPr>
          <w:rFonts w:hint="cs"/>
          <w:sz w:val="56"/>
          <w:szCs w:val="56"/>
          <w:u w:val="single"/>
          <w:rtl/>
        </w:rPr>
        <w:t>חביב</w:t>
      </w:r>
    </w:p>
    <w:p w14:paraId="625CBF4D" w14:textId="1B23C864" w:rsidR="00D22151" w:rsidRDefault="00D22151" w:rsidP="00D22151">
      <w:pPr>
        <w:bidi/>
        <w:jc w:val="both"/>
        <w:rPr>
          <w:sz w:val="28"/>
          <w:szCs w:val="28"/>
          <w:rtl/>
        </w:rPr>
      </w:pPr>
    </w:p>
    <w:p w14:paraId="46CB5F85" w14:textId="031C5E31" w:rsidR="00D22151" w:rsidRDefault="00D22151" w:rsidP="00D22151">
      <w:pPr>
        <w:bidi/>
        <w:jc w:val="both"/>
        <w:rPr>
          <w:sz w:val="28"/>
          <w:szCs w:val="28"/>
          <w:rtl/>
        </w:rPr>
      </w:pPr>
    </w:p>
    <w:p w14:paraId="72562E5A" w14:textId="6F3D2782" w:rsidR="00D22151" w:rsidRDefault="00D22151" w:rsidP="00D22151">
      <w:pPr>
        <w:bidi/>
        <w:jc w:val="both"/>
        <w:rPr>
          <w:sz w:val="28"/>
          <w:szCs w:val="28"/>
          <w:rtl/>
        </w:rPr>
      </w:pPr>
    </w:p>
    <w:p w14:paraId="18219DE4" w14:textId="420C01B7" w:rsidR="00D22151" w:rsidRPr="00D22151" w:rsidRDefault="00D22151" w:rsidP="00D22151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_ עי' </w:t>
      </w:r>
      <w:r w:rsidRPr="00D22151">
        <w:rPr>
          <w:rFonts w:hint="cs"/>
          <w:b/>
          <w:bCs/>
          <w:sz w:val="28"/>
          <w:szCs w:val="28"/>
          <w:rtl/>
        </w:rPr>
        <w:t>חולין</w:t>
      </w:r>
      <w:r w:rsidRPr="00D22151">
        <w:rPr>
          <w:rFonts w:hint="cs"/>
          <w:sz w:val="24"/>
          <w:szCs w:val="24"/>
          <w:rtl/>
        </w:rPr>
        <w:t xml:space="preserve">(דף פג.) </w:t>
      </w:r>
      <w:r w:rsidRPr="00D22151">
        <w:rPr>
          <w:rFonts w:hint="cs"/>
          <w:b/>
          <w:bCs/>
          <w:sz w:val="28"/>
          <w:szCs w:val="28"/>
          <w:rtl/>
        </w:rPr>
        <w:t>רש''י</w:t>
      </w:r>
      <w:r w:rsidRPr="00D22151">
        <w:rPr>
          <w:rFonts w:hint="cs"/>
          <w:sz w:val="24"/>
          <w:szCs w:val="24"/>
          <w:rtl/>
        </w:rPr>
        <w:t xml:space="preserve">(ד''ה ביום) </w:t>
      </w:r>
      <w:r>
        <w:rPr>
          <w:rFonts w:hint="cs"/>
          <w:sz w:val="28"/>
          <w:szCs w:val="28"/>
          <w:rtl/>
        </w:rPr>
        <w:t xml:space="preserve">שכותב ''היו מרגיל בשמחה מפני שרגל לעצמו הוא וחביב עליהן'', רואים </w:t>
      </w:r>
      <w:r w:rsidRPr="00D22151">
        <w:rPr>
          <w:rFonts w:hint="cs"/>
          <w:b/>
          <w:bCs/>
          <w:sz w:val="28"/>
          <w:szCs w:val="28"/>
          <w:rtl/>
        </w:rPr>
        <w:t>מרש''י</w:t>
      </w:r>
      <w:r>
        <w:rPr>
          <w:rFonts w:hint="cs"/>
          <w:sz w:val="28"/>
          <w:szCs w:val="28"/>
          <w:rtl/>
        </w:rPr>
        <w:t xml:space="preserve"> יסוד דדבר חריג, יוצא מן הכלל חביב הוא לאדם.</w:t>
      </w:r>
    </w:p>
    <w:sectPr w:rsidR="00D22151" w:rsidRPr="00D22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51"/>
    <w:rsid w:val="00016484"/>
    <w:rsid w:val="00A12EBA"/>
    <w:rsid w:val="00D2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459B"/>
  <w15:chartTrackingRefBased/>
  <w15:docId w15:val="{1928393F-3038-463C-A500-F01590F4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2022-05-15T15:44:00Z</dcterms:created>
  <dcterms:modified xsi:type="dcterms:W3CDTF">2022-05-15T16:01:00Z</dcterms:modified>
</cp:coreProperties>
</file>