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54C8" w14:textId="56FCA4B2" w:rsidR="003C6C09" w:rsidRPr="00EE7459" w:rsidRDefault="00EE7459" w:rsidP="00EE7459">
      <w:pPr>
        <w:bidi/>
        <w:ind w:left="3540"/>
        <w:jc w:val="both"/>
        <w:rPr>
          <w:rFonts w:asciiTheme="majorBidi" w:hAnsiTheme="majorBidi" w:cs="Times New Roman"/>
          <w:sz w:val="56"/>
          <w:szCs w:val="56"/>
          <w:u w:val="single"/>
          <w:rtl/>
        </w:rPr>
      </w:pPr>
      <w:r w:rsidRPr="00EE7459">
        <w:rPr>
          <w:rFonts w:asciiTheme="majorBidi" w:hAnsiTheme="majorBidi" w:cs="Times New Roman"/>
          <w:sz w:val="56"/>
          <w:szCs w:val="56"/>
          <w:u w:val="single"/>
          <w:rtl/>
        </w:rPr>
        <w:t>ישמעאל</w:t>
      </w:r>
    </w:p>
    <w:p w14:paraId="077C8E40" w14:textId="77777777" w:rsidR="00EE7459" w:rsidRDefault="00EE7459" w:rsidP="00EE7459">
      <w:pPr>
        <w:bidi/>
        <w:jc w:val="both"/>
        <w:rPr>
          <w:rFonts w:asciiTheme="majorBidi" w:hAnsiTheme="majorBidi" w:cs="Times New Roman"/>
          <w:sz w:val="28"/>
          <w:szCs w:val="28"/>
          <w:rtl/>
        </w:rPr>
      </w:pPr>
    </w:p>
    <w:p w14:paraId="0812FA6E" w14:textId="77777777" w:rsidR="00EE7459" w:rsidRDefault="00EE7459" w:rsidP="00EE7459">
      <w:pPr>
        <w:bidi/>
        <w:jc w:val="both"/>
        <w:rPr>
          <w:rFonts w:asciiTheme="majorBidi" w:hAnsiTheme="majorBidi" w:cs="Times New Roman"/>
          <w:sz w:val="28"/>
          <w:szCs w:val="28"/>
          <w:rtl/>
        </w:rPr>
      </w:pPr>
    </w:p>
    <w:p w14:paraId="128FA4FB" w14:textId="6B95B755" w:rsidR="00EE7459" w:rsidRPr="00EE7459" w:rsidRDefault="00EE7459" w:rsidP="00EE7459">
      <w:pPr>
        <w:bidi/>
        <w:jc w:val="both"/>
        <w:rPr>
          <w:rFonts w:asciiTheme="majorBidi" w:hAnsiTheme="majorBidi" w:cs="Times New Roman"/>
          <w:sz w:val="36"/>
          <w:szCs w:val="36"/>
          <w:u w:val="single"/>
          <w:rtl/>
        </w:rPr>
      </w:pPr>
      <w:r w:rsidRPr="00EE7459">
        <w:rPr>
          <w:rFonts w:asciiTheme="majorBidi" w:hAnsiTheme="majorBidi" w:cs="Times New Roman" w:hint="cs"/>
          <w:sz w:val="36"/>
          <w:szCs w:val="36"/>
          <w:u w:val="single"/>
          <w:rtl/>
        </w:rPr>
        <w:t>אם סרתם מן הדרך אז וקראת אתכם הרעה</w:t>
      </w:r>
    </w:p>
    <w:p w14:paraId="74A2ED11" w14:textId="416516C6" w:rsidR="00EE7459" w:rsidRDefault="00EE7459" w:rsidP="00EE7459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כתוב בפר' </w:t>
      </w:r>
      <w:r w:rsidRPr="00525B95">
        <w:rPr>
          <w:rFonts w:asciiTheme="majorBidi" w:hAnsiTheme="majorBidi" w:cstheme="majorBidi" w:hint="cs"/>
          <w:b/>
          <w:bCs/>
          <w:sz w:val="28"/>
          <w:szCs w:val="28"/>
          <w:rtl/>
        </w:rPr>
        <w:t>וילך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525B95">
        <w:rPr>
          <w:rFonts w:asciiTheme="majorBidi" w:hAnsiTheme="majorBidi" w:cstheme="majorBidi" w:hint="cs"/>
          <w:sz w:val="24"/>
          <w:szCs w:val="24"/>
          <w:rtl/>
        </w:rPr>
        <w:t xml:space="preserve">(לא, כט) </w:t>
      </w:r>
      <w:r>
        <w:rPr>
          <w:rFonts w:asciiTheme="majorBidi" w:hAnsiTheme="majorBidi" w:cstheme="majorBidi" w:hint="cs"/>
          <w:sz w:val="24"/>
          <w:szCs w:val="24"/>
          <w:rtl/>
        </w:rPr>
        <w:t>''</w:t>
      </w:r>
      <w:r w:rsidRPr="00525B95">
        <w:rPr>
          <w:rFonts w:asciiTheme="majorBidi" w:hAnsiTheme="majorBidi" w:cstheme="majorBidi"/>
          <w:sz w:val="28"/>
          <w:szCs w:val="28"/>
          <w:rtl/>
        </w:rPr>
        <w:t>כִּי יָדַעְתִּי אַחֲרֵי מוֹתִי כִּי הַשְׁחֵת תַּשְׁחִתוּן וְסַרְתֶּם מִן הַדֶּרֶךְ אֲשֶׁר צִוִּיתִי אֶתְכֶם וְקָרָאת אֶתְכֶם הָרָעָה בְּאַחֲרִית הַיָּמִים כִּי תַעֲשׂוּ אֶת הָרַע בְּעֵינֵי יְהֹוָה לְהַכְעִיסוֹ בְּמַעֲשֵׂה יְדֵיכֶם</w:t>
      </w:r>
      <w:r>
        <w:rPr>
          <w:rFonts w:asciiTheme="majorBidi" w:hAnsiTheme="majorBidi" w:cstheme="majorBidi" w:hint="cs"/>
          <w:sz w:val="28"/>
          <w:szCs w:val="28"/>
          <w:rtl/>
        </w:rPr>
        <w:t>''</w:t>
      </w:r>
    </w:p>
    <w:p w14:paraId="25032068" w14:textId="77777777" w:rsidR="00EE7459" w:rsidRDefault="00EE7459" w:rsidP="00EE7459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וכותב </w:t>
      </w:r>
      <w:r w:rsidRPr="00525B95">
        <w:rPr>
          <w:rFonts w:asciiTheme="majorBidi" w:hAnsiTheme="majorBidi" w:cstheme="majorBidi" w:hint="cs"/>
          <w:b/>
          <w:bCs/>
          <w:sz w:val="28"/>
          <w:szCs w:val="28"/>
          <w:rtl/>
        </w:rPr>
        <w:t>הבעל הטורים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525B95">
        <w:rPr>
          <w:rFonts w:asciiTheme="majorBidi" w:hAnsiTheme="majorBidi" w:cstheme="majorBidi" w:hint="cs"/>
          <w:sz w:val="24"/>
          <w:szCs w:val="24"/>
          <w:rtl/>
        </w:rPr>
        <w:t>(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שם </w:t>
      </w:r>
      <w:r w:rsidRPr="00525B95">
        <w:rPr>
          <w:rFonts w:asciiTheme="majorBidi" w:hAnsiTheme="majorBidi" w:cstheme="majorBidi" w:hint="cs"/>
          <w:sz w:val="24"/>
          <w:szCs w:val="24"/>
          <w:rtl/>
        </w:rPr>
        <w:t xml:space="preserve">ד''ה </w:t>
      </w:r>
      <w:r w:rsidRPr="00525B95">
        <w:rPr>
          <w:rFonts w:asciiTheme="majorBidi" w:hAnsiTheme="majorBidi" w:cstheme="majorBidi"/>
          <w:sz w:val="24"/>
          <w:szCs w:val="24"/>
          <w:rtl/>
        </w:rPr>
        <w:t>וקראת</w:t>
      </w:r>
      <w:r w:rsidRPr="00525B95">
        <w:rPr>
          <w:rFonts w:asciiTheme="majorBidi" w:hAnsiTheme="majorBidi" w:cstheme="majorBidi" w:hint="cs"/>
          <w:sz w:val="24"/>
          <w:szCs w:val="24"/>
          <w:rtl/>
        </w:rPr>
        <w:t>)</w:t>
      </w:r>
      <w:r w:rsidRPr="00525B95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שמצאנו ארבע פעמים המילה 'וקראת':</w:t>
      </w:r>
    </w:p>
    <w:p w14:paraId="74C3E2CE" w14:textId="77777777" w:rsidR="00EE7459" w:rsidRDefault="00EE7459" w:rsidP="00EE7459">
      <w:pPr>
        <w:pStyle w:val="Paragraphedeliste"/>
        <w:numPr>
          <w:ilvl w:val="0"/>
          <w:numId w:val="1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E7459">
        <w:rPr>
          <w:rFonts w:asciiTheme="majorBidi" w:hAnsiTheme="majorBidi" w:cstheme="majorBidi"/>
          <w:sz w:val="28"/>
          <w:szCs w:val="28"/>
          <w:rtl/>
        </w:rPr>
        <w:t xml:space="preserve">וקראת אתכם הרעה. </w:t>
      </w:r>
    </w:p>
    <w:p w14:paraId="670C62F6" w14:textId="77777777" w:rsidR="00EE7459" w:rsidRDefault="00EE7459" w:rsidP="00EE7459">
      <w:pPr>
        <w:pStyle w:val="Paragraphedeliste"/>
        <w:numPr>
          <w:ilvl w:val="0"/>
          <w:numId w:val="1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E7459">
        <w:rPr>
          <w:rFonts w:asciiTheme="majorBidi" w:hAnsiTheme="majorBidi" w:cstheme="majorBidi"/>
          <w:sz w:val="28"/>
          <w:szCs w:val="28"/>
          <w:rtl/>
        </w:rPr>
        <w:t xml:space="preserve">וקראת שמו ישמעאל. </w:t>
      </w:r>
    </w:p>
    <w:p w14:paraId="0AF9320E" w14:textId="77777777" w:rsidR="00EE7459" w:rsidRDefault="00EE7459" w:rsidP="00EE7459">
      <w:pPr>
        <w:pStyle w:val="Paragraphedeliste"/>
        <w:numPr>
          <w:ilvl w:val="0"/>
          <w:numId w:val="1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E7459">
        <w:rPr>
          <w:rFonts w:asciiTheme="majorBidi" w:hAnsiTheme="majorBidi" w:cstheme="majorBidi"/>
          <w:sz w:val="28"/>
          <w:szCs w:val="28"/>
          <w:rtl/>
        </w:rPr>
        <w:t xml:space="preserve">וקראת שמו עמנואל. </w:t>
      </w:r>
    </w:p>
    <w:p w14:paraId="085C987A" w14:textId="77777777" w:rsidR="00EE7459" w:rsidRDefault="00EE7459" w:rsidP="00EE7459">
      <w:pPr>
        <w:pStyle w:val="Paragraphedeliste"/>
        <w:numPr>
          <w:ilvl w:val="0"/>
          <w:numId w:val="1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EE7459">
        <w:rPr>
          <w:rFonts w:asciiTheme="majorBidi" w:hAnsiTheme="majorBidi" w:cstheme="majorBidi"/>
          <w:sz w:val="28"/>
          <w:szCs w:val="28"/>
          <w:rtl/>
        </w:rPr>
        <w:t xml:space="preserve">וקראת ישועה חומותיך. </w:t>
      </w:r>
    </w:p>
    <w:p w14:paraId="296D9785" w14:textId="7502806F" w:rsidR="00EE7459" w:rsidRPr="00EE7459" w:rsidRDefault="00EE7459" w:rsidP="00EE7459">
      <w:p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ומבאר </w:t>
      </w:r>
      <w:r w:rsidRPr="00EE7459">
        <w:rPr>
          <w:rFonts w:asciiTheme="majorBidi" w:hAnsiTheme="majorBidi" w:cstheme="majorBidi" w:hint="cs"/>
          <w:b/>
          <w:bCs/>
          <w:sz w:val="28"/>
          <w:szCs w:val="28"/>
          <w:rtl/>
        </w:rPr>
        <w:t>הבעל הטורים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הקשר בין כל הני קראי כך: </w:t>
      </w:r>
      <w:r w:rsidRPr="00EE7459">
        <w:rPr>
          <w:rFonts w:asciiTheme="majorBidi" w:hAnsiTheme="majorBidi" w:cstheme="majorBidi"/>
          <w:sz w:val="28"/>
          <w:szCs w:val="28"/>
          <w:rtl/>
        </w:rPr>
        <w:t>כ</w:t>
      </w:r>
      <w:r>
        <w:rPr>
          <w:rFonts w:asciiTheme="majorBidi" w:hAnsiTheme="majorBidi" w:cstheme="majorBidi" w:hint="cs"/>
          <w:sz w:val="28"/>
          <w:szCs w:val="28"/>
          <w:rtl/>
        </w:rPr>
        <w:t>'</w:t>
      </w:r>
      <w:r w:rsidRPr="00EE7459">
        <w:rPr>
          <w:rFonts w:asciiTheme="majorBidi" w:hAnsiTheme="majorBidi" w:cstheme="majorBidi"/>
          <w:sz w:val="28"/>
          <w:szCs w:val="28"/>
          <w:rtl/>
        </w:rPr>
        <w:t>שתקרה אתכם הרעה</w:t>
      </w:r>
      <w:r>
        <w:rPr>
          <w:rFonts w:asciiTheme="majorBidi" w:hAnsiTheme="majorBidi" w:cstheme="majorBidi" w:hint="cs"/>
          <w:sz w:val="28"/>
          <w:szCs w:val="28"/>
          <w:rtl/>
        </w:rPr>
        <w:t>' אז</w:t>
      </w:r>
      <w:r w:rsidRPr="00EE7459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'</w:t>
      </w:r>
      <w:r w:rsidRPr="00EE7459">
        <w:rPr>
          <w:rFonts w:asciiTheme="majorBidi" w:hAnsiTheme="majorBidi" w:cstheme="majorBidi"/>
          <w:sz w:val="28"/>
          <w:szCs w:val="28"/>
          <w:rtl/>
        </w:rPr>
        <w:t>וקראת שמע אל</w:t>
      </w:r>
      <w:r>
        <w:rPr>
          <w:rFonts w:asciiTheme="majorBidi" w:hAnsiTheme="majorBidi" w:cstheme="majorBidi" w:hint="cs"/>
          <w:sz w:val="28"/>
          <w:szCs w:val="28"/>
          <w:rtl/>
        </w:rPr>
        <w:t>' דהיינו:</w:t>
      </w:r>
      <w:r w:rsidRPr="00EE7459">
        <w:rPr>
          <w:rFonts w:asciiTheme="majorBidi" w:hAnsiTheme="majorBidi" w:cstheme="majorBidi"/>
          <w:sz w:val="28"/>
          <w:szCs w:val="28"/>
          <w:rtl/>
        </w:rPr>
        <w:t xml:space="preserve"> שתתפלל לאל שישמע אליך, ושיהיה עמנו אל, ותשוב אליו בתשובה, אז </w:t>
      </w:r>
      <w:r>
        <w:rPr>
          <w:rFonts w:asciiTheme="majorBidi" w:hAnsiTheme="majorBidi" w:cstheme="majorBidi" w:hint="cs"/>
          <w:sz w:val="28"/>
          <w:szCs w:val="28"/>
          <w:rtl/>
        </w:rPr>
        <w:t>'</w:t>
      </w:r>
      <w:r w:rsidRPr="00EE7459">
        <w:rPr>
          <w:rFonts w:asciiTheme="majorBidi" w:hAnsiTheme="majorBidi" w:cstheme="majorBidi"/>
          <w:sz w:val="28"/>
          <w:szCs w:val="28"/>
          <w:rtl/>
        </w:rPr>
        <w:t>וקראת ישועה חומותיך</w:t>
      </w:r>
      <w:r>
        <w:rPr>
          <w:rFonts w:asciiTheme="majorBidi" w:hAnsiTheme="majorBidi" w:cstheme="majorBidi" w:hint="cs"/>
          <w:sz w:val="28"/>
          <w:szCs w:val="28"/>
          <w:rtl/>
        </w:rPr>
        <w:t>'.</w:t>
      </w:r>
    </w:p>
    <w:p w14:paraId="26F3B0D7" w14:textId="77777777" w:rsidR="00EE7459" w:rsidRPr="00EE7459" w:rsidRDefault="00EE7459" w:rsidP="00EE7459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sectPr w:rsidR="00EE7459" w:rsidRPr="00EE745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23AF"/>
    <w:multiLevelType w:val="hybridMultilevel"/>
    <w:tmpl w:val="5036AE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26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59"/>
    <w:rsid w:val="003C6C09"/>
    <w:rsid w:val="00501AAB"/>
    <w:rsid w:val="006E1F17"/>
    <w:rsid w:val="009B49EA"/>
    <w:rsid w:val="00EE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763E"/>
  <w15:chartTrackingRefBased/>
  <w15:docId w15:val="{CAB9D07B-5C1E-416B-8C6B-B5A9065A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EE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7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7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745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745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7459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7459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7459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745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7459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745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7459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745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745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7459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74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74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7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7459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7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2025-06-09T09:12:00Z</dcterms:created>
  <dcterms:modified xsi:type="dcterms:W3CDTF">2025-06-09T09:17:00Z</dcterms:modified>
</cp:coreProperties>
</file>