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13" w14:textId="4394E036" w:rsidR="00F35860" w:rsidRPr="00403CB7" w:rsidRDefault="00B37BD2" w:rsidP="00F904E2">
      <w:pPr>
        <w:bidi/>
        <w:ind w:left="2124"/>
        <w:rPr>
          <w:rFonts w:ascii="Times New Roman" w:hAnsi="Times New Roman" w:cs="Times New Roman"/>
          <w:sz w:val="56"/>
          <w:szCs w:val="56"/>
          <w:u w:val="single"/>
          <w:rtl/>
          <w:lang w:bidi="he-IL"/>
        </w:rPr>
      </w:pPr>
      <w:r w:rsidRPr="00403CB7">
        <w:rPr>
          <w:rFonts w:ascii="Times New Roman" w:hAnsi="Times New Roman" w:cs="Times New Roman"/>
          <w:sz w:val="36"/>
          <w:szCs w:val="36"/>
          <w:rtl/>
          <w:lang w:bidi="he-IL"/>
        </w:rPr>
        <w:t xml:space="preserve">                   </w:t>
      </w:r>
      <w:r w:rsidR="00F904E2" w:rsidRPr="00403CB7">
        <w:rPr>
          <w:rFonts w:ascii="Times New Roman" w:hAnsi="Times New Roman" w:cs="Times New Roman"/>
          <w:sz w:val="56"/>
          <w:szCs w:val="56"/>
          <w:u w:val="single"/>
          <w:rtl/>
          <w:lang w:bidi="he-IL"/>
        </w:rPr>
        <w:t>כעס</w:t>
      </w:r>
      <w:r w:rsidRPr="00403CB7">
        <w:rPr>
          <w:rFonts w:ascii="Times New Roman" w:hAnsi="Times New Roman" w:cs="Times New Roman"/>
          <w:sz w:val="56"/>
          <w:szCs w:val="56"/>
          <w:u w:val="single"/>
          <w:rtl/>
          <w:lang w:bidi="he-IL"/>
        </w:rPr>
        <w:t xml:space="preserve">   </w:t>
      </w:r>
      <w:r w:rsidRPr="00403CB7">
        <w:rPr>
          <w:rFonts w:ascii="Times New Roman" w:hAnsi="Times New Roman" w:cs="Times New Roman"/>
          <w:sz w:val="36"/>
          <w:szCs w:val="36"/>
          <w:u w:val="single"/>
          <w:rtl/>
          <w:lang w:bidi="he-IL"/>
        </w:rPr>
        <w:t xml:space="preserve">                              </w:t>
      </w:r>
    </w:p>
    <w:p w14:paraId="01C02BFF" w14:textId="77777777" w:rsidR="00B37BD2" w:rsidRPr="00403CB7" w:rsidRDefault="00B37BD2" w:rsidP="00B37BD2">
      <w:pPr>
        <w:bidi/>
        <w:rPr>
          <w:rFonts w:ascii="Times New Roman" w:hAnsi="Times New Roman" w:cs="Times New Roman"/>
          <w:sz w:val="28"/>
          <w:szCs w:val="28"/>
          <w:rtl/>
          <w:lang w:bidi="he-IL"/>
        </w:rPr>
      </w:pPr>
    </w:p>
    <w:p w14:paraId="57DD06D8" w14:textId="77777777" w:rsidR="00F904E2" w:rsidRPr="00403CB7" w:rsidRDefault="00F904E2" w:rsidP="009B22F0">
      <w:pPr>
        <w:bidi/>
        <w:jc w:val="both"/>
        <w:rPr>
          <w:rFonts w:ascii="Times New Roman" w:hAnsi="Times New Roman" w:cs="Times New Roman"/>
          <w:noProof/>
          <w:sz w:val="28"/>
          <w:szCs w:val="28"/>
          <w:rtl/>
          <w:lang w:bidi="he-IL"/>
        </w:rPr>
      </w:pPr>
    </w:p>
    <w:p w14:paraId="4464891D" w14:textId="13FA723A" w:rsidR="00B37BD2" w:rsidRPr="00403CB7" w:rsidRDefault="00B37BD2" w:rsidP="00F904E2">
      <w:pPr>
        <w:bidi/>
        <w:jc w:val="both"/>
        <w:rPr>
          <w:rFonts w:ascii="Times New Roman" w:hAnsi="Times New Roman" w:cs="Times New Roman"/>
          <w:noProof/>
          <w:sz w:val="28"/>
          <w:szCs w:val="28"/>
          <w:rtl/>
          <w:lang w:bidi="he-IL"/>
        </w:rPr>
      </w:pPr>
      <w:r w:rsidRPr="00403CB7">
        <w:rPr>
          <w:rFonts w:ascii="Times New Roman" w:hAnsi="Times New Roman" w:cs="Times New Roman"/>
          <w:noProof/>
          <w:sz w:val="28"/>
          <w:szCs w:val="28"/>
          <w:rtl/>
          <w:lang w:bidi="he-IL"/>
        </w:rPr>
        <w:t xml:space="preserve">_ </w:t>
      </w:r>
      <w:bookmarkStart w:id="0" w:name="_Hlk109380934"/>
      <w:r w:rsidRPr="00403CB7">
        <w:rPr>
          <w:rFonts w:ascii="Times New Roman" w:hAnsi="Times New Roman" w:cs="Times New Roman"/>
          <w:noProof/>
          <w:sz w:val="28"/>
          <w:szCs w:val="28"/>
          <w:rtl/>
          <w:lang w:bidi="he-IL"/>
        </w:rPr>
        <w:t xml:space="preserve">עי' פירוש </w:t>
      </w:r>
      <w:r w:rsidRPr="00403CB7">
        <w:rPr>
          <w:rFonts w:ascii="Times New Roman" w:hAnsi="Times New Roman" w:cs="Times New Roman"/>
          <w:b/>
          <w:bCs/>
          <w:noProof/>
          <w:sz w:val="28"/>
          <w:szCs w:val="28"/>
          <w:rtl/>
          <w:lang w:bidi="he-IL"/>
        </w:rPr>
        <w:t>הגר''א</w:t>
      </w:r>
      <w:r w:rsidRPr="00403CB7">
        <w:rPr>
          <w:rFonts w:ascii="Times New Roman" w:hAnsi="Times New Roman" w:cs="Times New Roman"/>
          <w:noProof/>
          <w:sz w:val="28"/>
          <w:szCs w:val="28"/>
          <w:rtl/>
          <w:lang w:bidi="he-IL"/>
        </w:rPr>
        <w:t xml:space="preserve"> על </w:t>
      </w:r>
      <w:r w:rsidRPr="00403CB7">
        <w:rPr>
          <w:rFonts w:ascii="Times New Roman" w:hAnsi="Times New Roman" w:cs="Times New Roman"/>
          <w:b/>
          <w:bCs/>
          <w:noProof/>
          <w:sz w:val="28"/>
          <w:szCs w:val="28"/>
          <w:rtl/>
          <w:lang w:bidi="he-IL"/>
        </w:rPr>
        <w:t>משלי</w:t>
      </w:r>
      <w:r w:rsidR="00A8020A" w:rsidRPr="00403CB7">
        <w:rPr>
          <w:rFonts w:ascii="Times New Roman" w:hAnsi="Times New Roman" w:cs="Times New Roman"/>
          <w:b/>
          <w:bCs/>
          <w:noProof/>
          <w:sz w:val="28"/>
          <w:szCs w:val="28"/>
          <w:rtl/>
          <w:lang w:bidi="he-IL"/>
        </w:rPr>
        <w:t xml:space="preserve"> </w:t>
      </w:r>
      <w:r w:rsidRPr="00403CB7">
        <w:rPr>
          <w:rFonts w:ascii="Times New Roman" w:hAnsi="Times New Roman" w:cs="Times New Roman"/>
          <w:noProof/>
          <w:sz w:val="24"/>
          <w:szCs w:val="24"/>
          <w:rtl/>
          <w:lang w:bidi="he-IL"/>
        </w:rPr>
        <w:t>(א,ג ד''ה צדק)</w:t>
      </w:r>
      <w:r w:rsidR="00155ED6" w:rsidRPr="00403CB7">
        <w:rPr>
          <w:rFonts w:ascii="Times New Roman" w:hAnsi="Times New Roman" w:cs="Times New Roman"/>
          <w:noProof/>
          <w:sz w:val="24"/>
          <w:szCs w:val="24"/>
          <w:rtl/>
          <w:lang w:bidi="he-IL"/>
        </w:rPr>
        <w:t xml:space="preserve"> </w:t>
      </w:r>
      <w:r w:rsidRPr="00403CB7">
        <w:rPr>
          <w:rFonts w:ascii="Times New Roman" w:hAnsi="Times New Roman" w:cs="Times New Roman"/>
          <w:noProof/>
          <w:sz w:val="28"/>
          <w:szCs w:val="28"/>
          <w:rtl/>
          <w:lang w:bidi="he-IL"/>
        </w:rPr>
        <w:t xml:space="preserve">''שלפעמים צריך האדם למדת הכעס שהוא משפט והינו בינו לבין עצמו כמו שאמרו חז''ל </w:t>
      </w:r>
      <w:r w:rsidRPr="00403CB7">
        <w:rPr>
          <w:rFonts w:ascii="Times New Roman" w:hAnsi="Times New Roman" w:cs="Times New Roman"/>
          <w:b/>
          <w:bCs/>
          <w:noProof/>
          <w:sz w:val="28"/>
          <w:szCs w:val="28"/>
          <w:rtl/>
          <w:lang w:bidi="he-IL"/>
        </w:rPr>
        <w:t>בברכות</w:t>
      </w:r>
      <w:r w:rsidR="00A8020A" w:rsidRPr="00403CB7">
        <w:rPr>
          <w:rFonts w:ascii="Times New Roman" w:hAnsi="Times New Roman" w:cs="Times New Roman"/>
          <w:noProof/>
          <w:sz w:val="28"/>
          <w:szCs w:val="28"/>
          <w:rtl/>
          <w:lang w:bidi="he-IL"/>
        </w:rPr>
        <w:t xml:space="preserve"> </w:t>
      </w:r>
      <w:r w:rsidR="00155ED6" w:rsidRPr="00403CB7">
        <w:rPr>
          <w:rFonts w:ascii="Times New Roman" w:hAnsi="Times New Roman" w:cs="Times New Roman"/>
          <w:noProof/>
          <w:sz w:val="24"/>
          <w:szCs w:val="24"/>
          <w:rtl/>
          <w:lang w:bidi="he-IL"/>
        </w:rPr>
        <w:t>(דף</w:t>
      </w:r>
      <w:r w:rsidRPr="00403CB7">
        <w:rPr>
          <w:rFonts w:ascii="Times New Roman" w:hAnsi="Times New Roman" w:cs="Times New Roman"/>
          <w:noProof/>
          <w:sz w:val="24"/>
          <w:szCs w:val="24"/>
          <w:rtl/>
          <w:lang w:bidi="he-IL"/>
        </w:rPr>
        <w:t xml:space="preserve"> ה.</w:t>
      </w:r>
      <w:r w:rsidR="00155ED6" w:rsidRPr="00403CB7">
        <w:rPr>
          <w:rFonts w:ascii="Times New Roman" w:hAnsi="Times New Roman" w:cs="Times New Roman"/>
          <w:noProof/>
          <w:sz w:val="24"/>
          <w:szCs w:val="24"/>
          <w:rtl/>
          <w:lang w:bidi="he-IL"/>
        </w:rPr>
        <w:t>)</w:t>
      </w:r>
      <w:r w:rsidRPr="00403CB7">
        <w:rPr>
          <w:rFonts w:ascii="Times New Roman" w:hAnsi="Times New Roman" w:cs="Times New Roman"/>
          <w:noProof/>
          <w:sz w:val="24"/>
          <w:szCs w:val="24"/>
          <w:rtl/>
          <w:lang w:bidi="he-IL"/>
        </w:rPr>
        <w:t xml:space="preserve"> </w:t>
      </w:r>
      <w:r w:rsidRPr="00403CB7">
        <w:rPr>
          <w:rFonts w:ascii="Times New Roman" w:hAnsi="Times New Roman" w:cs="Times New Roman"/>
          <w:noProof/>
          <w:sz w:val="28"/>
          <w:szCs w:val="28"/>
          <w:rtl/>
          <w:lang w:bidi="he-IL"/>
        </w:rPr>
        <w:t>לעולם ירגיז אדם... ולא לילך אחר תאוותו</w:t>
      </w:r>
      <w:r w:rsidR="000F2E48" w:rsidRPr="00403CB7">
        <w:rPr>
          <w:rStyle w:val="Appelnotedebasdep"/>
          <w:rFonts w:ascii="Times New Roman" w:hAnsi="Times New Roman" w:cs="Times New Roman"/>
          <w:noProof/>
          <w:sz w:val="28"/>
          <w:szCs w:val="28"/>
          <w:rtl/>
          <w:lang w:bidi="he-IL"/>
        </w:rPr>
        <w:footnoteReference w:id="1"/>
      </w:r>
      <w:r w:rsidRPr="00403CB7">
        <w:rPr>
          <w:rFonts w:ascii="Times New Roman" w:hAnsi="Times New Roman" w:cs="Times New Roman"/>
          <w:noProof/>
          <w:sz w:val="28"/>
          <w:szCs w:val="28"/>
          <w:rtl/>
          <w:lang w:bidi="he-IL"/>
        </w:rPr>
        <w:t>, ואף לשאר בני אדם צריך למדת הכעס לתת דין לרשעים, לאיש כדרכיו לפי הדין</w:t>
      </w:r>
      <w:r w:rsidR="00155ED6" w:rsidRPr="00403CB7">
        <w:rPr>
          <w:rFonts w:ascii="Times New Roman" w:hAnsi="Times New Roman" w:cs="Times New Roman"/>
          <w:noProof/>
          <w:sz w:val="28"/>
          <w:szCs w:val="28"/>
          <w:rtl/>
          <w:lang w:bidi="he-IL"/>
        </w:rPr>
        <w:t xml:space="preserve">'' פי' שאין מדה בכל המדות שה' ברא שלא צריך להשתמש בה לעבודת ה' ולכן כעס, אף </w:t>
      </w:r>
      <w:r w:rsidR="00155ED6" w:rsidRPr="00403CB7">
        <w:rPr>
          <w:rFonts w:ascii="Times New Roman" w:hAnsi="Times New Roman" w:cs="Times New Roman"/>
          <w:b/>
          <w:bCs/>
          <w:noProof/>
          <w:sz w:val="28"/>
          <w:szCs w:val="28"/>
          <w:rtl/>
          <w:lang w:bidi="he-IL"/>
        </w:rPr>
        <w:t>שהרמב''ם</w:t>
      </w:r>
      <w:r w:rsidR="00155ED6" w:rsidRPr="00403CB7">
        <w:rPr>
          <w:rFonts w:ascii="Times New Roman" w:hAnsi="Times New Roman" w:cs="Times New Roman"/>
          <w:noProof/>
          <w:sz w:val="28"/>
          <w:szCs w:val="28"/>
          <w:rtl/>
          <w:lang w:bidi="he-IL"/>
        </w:rPr>
        <w:t xml:space="preserve"> אמר שצריך לא להשתמש בממוצע אבל צריך לפעמים כן להשתמש בה והיינו במשפט בינו לבין עצמו או לרשעים, וענין הקשר שיש בין כעס למשפט [</w:t>
      </w:r>
      <w:r w:rsidR="00155ED6" w:rsidRPr="00403CB7">
        <w:rPr>
          <w:rFonts w:ascii="Times New Roman" w:hAnsi="Times New Roman" w:cs="Times New Roman"/>
          <w:b/>
          <w:bCs/>
          <w:noProof/>
          <w:sz w:val="28"/>
          <w:szCs w:val="28"/>
          <w:rtl/>
          <w:lang w:bidi="he-IL"/>
        </w:rPr>
        <w:t>והגר''א</w:t>
      </w:r>
      <w:r w:rsidR="00155ED6" w:rsidRPr="00403CB7">
        <w:rPr>
          <w:rFonts w:ascii="Times New Roman" w:hAnsi="Times New Roman" w:cs="Times New Roman"/>
          <w:noProof/>
          <w:sz w:val="28"/>
          <w:szCs w:val="28"/>
          <w:rtl/>
          <w:lang w:bidi="he-IL"/>
        </w:rPr>
        <w:t xml:space="preserve"> אומר בכמה מקומות שכדי לעשות תיקון יצר הכעסני צריך ללמוד הלכות והיא היא]</w:t>
      </w:r>
      <w:r w:rsidR="005D160E" w:rsidRPr="00403CB7">
        <w:rPr>
          <w:rFonts w:ascii="Times New Roman" w:hAnsi="Times New Roman" w:cs="Times New Roman"/>
          <w:noProof/>
          <w:sz w:val="28"/>
          <w:szCs w:val="28"/>
          <w:rtl/>
          <w:lang w:bidi="he-IL"/>
        </w:rPr>
        <w:t xml:space="preserve"> הוא שכועסין כשנעשה דבר שהוא לא נורמלי, לא במקום ואז אומרים ''זה אני לא יכול לוותר, זה יותר מדי מוגזם'' ואז רוצים לשים את הדברים כמו שצריכים להיות, וזה נקרא משפט</w:t>
      </w:r>
      <w:r w:rsidR="00474267" w:rsidRPr="00403CB7">
        <w:rPr>
          <w:rFonts w:ascii="Times New Roman" w:hAnsi="Times New Roman" w:cs="Times New Roman"/>
          <w:noProof/>
          <w:sz w:val="28"/>
          <w:szCs w:val="28"/>
          <w:rtl/>
          <w:lang w:bidi="he-IL"/>
        </w:rPr>
        <w:t xml:space="preserve"> וצ''ב</w:t>
      </w:r>
      <w:bookmarkEnd w:id="0"/>
      <w:r w:rsidRPr="00403CB7">
        <w:rPr>
          <w:rFonts w:ascii="Times New Roman" w:hAnsi="Times New Roman" w:cs="Times New Roman"/>
          <w:noProof/>
          <w:sz w:val="28"/>
          <w:szCs w:val="28"/>
          <w:rtl/>
          <w:lang w:bidi="he-IL"/>
        </w:rPr>
        <w:t>.</w:t>
      </w:r>
    </w:p>
    <w:p w14:paraId="5FECEF35" w14:textId="1496EE1A" w:rsidR="00297FD3" w:rsidRPr="00403CB7" w:rsidRDefault="00297FD3" w:rsidP="00297FD3">
      <w:pPr>
        <w:bidi/>
        <w:rPr>
          <w:rFonts w:ascii="Times New Roman" w:hAnsi="Times New Roman" w:cs="Times New Roman"/>
          <w:noProof/>
          <w:sz w:val="28"/>
          <w:szCs w:val="28"/>
          <w:rtl/>
          <w:lang w:bidi="he-IL"/>
        </w:rPr>
      </w:pPr>
      <w:r w:rsidRPr="00403CB7">
        <w:rPr>
          <w:rFonts w:ascii="Times New Roman" w:hAnsi="Times New Roman" w:cs="Times New Roman"/>
          <w:noProof/>
          <w:sz w:val="28"/>
          <w:szCs w:val="28"/>
          <w:rtl/>
          <w:lang w:bidi="he-IL"/>
        </w:rPr>
        <w:t xml:space="preserve">_ עי' </w:t>
      </w:r>
      <w:r w:rsidRPr="00403CB7">
        <w:rPr>
          <w:rFonts w:ascii="Times New Roman" w:hAnsi="Times New Roman" w:cs="Times New Roman"/>
          <w:b/>
          <w:bCs/>
          <w:noProof/>
          <w:sz w:val="28"/>
          <w:szCs w:val="28"/>
          <w:rtl/>
          <w:lang w:bidi="he-IL"/>
        </w:rPr>
        <w:t>ר</w:t>
      </w:r>
      <w:r w:rsidR="005D160E" w:rsidRPr="00403CB7">
        <w:rPr>
          <w:rFonts w:ascii="Times New Roman" w:hAnsi="Times New Roman" w:cs="Times New Roman"/>
          <w:b/>
          <w:bCs/>
          <w:noProof/>
          <w:sz w:val="28"/>
          <w:szCs w:val="28"/>
          <w:rtl/>
          <w:lang w:bidi="he-IL"/>
        </w:rPr>
        <w:t>ש''י</w:t>
      </w:r>
      <w:r w:rsidR="00A8020A" w:rsidRPr="00403CB7">
        <w:rPr>
          <w:rFonts w:ascii="Times New Roman" w:hAnsi="Times New Roman" w:cs="Times New Roman"/>
          <w:b/>
          <w:bCs/>
          <w:noProof/>
          <w:sz w:val="28"/>
          <w:szCs w:val="28"/>
          <w:rtl/>
          <w:lang w:bidi="he-IL"/>
        </w:rPr>
        <w:t xml:space="preserve"> </w:t>
      </w:r>
      <w:r w:rsidR="005D160E" w:rsidRPr="00403CB7">
        <w:rPr>
          <w:rFonts w:ascii="Times New Roman" w:hAnsi="Times New Roman" w:cs="Times New Roman"/>
          <w:noProof/>
          <w:sz w:val="24"/>
          <w:szCs w:val="24"/>
          <w:rtl/>
          <w:lang w:bidi="he-IL"/>
        </w:rPr>
        <w:t>(</w:t>
      </w:r>
      <w:r w:rsidRPr="00403CB7">
        <w:rPr>
          <w:rFonts w:ascii="Times New Roman" w:hAnsi="Times New Roman" w:cs="Times New Roman"/>
          <w:noProof/>
          <w:sz w:val="24"/>
          <w:szCs w:val="24"/>
          <w:rtl/>
          <w:lang w:bidi="he-IL"/>
        </w:rPr>
        <w:t>ד''ה כי מאסתיהו</w:t>
      </w:r>
      <w:r w:rsidR="005D160E" w:rsidRPr="00403CB7">
        <w:rPr>
          <w:rFonts w:ascii="Times New Roman" w:hAnsi="Times New Roman" w:cs="Times New Roman"/>
          <w:noProof/>
          <w:sz w:val="24"/>
          <w:szCs w:val="24"/>
          <w:rtl/>
          <w:lang w:bidi="he-IL"/>
        </w:rPr>
        <w:t>)</w:t>
      </w:r>
      <w:r w:rsidRPr="00403CB7">
        <w:rPr>
          <w:rFonts w:ascii="Times New Roman" w:hAnsi="Times New Roman" w:cs="Times New Roman"/>
          <w:noProof/>
          <w:sz w:val="24"/>
          <w:szCs w:val="24"/>
          <w:rtl/>
          <w:lang w:bidi="he-IL"/>
        </w:rPr>
        <w:t xml:space="preserve"> </w:t>
      </w:r>
      <w:r w:rsidRPr="00403CB7">
        <w:rPr>
          <w:rFonts w:ascii="Times New Roman" w:hAnsi="Times New Roman" w:cs="Times New Roman"/>
          <w:b/>
          <w:bCs/>
          <w:noProof/>
          <w:sz w:val="28"/>
          <w:szCs w:val="28"/>
          <w:rtl/>
          <w:lang w:bidi="he-IL"/>
        </w:rPr>
        <w:t>בשמואל</w:t>
      </w:r>
      <w:r w:rsidRPr="00403CB7">
        <w:rPr>
          <w:rFonts w:ascii="Times New Roman" w:hAnsi="Times New Roman" w:cs="Times New Roman"/>
          <w:noProof/>
          <w:sz w:val="28"/>
          <w:szCs w:val="28"/>
          <w:rtl/>
          <w:lang w:bidi="he-IL"/>
        </w:rPr>
        <w:t xml:space="preserve"> </w:t>
      </w:r>
      <w:r w:rsidRPr="00403CB7">
        <w:rPr>
          <w:rFonts w:ascii="Times New Roman" w:hAnsi="Times New Roman" w:cs="Times New Roman"/>
          <w:b/>
          <w:bCs/>
          <w:noProof/>
          <w:sz w:val="28"/>
          <w:szCs w:val="28"/>
          <w:rtl/>
          <w:lang w:bidi="he-IL"/>
        </w:rPr>
        <w:t>א</w:t>
      </w:r>
      <w:r w:rsidR="00A8020A" w:rsidRPr="00403CB7">
        <w:rPr>
          <w:rFonts w:ascii="Times New Roman" w:hAnsi="Times New Roman" w:cs="Times New Roman"/>
          <w:b/>
          <w:bCs/>
          <w:noProof/>
          <w:sz w:val="28"/>
          <w:szCs w:val="28"/>
          <w:rtl/>
          <w:lang w:bidi="he-IL"/>
        </w:rPr>
        <w:t xml:space="preserve"> </w:t>
      </w:r>
      <w:r w:rsidRPr="00403CB7">
        <w:rPr>
          <w:rFonts w:ascii="Times New Roman" w:hAnsi="Times New Roman" w:cs="Times New Roman"/>
          <w:noProof/>
          <w:sz w:val="24"/>
          <w:szCs w:val="24"/>
          <w:rtl/>
          <w:lang w:bidi="he-IL"/>
        </w:rPr>
        <w:t xml:space="preserve">(טז,ז) </w:t>
      </w:r>
      <w:r w:rsidRPr="00403CB7">
        <w:rPr>
          <w:rFonts w:ascii="Times New Roman" w:hAnsi="Times New Roman" w:cs="Times New Roman"/>
          <w:noProof/>
          <w:sz w:val="28"/>
          <w:szCs w:val="28"/>
          <w:rtl/>
          <w:lang w:bidi="he-IL"/>
        </w:rPr>
        <w:t>שה' מאס באליאב בן ישי למנותו מלך על ישראל כי כעסן היה</w:t>
      </w:r>
      <w:r w:rsidR="00474267" w:rsidRPr="00403CB7">
        <w:rPr>
          <w:rFonts w:ascii="Times New Roman" w:hAnsi="Times New Roman" w:cs="Times New Roman"/>
          <w:noProof/>
          <w:sz w:val="28"/>
          <w:szCs w:val="28"/>
          <w:rtl/>
          <w:lang w:bidi="he-IL"/>
        </w:rPr>
        <w:t xml:space="preserve">, ועי' </w:t>
      </w:r>
      <w:r w:rsidR="00474267" w:rsidRPr="00403CB7">
        <w:rPr>
          <w:rFonts w:ascii="Times New Roman" w:hAnsi="Times New Roman" w:cs="Times New Roman"/>
          <w:b/>
          <w:bCs/>
          <w:noProof/>
          <w:sz w:val="28"/>
          <w:szCs w:val="28"/>
          <w:rtl/>
          <w:lang w:bidi="he-IL"/>
        </w:rPr>
        <w:t>בשיחות מוסר</w:t>
      </w:r>
      <w:r w:rsidR="00474267" w:rsidRPr="00403CB7">
        <w:rPr>
          <w:rFonts w:ascii="Times New Roman" w:hAnsi="Times New Roman" w:cs="Times New Roman"/>
          <w:noProof/>
          <w:sz w:val="28"/>
          <w:szCs w:val="28"/>
          <w:rtl/>
          <w:lang w:bidi="he-IL"/>
        </w:rPr>
        <w:t xml:space="preserve"> שמחדש שאע''פ שלא עשה עדיין מעשה כעס אלא שהיה טמונה בו המידה הזאת בכח</w:t>
      </w:r>
      <w:r w:rsidRPr="00403CB7">
        <w:rPr>
          <w:rFonts w:ascii="Times New Roman" w:hAnsi="Times New Roman" w:cs="Times New Roman"/>
          <w:noProof/>
          <w:sz w:val="28"/>
          <w:szCs w:val="28"/>
          <w:rtl/>
          <w:lang w:bidi="he-IL"/>
        </w:rPr>
        <w:t>.</w:t>
      </w:r>
    </w:p>
    <w:p w14:paraId="02A19C11" w14:textId="4CBEF27A" w:rsidR="006B439D" w:rsidRPr="00403CB7" w:rsidRDefault="006B439D" w:rsidP="006B439D">
      <w:pPr>
        <w:bidi/>
        <w:rPr>
          <w:rFonts w:ascii="Times New Roman" w:hAnsi="Times New Roman" w:cs="Times New Roman"/>
          <w:noProof/>
          <w:sz w:val="28"/>
          <w:szCs w:val="28"/>
          <w:rtl/>
          <w:lang w:bidi="he-IL"/>
        </w:rPr>
      </w:pPr>
      <w:r w:rsidRPr="00403CB7">
        <w:rPr>
          <w:rFonts w:ascii="Times New Roman" w:hAnsi="Times New Roman" w:cs="Times New Roman"/>
          <w:noProof/>
          <w:sz w:val="28"/>
          <w:szCs w:val="28"/>
          <w:rtl/>
          <w:lang w:bidi="he-IL"/>
        </w:rPr>
        <w:t xml:space="preserve">_ עי' בספר </w:t>
      </w:r>
      <w:r w:rsidRPr="00403CB7">
        <w:rPr>
          <w:rFonts w:ascii="Times New Roman" w:hAnsi="Times New Roman" w:cs="Times New Roman"/>
          <w:b/>
          <w:bCs/>
          <w:noProof/>
          <w:sz w:val="28"/>
          <w:szCs w:val="28"/>
          <w:rtl/>
          <w:lang w:bidi="he-IL"/>
        </w:rPr>
        <w:t>ברכת פרץ</w:t>
      </w:r>
      <w:r w:rsidRPr="00403CB7">
        <w:rPr>
          <w:rFonts w:ascii="Times New Roman" w:hAnsi="Times New Roman" w:cs="Times New Roman"/>
          <w:noProof/>
          <w:sz w:val="28"/>
          <w:szCs w:val="28"/>
          <w:rtl/>
          <w:lang w:bidi="he-IL"/>
        </w:rPr>
        <w:t xml:space="preserve"> על פר' וארא למה המצרים הכו את הצפרדע אחרי שראו שככל שמוסיפים להכותה כך מוסיפה היא להוציא עוד צפרדעים מקרבנה, ומסביר שזה מגיע מהכעס עיי''ש.</w:t>
      </w:r>
    </w:p>
    <w:p w14:paraId="54691B25" w14:textId="5E85C488" w:rsidR="000348F7" w:rsidRPr="00403CB7" w:rsidRDefault="000348F7" w:rsidP="000348F7">
      <w:pPr>
        <w:bidi/>
        <w:rPr>
          <w:rFonts w:ascii="Times New Roman" w:hAnsi="Times New Roman" w:cs="Times New Roman"/>
          <w:noProof/>
          <w:sz w:val="28"/>
          <w:szCs w:val="28"/>
          <w:rtl/>
          <w:lang w:bidi="he-IL"/>
        </w:rPr>
      </w:pPr>
      <w:r w:rsidRPr="00403CB7">
        <w:rPr>
          <w:rFonts w:ascii="Times New Roman" w:hAnsi="Times New Roman" w:cs="Times New Roman"/>
          <w:noProof/>
          <w:sz w:val="28"/>
          <w:szCs w:val="28"/>
          <w:rtl/>
          <w:lang w:bidi="he-IL"/>
        </w:rPr>
        <w:t xml:space="preserve">_ עי' </w:t>
      </w:r>
      <w:r w:rsidRPr="00403CB7">
        <w:rPr>
          <w:rFonts w:ascii="Times New Roman" w:hAnsi="Times New Roman" w:cs="Times New Roman"/>
          <w:b/>
          <w:bCs/>
          <w:noProof/>
          <w:sz w:val="28"/>
          <w:szCs w:val="28"/>
          <w:rtl/>
          <w:lang w:bidi="he-IL"/>
        </w:rPr>
        <w:t>המהרש''א</w:t>
      </w:r>
      <w:r w:rsidRPr="00403CB7">
        <w:rPr>
          <w:rFonts w:ascii="Times New Roman" w:hAnsi="Times New Roman" w:cs="Times New Roman"/>
          <w:noProof/>
          <w:sz w:val="28"/>
          <w:szCs w:val="28"/>
          <w:rtl/>
          <w:lang w:bidi="he-IL"/>
        </w:rPr>
        <w:t xml:space="preserve"> </w:t>
      </w:r>
      <w:r w:rsidRPr="00403CB7">
        <w:rPr>
          <w:rFonts w:ascii="Times New Roman" w:hAnsi="Times New Roman" w:cs="Times New Roman"/>
          <w:b/>
          <w:bCs/>
          <w:noProof/>
          <w:sz w:val="28"/>
          <w:szCs w:val="28"/>
          <w:rtl/>
          <w:lang w:bidi="he-IL"/>
        </w:rPr>
        <w:t>בעירובין</w:t>
      </w:r>
      <w:r w:rsidRPr="00403CB7">
        <w:rPr>
          <w:rFonts w:ascii="Times New Roman" w:hAnsi="Times New Roman" w:cs="Times New Roman"/>
          <w:noProof/>
          <w:sz w:val="28"/>
          <w:szCs w:val="28"/>
          <w:rtl/>
          <w:lang w:bidi="he-IL"/>
        </w:rPr>
        <w:t xml:space="preserve"> </w:t>
      </w:r>
      <w:r w:rsidRPr="00403CB7">
        <w:rPr>
          <w:rFonts w:ascii="Times New Roman" w:hAnsi="Times New Roman" w:cs="Times New Roman"/>
          <w:noProof/>
          <w:sz w:val="24"/>
          <w:szCs w:val="24"/>
          <w:rtl/>
          <w:lang w:bidi="he-IL"/>
        </w:rPr>
        <w:t xml:space="preserve">(דף סה:) </w:t>
      </w:r>
      <w:r w:rsidRPr="00403CB7">
        <w:rPr>
          <w:rFonts w:ascii="Times New Roman" w:hAnsi="Times New Roman" w:cs="Times New Roman"/>
          <w:noProof/>
          <w:sz w:val="28"/>
          <w:szCs w:val="28"/>
          <w:rtl/>
          <w:lang w:bidi="he-IL"/>
        </w:rPr>
        <w:t>שכותב ''לפי שהמדות נחלקים בכלל לג' חלקים והם טוב לשמים וטוב לבריות וטוב לעצמו כדאמרי' פרק אחד דיני ממונות וכן בהיפך לרעה וז"ש בכיסו שהוא נושא ונותן באמונה עם הבריות דהיינו שהוא ניכר בכיסו טוב לבריות וכן בהיפך רע לבריות ובכוסו שמיושב ביינו ה"ז טוב לעצמו לא כאותן שאומרים עליהן למי אוי למי אבוי וגו' ובכעסו שאם אינו כועס הוא טוב לשמים אבל כל הכועס אמרו בו כאלו עובד ע"ז דהיינו רע לשמים''.</w:t>
      </w:r>
    </w:p>
    <w:p w14:paraId="064DD60D" w14:textId="77777777" w:rsidR="00237B92" w:rsidRPr="00403CB7" w:rsidRDefault="00237B92" w:rsidP="00237B92">
      <w:pPr>
        <w:bidi/>
        <w:rPr>
          <w:rFonts w:ascii="Times New Roman" w:hAnsi="Times New Roman" w:cs="Times New Roman"/>
          <w:noProof/>
          <w:sz w:val="28"/>
          <w:szCs w:val="28"/>
          <w:rtl/>
          <w:lang w:bidi="he-IL"/>
        </w:rPr>
      </w:pPr>
    </w:p>
    <w:p w14:paraId="4CD19130" w14:textId="4F763EA3" w:rsidR="00237B92" w:rsidRPr="00403CB7" w:rsidRDefault="00237B92" w:rsidP="00237B92">
      <w:pPr>
        <w:bidi/>
        <w:rPr>
          <w:rFonts w:ascii="Times New Roman" w:hAnsi="Times New Roman" w:cs="Times New Roman"/>
          <w:noProof/>
          <w:sz w:val="36"/>
          <w:szCs w:val="36"/>
          <w:u w:val="single"/>
          <w:rtl/>
          <w:lang w:bidi="he-IL"/>
        </w:rPr>
      </w:pPr>
      <w:r w:rsidRPr="00403CB7">
        <w:rPr>
          <w:rFonts w:ascii="Times New Roman" w:hAnsi="Times New Roman" w:cs="Times New Roman"/>
          <w:noProof/>
          <w:sz w:val="36"/>
          <w:szCs w:val="36"/>
          <w:u w:val="single"/>
          <w:rtl/>
          <w:lang w:bidi="he-IL"/>
        </w:rPr>
        <w:t>אין מקבל ברכה</w:t>
      </w:r>
    </w:p>
    <w:p w14:paraId="2300C8D0" w14:textId="39CC84E0" w:rsidR="00237B92" w:rsidRDefault="00237B92" w:rsidP="00237B92">
      <w:pPr>
        <w:bidi/>
        <w:jc w:val="both"/>
        <w:rPr>
          <w:rFonts w:ascii="Times New Roman" w:hAnsi="Times New Roman" w:cs="Times New Roman"/>
          <w:noProof/>
          <w:sz w:val="28"/>
          <w:szCs w:val="28"/>
          <w:rtl/>
          <w:lang w:bidi="he-IL"/>
        </w:rPr>
      </w:pPr>
      <w:bookmarkStart w:id="1" w:name="_Hlk131490683"/>
      <w:r w:rsidRPr="00403CB7">
        <w:rPr>
          <w:rFonts w:ascii="Times New Roman" w:hAnsi="Times New Roman" w:cs="Times New Roman"/>
          <w:noProof/>
          <w:sz w:val="28"/>
          <w:szCs w:val="28"/>
          <w:rtl/>
          <w:lang w:bidi="he-IL"/>
        </w:rPr>
        <w:t xml:space="preserve">עי' בחידושי אגדות </w:t>
      </w:r>
      <w:r w:rsidRPr="00403CB7">
        <w:rPr>
          <w:rFonts w:ascii="Times New Roman" w:hAnsi="Times New Roman" w:cs="Times New Roman"/>
          <w:b/>
          <w:bCs/>
          <w:noProof/>
          <w:sz w:val="28"/>
          <w:szCs w:val="28"/>
          <w:rtl/>
          <w:lang w:bidi="he-IL"/>
        </w:rPr>
        <w:t>למהר"ל</w:t>
      </w:r>
      <w:r w:rsidRPr="00403CB7">
        <w:rPr>
          <w:rFonts w:ascii="Times New Roman" w:hAnsi="Times New Roman" w:cs="Times New Roman"/>
          <w:noProof/>
          <w:sz w:val="28"/>
          <w:szCs w:val="28"/>
          <w:rtl/>
          <w:lang w:bidi="he-IL"/>
        </w:rPr>
        <w:t xml:space="preserve"> על מס' </w:t>
      </w:r>
      <w:r w:rsidRPr="00403CB7">
        <w:rPr>
          <w:rFonts w:ascii="Times New Roman" w:hAnsi="Times New Roman" w:cs="Times New Roman"/>
          <w:b/>
          <w:bCs/>
          <w:noProof/>
          <w:sz w:val="28"/>
          <w:szCs w:val="28"/>
          <w:rtl/>
          <w:lang w:bidi="he-IL"/>
        </w:rPr>
        <w:t>סוטה</w:t>
      </w:r>
      <w:r w:rsidRPr="00403CB7">
        <w:rPr>
          <w:rFonts w:ascii="Times New Roman" w:hAnsi="Times New Roman" w:cs="Times New Roman"/>
          <w:noProof/>
          <w:sz w:val="28"/>
          <w:szCs w:val="28"/>
          <w:rtl/>
          <w:lang w:bidi="he-IL"/>
        </w:rPr>
        <w:t xml:space="preserve"> </w:t>
      </w:r>
      <w:r w:rsidRPr="00403CB7">
        <w:rPr>
          <w:rFonts w:ascii="Times New Roman" w:hAnsi="Times New Roman" w:cs="Times New Roman"/>
          <w:noProof/>
          <w:sz w:val="24"/>
          <w:szCs w:val="24"/>
          <w:rtl/>
          <w:lang w:bidi="he-IL"/>
        </w:rPr>
        <w:t xml:space="preserve">(דף ג:) </w:t>
      </w:r>
      <w:r w:rsidRPr="00403CB7">
        <w:rPr>
          <w:rFonts w:ascii="Times New Roman" w:hAnsi="Times New Roman" w:cs="Times New Roman"/>
          <w:noProof/>
          <w:sz w:val="28"/>
          <w:szCs w:val="28"/>
          <w:rtl/>
          <w:lang w:bidi="he-IL"/>
        </w:rPr>
        <w:t>על מה שהגמ' אומרת ''א''ר חסדא זנותא בביתא כי קריא לשומשמא וא''ר חסדא תוקפא בביתא כי קריא לשומשמא אידי ואידי באיתתא אבל בגברא לית לן בה'' שכותב</w:t>
      </w:r>
      <w:r w:rsidRPr="00403CB7">
        <w:rPr>
          <w:rFonts w:ascii="Times New Roman" w:hAnsi="Times New Roman" w:cs="Times New Roman"/>
          <w:noProof/>
          <w:sz w:val="28"/>
          <w:szCs w:val="28"/>
          <w:rtl/>
        </w:rPr>
        <w:t xml:space="preserve"> ''</w:t>
      </w:r>
      <w:r w:rsidRPr="00403CB7">
        <w:rPr>
          <w:rFonts w:ascii="Times New Roman" w:hAnsi="Times New Roman" w:cs="Times New Roman"/>
          <w:noProof/>
          <w:sz w:val="28"/>
          <w:szCs w:val="28"/>
          <w:rtl/>
          <w:lang w:bidi="he-IL"/>
        </w:rPr>
        <w:t xml:space="preserve">פי' כי הזנות גורם שאין ברכה בבית כלל, וזה כי כל זנות היא הסרה ונטיה מן הדרך, כי זה לשון סוטה שהוא סטה מן הדרך ואשר סר מן הדרך אין מקבל ברכה. והוסיף רב פפא </w:t>
      </w:r>
      <w:r w:rsidRPr="00403CB7">
        <w:rPr>
          <w:rFonts w:ascii="Times New Roman" w:hAnsi="Times New Roman" w:cs="Times New Roman"/>
          <w:noProof/>
          <w:sz w:val="28"/>
          <w:szCs w:val="28"/>
          <w:rtl/>
          <w:lang w:bidi="he-IL"/>
        </w:rPr>
        <w:lastRenderedPageBreak/>
        <w:t>אף תוקפא הוא הסרה מן הסדר, וכל אשר הוא הסרה מן הסדר אין [בו] ברכה. ולכך הוציא רב פפא בזה הכעס בלשון תוקפא, כי כשם שהזנות הוא יוצא לקצה אחד, התוקפה הוא הפך זה כנגדו ושניהם יוצאים מן הסדר, ואשר יוצא מן הסדר אין ברכה כלל. ותדע כי הזנות הוא שנוטה אחר הגוף ותאותיו והכעס הוא פעל הנפש כאשר יוצא מן השעור על ידי הזנות מצד אחד, ושניהם מסלקים הברכה מן הבית כי הבית מוכן הוא לברכה, שנאמר (יחזקאל מ"ד) להניח ברכה תוך ביתך, ואלו שני דברים נוטים אל ההעדר והקללה והבן זה מאוד''.</w:t>
      </w:r>
      <w:bookmarkEnd w:id="1"/>
    </w:p>
    <w:p w14:paraId="598B0C13" w14:textId="77777777" w:rsidR="00403CB7" w:rsidRDefault="00403CB7" w:rsidP="00403CB7">
      <w:pPr>
        <w:bidi/>
        <w:jc w:val="both"/>
        <w:rPr>
          <w:rFonts w:ascii="Times New Roman" w:hAnsi="Times New Roman" w:cs="Times New Roman"/>
          <w:noProof/>
          <w:sz w:val="28"/>
          <w:szCs w:val="28"/>
          <w:rtl/>
          <w:lang w:bidi="he-IL"/>
        </w:rPr>
      </w:pPr>
    </w:p>
    <w:p w14:paraId="30036D2B" w14:textId="64DE7C4D" w:rsidR="00403CB7" w:rsidRPr="00403CB7" w:rsidRDefault="00403CB7" w:rsidP="00403CB7">
      <w:pPr>
        <w:bidi/>
        <w:jc w:val="both"/>
        <w:rPr>
          <w:rFonts w:ascii="Times New Roman" w:hAnsi="Times New Roman" w:cs="Times New Roman"/>
          <w:noProof/>
          <w:sz w:val="36"/>
          <w:szCs w:val="36"/>
          <w:u w:val="single"/>
          <w:rtl/>
          <w:lang w:bidi="he-IL"/>
        </w:rPr>
      </w:pPr>
      <w:r w:rsidRPr="00403CB7">
        <w:rPr>
          <w:rFonts w:ascii="Times New Roman" w:hAnsi="Times New Roman" w:cs="Times New Roman" w:hint="cs"/>
          <w:noProof/>
          <w:sz w:val="36"/>
          <w:szCs w:val="36"/>
          <w:u w:val="single"/>
          <w:rtl/>
          <w:lang w:bidi="he-IL"/>
        </w:rPr>
        <w:t>כשאדם בכעס תלך ממנו הנפש הטובה</w:t>
      </w:r>
    </w:p>
    <w:p w14:paraId="4CA5FAFC" w14:textId="030B5262" w:rsidR="00403CB7" w:rsidRDefault="00403CB7" w:rsidP="00403CB7">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כותב </w:t>
      </w:r>
      <w:r w:rsidRPr="00403CB7">
        <w:rPr>
          <w:rFonts w:ascii="Times New Roman" w:hAnsi="Times New Roman" w:cs="Times New Roman" w:hint="cs"/>
          <w:b/>
          <w:bCs/>
          <w:noProof/>
          <w:sz w:val="28"/>
          <w:szCs w:val="28"/>
          <w:rtl/>
          <w:lang w:bidi="he-IL"/>
        </w:rPr>
        <w:t>הגר''א</w:t>
      </w:r>
      <w:r>
        <w:rPr>
          <w:rFonts w:ascii="Times New Roman" w:hAnsi="Times New Roman" w:cs="Times New Roman" w:hint="cs"/>
          <w:noProof/>
          <w:sz w:val="28"/>
          <w:szCs w:val="28"/>
          <w:rtl/>
          <w:lang w:bidi="he-IL"/>
        </w:rPr>
        <w:t xml:space="preserve"> על </w:t>
      </w:r>
      <w:r w:rsidRPr="00403CB7">
        <w:rPr>
          <w:rFonts w:ascii="Times New Roman" w:hAnsi="Times New Roman" w:cs="Times New Roman" w:hint="cs"/>
          <w:b/>
          <w:bCs/>
          <w:noProof/>
          <w:sz w:val="28"/>
          <w:szCs w:val="28"/>
          <w:rtl/>
          <w:lang w:bidi="he-IL"/>
        </w:rPr>
        <w:t>משלי</w:t>
      </w:r>
      <w:r>
        <w:rPr>
          <w:rFonts w:ascii="Times New Roman" w:hAnsi="Times New Roman" w:cs="Times New Roman" w:hint="cs"/>
          <w:noProof/>
          <w:sz w:val="28"/>
          <w:szCs w:val="28"/>
          <w:rtl/>
          <w:lang w:bidi="he-IL"/>
        </w:rPr>
        <w:t xml:space="preserve"> </w:t>
      </w:r>
      <w:r w:rsidRPr="00403CB7">
        <w:rPr>
          <w:rFonts w:ascii="Times New Roman" w:hAnsi="Times New Roman" w:cs="Times New Roman" w:hint="cs"/>
          <w:noProof/>
          <w:sz w:val="24"/>
          <w:szCs w:val="24"/>
          <w:rtl/>
          <w:lang w:bidi="he-IL"/>
        </w:rPr>
        <w:t xml:space="preserve">(יג, ג) </w:t>
      </w:r>
      <w:r>
        <w:rPr>
          <w:rFonts w:ascii="Times New Roman" w:hAnsi="Times New Roman" w:cs="Times New Roman" w:hint="cs"/>
          <w:noProof/>
          <w:sz w:val="28"/>
          <w:szCs w:val="28"/>
          <w:rtl/>
          <w:lang w:bidi="he-IL"/>
        </w:rPr>
        <w:t>בשם המקובלים ש</w:t>
      </w:r>
      <w:r>
        <w:rPr>
          <w:rFonts w:ascii="Times New Roman" w:hAnsi="Times New Roman" w:cs="Times New Roman" w:hint="cs"/>
          <w:noProof/>
          <w:sz w:val="28"/>
          <w:szCs w:val="28"/>
          <w:rtl/>
          <w:lang w:bidi="he-IL"/>
        </w:rPr>
        <w:t>כשאדם בכעס תלך ממנו הנפש הטובה</w:t>
      </w:r>
      <w:r>
        <w:rPr>
          <w:rFonts w:ascii="Times New Roman" w:hAnsi="Times New Roman" w:cs="Times New Roman" w:hint="cs"/>
          <w:noProof/>
          <w:sz w:val="28"/>
          <w:szCs w:val="28"/>
          <w:rtl/>
          <w:lang w:bidi="he-IL"/>
        </w:rPr>
        <w:t>.</w:t>
      </w:r>
    </w:p>
    <w:p w14:paraId="0E451E94" w14:textId="169A75FC" w:rsidR="00403CB7" w:rsidRPr="00403CB7" w:rsidRDefault="00403CB7" w:rsidP="00403CB7">
      <w:pPr>
        <w:bidi/>
        <w:jc w:val="both"/>
        <w:rPr>
          <w:rFonts w:ascii="Times New Roman" w:hAnsi="Times New Roman" w:cs="Times New Roman"/>
          <w:noProof/>
          <w:sz w:val="28"/>
          <w:szCs w:val="28"/>
        </w:rPr>
      </w:pPr>
    </w:p>
    <w:sectPr w:rsidR="00403CB7" w:rsidRPr="00403CB7"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D2B9" w14:textId="77777777" w:rsidR="00F0103F" w:rsidRDefault="00F0103F" w:rsidP="000F2E48">
      <w:pPr>
        <w:spacing w:after="0" w:line="240" w:lineRule="auto"/>
      </w:pPr>
      <w:r>
        <w:separator/>
      </w:r>
    </w:p>
  </w:endnote>
  <w:endnote w:type="continuationSeparator" w:id="0">
    <w:p w14:paraId="0044F9D4" w14:textId="77777777" w:rsidR="00F0103F" w:rsidRDefault="00F0103F" w:rsidP="000F2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3C27" w14:textId="77777777" w:rsidR="00F0103F" w:rsidRDefault="00F0103F" w:rsidP="000F2E48">
      <w:pPr>
        <w:spacing w:after="0" w:line="240" w:lineRule="auto"/>
      </w:pPr>
      <w:r>
        <w:separator/>
      </w:r>
    </w:p>
  </w:footnote>
  <w:footnote w:type="continuationSeparator" w:id="0">
    <w:p w14:paraId="1CCE9AE3" w14:textId="77777777" w:rsidR="00F0103F" w:rsidRDefault="00F0103F" w:rsidP="000F2E48">
      <w:pPr>
        <w:spacing w:after="0" w:line="240" w:lineRule="auto"/>
      </w:pPr>
      <w:r>
        <w:continuationSeparator/>
      </w:r>
    </w:p>
  </w:footnote>
  <w:footnote w:id="1">
    <w:p w14:paraId="56EFFEA1" w14:textId="407ABADE" w:rsidR="000F2E48" w:rsidRPr="00403CB7" w:rsidRDefault="000F2E48" w:rsidP="000F2E48">
      <w:pPr>
        <w:pStyle w:val="Notedebasdepage"/>
        <w:bidi/>
        <w:jc w:val="both"/>
        <w:rPr>
          <w:rFonts w:ascii="Times New Roman" w:hAnsi="Times New Roman" w:cs="Times New Roman"/>
          <w:noProof/>
          <w:rtl/>
          <w:lang w:bidi="he-IL"/>
        </w:rPr>
      </w:pPr>
      <w:r w:rsidRPr="00403CB7">
        <w:rPr>
          <w:rStyle w:val="Appelnotedebasdep"/>
          <w:rFonts w:ascii="Times New Roman" w:hAnsi="Times New Roman" w:cs="Times New Roman"/>
          <w:noProof/>
          <w:lang w:bidi="he-IL"/>
        </w:rPr>
        <w:footnoteRef/>
      </w:r>
      <w:r w:rsidRPr="00403CB7">
        <w:rPr>
          <w:rFonts w:ascii="Times New Roman" w:hAnsi="Times New Roman" w:cs="Times New Roman"/>
          <w:noProof/>
          <w:lang w:bidi="he-IL"/>
        </w:rPr>
        <w:t xml:space="preserve"> </w:t>
      </w:r>
      <w:r w:rsidRPr="00403CB7">
        <w:rPr>
          <w:rFonts w:ascii="Times New Roman" w:hAnsi="Times New Roman" w:cs="Times New Roman"/>
          <w:noProof/>
          <w:rtl/>
          <w:lang w:bidi="he-IL"/>
        </w:rPr>
        <w:t xml:space="preserve"> ועי''ש </w:t>
      </w:r>
      <w:r w:rsidRPr="00403CB7">
        <w:rPr>
          <w:rFonts w:ascii="Times New Roman" w:hAnsi="Times New Roman" w:cs="Times New Roman"/>
          <w:b/>
          <w:bCs/>
          <w:noProof/>
          <w:rtl/>
          <w:lang w:bidi="he-IL"/>
        </w:rPr>
        <w:t>במהרש''א</w:t>
      </w:r>
      <w:r w:rsidRPr="00403CB7">
        <w:rPr>
          <w:rFonts w:ascii="Times New Roman" w:hAnsi="Times New Roman" w:cs="Times New Roman"/>
          <w:noProof/>
          <w:rtl/>
          <w:lang w:bidi="he-IL"/>
        </w:rPr>
        <w:t xml:space="preserve"> שכותב ג''כ ''דלפי משמעו רוגז מלשון כעס הוא היפך הדבר כי הרוגז וכעס ממדות הרעות הוא ומביא לידי חטא כמ"ש בכ"מ וע"כ אמר כי במקום הזה מדת הרוגז טוב דהיינו להרגיז יצ"ט על יצה"ר להלחם בו וינצחו שלא יחטא ואם לא יוכל לו יעסוק בתורה כמו שאמרו אם פגע בך מנוול זה משכהו לביהמ"ד שיסכים עם היצ"ט לומר שם אמן ומייתי ליה הכא מאמרו בלבבכם כדאמרי' בכל לבבך בשני ביתי"ן ע"ש ב' יצריך''.</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7BD2"/>
    <w:rsid w:val="000348F7"/>
    <w:rsid w:val="000661F1"/>
    <w:rsid w:val="000F2E48"/>
    <w:rsid w:val="00155ED6"/>
    <w:rsid w:val="00173503"/>
    <w:rsid w:val="00237B92"/>
    <w:rsid w:val="00290E7F"/>
    <w:rsid w:val="00297FD3"/>
    <w:rsid w:val="00403CB7"/>
    <w:rsid w:val="0044342A"/>
    <w:rsid w:val="00474267"/>
    <w:rsid w:val="005D160E"/>
    <w:rsid w:val="00685443"/>
    <w:rsid w:val="006B439D"/>
    <w:rsid w:val="00717D95"/>
    <w:rsid w:val="007357AC"/>
    <w:rsid w:val="007631D2"/>
    <w:rsid w:val="00993C52"/>
    <w:rsid w:val="009B22F0"/>
    <w:rsid w:val="009F5E67"/>
    <w:rsid w:val="00A8020A"/>
    <w:rsid w:val="00AC258E"/>
    <w:rsid w:val="00B37BD2"/>
    <w:rsid w:val="00BB57BC"/>
    <w:rsid w:val="00BC67D8"/>
    <w:rsid w:val="00D72AE9"/>
    <w:rsid w:val="00D84906"/>
    <w:rsid w:val="00DC318D"/>
    <w:rsid w:val="00F0103F"/>
    <w:rsid w:val="00F35860"/>
    <w:rsid w:val="00F904E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0977"/>
  <w15:docId w15:val="{1F65CD6E-1C66-4CCF-A468-C92AF3EB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0F2E4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F2E48"/>
    <w:rPr>
      <w:sz w:val="20"/>
      <w:szCs w:val="20"/>
    </w:rPr>
  </w:style>
  <w:style w:type="character" w:styleId="Appelnotedebasdep">
    <w:name w:val="footnote reference"/>
    <w:basedOn w:val="Policepardfaut"/>
    <w:uiPriority w:val="99"/>
    <w:semiHidden/>
    <w:unhideWhenUsed/>
    <w:rsid w:val="000F2E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8A5C8-E6C7-4EE9-B0FC-A5E723801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Pages>
  <Words>378</Words>
  <Characters>2080</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14</cp:revision>
  <dcterms:created xsi:type="dcterms:W3CDTF">2021-05-17T18:27:00Z</dcterms:created>
  <dcterms:modified xsi:type="dcterms:W3CDTF">2025-07-05T19:50:00Z</dcterms:modified>
</cp:coreProperties>
</file>