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50F6C" w14:textId="48659DB6" w:rsidR="009609E1" w:rsidRPr="001B772E" w:rsidRDefault="00231AB9" w:rsidP="00231AB9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1B772E">
        <w:rPr>
          <w:rFonts w:ascii="David" w:hAnsi="David" w:cs="David"/>
          <w:sz w:val="56"/>
          <w:szCs w:val="56"/>
          <w:u w:val="single"/>
          <w:rtl/>
        </w:rPr>
        <w:t>לב</w:t>
      </w:r>
    </w:p>
    <w:p w14:paraId="7D602CD9" w14:textId="6DA589F3" w:rsidR="00231AB9" w:rsidRPr="001B772E" w:rsidRDefault="00231AB9" w:rsidP="00231AB9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2AA18B5" w14:textId="52827ABF" w:rsidR="00231AB9" w:rsidRPr="001B772E" w:rsidRDefault="00231AB9" w:rsidP="00231AB9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2ABC48F" w14:textId="3279B842" w:rsidR="00231AB9" w:rsidRPr="001B772E" w:rsidRDefault="001B772E" w:rsidP="00231AB9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1B772E">
        <w:rPr>
          <w:rFonts w:ascii="David" w:hAnsi="David" w:cs="David" w:hint="cs"/>
          <w:sz w:val="36"/>
          <w:szCs w:val="36"/>
          <w:u w:val="single"/>
          <w:rtl/>
        </w:rPr>
        <w:t>חכמת לב</w:t>
      </w:r>
    </w:p>
    <w:p w14:paraId="2E04BDDA" w14:textId="57429CDF" w:rsidR="00231AB9" w:rsidRPr="001B772E" w:rsidRDefault="00231AB9" w:rsidP="00231AB9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1B772E">
        <w:rPr>
          <w:rFonts w:ascii="David" w:hAnsi="David" w:cs="David"/>
          <w:sz w:val="28"/>
          <w:szCs w:val="28"/>
          <w:rtl/>
        </w:rPr>
        <w:t>והנה מצינו בכמה מקומות בחז''ל שהחכמה נמצאת בלב:</w:t>
      </w:r>
    </w:p>
    <w:p w14:paraId="3188EF21" w14:textId="06AC9B3E" w:rsidR="00231AB9" w:rsidRPr="001B772E" w:rsidRDefault="00231AB9" w:rsidP="00231AB9">
      <w:pPr>
        <w:pStyle w:val="Paragraphedeliste"/>
        <w:numPr>
          <w:ilvl w:val="0"/>
          <w:numId w:val="1"/>
        </w:numPr>
        <w:bidi/>
        <w:jc w:val="both"/>
        <w:rPr>
          <w:rFonts w:ascii="David" w:hAnsi="David" w:cs="David"/>
          <w:sz w:val="28"/>
          <w:szCs w:val="28"/>
        </w:rPr>
      </w:pPr>
      <w:r w:rsidRPr="001B772E">
        <w:rPr>
          <w:rFonts w:ascii="David" w:hAnsi="David" w:cs="David"/>
          <w:sz w:val="28"/>
          <w:szCs w:val="28"/>
          <w:rtl/>
        </w:rPr>
        <w:t xml:space="preserve">בפרשת </w:t>
      </w:r>
      <w:r w:rsidRPr="001B772E">
        <w:rPr>
          <w:rFonts w:ascii="David" w:hAnsi="David" w:cs="David"/>
          <w:b/>
          <w:bCs/>
          <w:sz w:val="28"/>
          <w:szCs w:val="28"/>
          <w:rtl/>
        </w:rPr>
        <w:t>תצוה</w:t>
      </w:r>
      <w:r w:rsidR="001B772E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1B772E">
        <w:rPr>
          <w:rFonts w:ascii="David" w:hAnsi="David" w:cs="David"/>
          <w:sz w:val="24"/>
          <w:szCs w:val="24"/>
          <w:rtl/>
        </w:rPr>
        <w:t xml:space="preserve">(כח, ג) </w:t>
      </w:r>
      <w:r w:rsidRPr="001B772E">
        <w:rPr>
          <w:rFonts w:ascii="David" w:hAnsi="David" w:cs="David"/>
          <w:sz w:val="28"/>
          <w:szCs w:val="28"/>
          <w:rtl/>
        </w:rPr>
        <w:t>''ואתה תדבר אל כל חכמי לב''.</w:t>
      </w:r>
    </w:p>
    <w:p w14:paraId="4B1AB893" w14:textId="26CC49B4" w:rsidR="00231AB9" w:rsidRPr="001B772E" w:rsidRDefault="00231AB9" w:rsidP="00231AB9">
      <w:pPr>
        <w:pStyle w:val="Paragraphedeliste"/>
        <w:numPr>
          <w:ilvl w:val="0"/>
          <w:numId w:val="1"/>
        </w:numPr>
        <w:bidi/>
        <w:jc w:val="both"/>
        <w:rPr>
          <w:rFonts w:ascii="David" w:hAnsi="David" w:cs="David"/>
          <w:sz w:val="28"/>
          <w:szCs w:val="28"/>
        </w:rPr>
      </w:pPr>
      <w:r w:rsidRPr="001B772E">
        <w:rPr>
          <w:rFonts w:ascii="David" w:hAnsi="David" w:cs="David"/>
          <w:sz w:val="28"/>
          <w:szCs w:val="28"/>
          <w:rtl/>
        </w:rPr>
        <w:t xml:space="preserve">בפרשת </w:t>
      </w:r>
      <w:r w:rsidRPr="001B772E">
        <w:rPr>
          <w:rFonts w:ascii="David" w:hAnsi="David" w:cs="David"/>
          <w:b/>
          <w:bCs/>
          <w:sz w:val="28"/>
          <w:szCs w:val="28"/>
          <w:rtl/>
        </w:rPr>
        <w:t>כי תשא</w:t>
      </w:r>
      <w:r w:rsidR="001B772E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1B772E">
        <w:rPr>
          <w:rFonts w:ascii="David" w:hAnsi="David" w:cs="David"/>
          <w:sz w:val="24"/>
          <w:szCs w:val="24"/>
          <w:rtl/>
        </w:rPr>
        <w:t xml:space="preserve">(לא, ו) </w:t>
      </w:r>
      <w:r w:rsidRPr="001B772E">
        <w:rPr>
          <w:rFonts w:ascii="David" w:hAnsi="David" w:cs="David"/>
          <w:sz w:val="28"/>
          <w:szCs w:val="28"/>
          <w:rtl/>
        </w:rPr>
        <w:t>''ובלב כל חכם לב''.</w:t>
      </w:r>
    </w:p>
    <w:p w14:paraId="79B54744" w14:textId="1A34F3AE" w:rsidR="00231AB9" w:rsidRPr="001B772E" w:rsidRDefault="00231AB9" w:rsidP="00231AB9">
      <w:pPr>
        <w:pStyle w:val="Paragraphedeliste"/>
        <w:numPr>
          <w:ilvl w:val="0"/>
          <w:numId w:val="1"/>
        </w:numPr>
        <w:bidi/>
        <w:jc w:val="both"/>
        <w:rPr>
          <w:rFonts w:ascii="David" w:hAnsi="David" w:cs="David"/>
          <w:sz w:val="28"/>
          <w:szCs w:val="28"/>
        </w:rPr>
      </w:pPr>
      <w:r w:rsidRPr="001B772E">
        <w:rPr>
          <w:rFonts w:ascii="David" w:hAnsi="David" w:cs="David"/>
          <w:sz w:val="28"/>
          <w:szCs w:val="28"/>
          <w:rtl/>
        </w:rPr>
        <w:t xml:space="preserve">בפרשת </w:t>
      </w:r>
      <w:r w:rsidRPr="001B772E">
        <w:rPr>
          <w:rFonts w:ascii="David" w:hAnsi="David" w:cs="David"/>
          <w:b/>
          <w:bCs/>
          <w:sz w:val="28"/>
          <w:szCs w:val="28"/>
          <w:rtl/>
        </w:rPr>
        <w:t>ויקהל</w:t>
      </w:r>
      <w:r w:rsidR="001B772E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1B772E">
        <w:rPr>
          <w:rFonts w:ascii="David" w:hAnsi="David" w:cs="David"/>
          <w:sz w:val="24"/>
          <w:szCs w:val="24"/>
          <w:rtl/>
        </w:rPr>
        <w:t xml:space="preserve">(לו, א) </w:t>
      </w:r>
      <w:r w:rsidRPr="001B772E">
        <w:rPr>
          <w:rFonts w:ascii="David" w:hAnsi="David" w:cs="David"/>
          <w:sz w:val="28"/>
          <w:szCs w:val="28"/>
          <w:rtl/>
        </w:rPr>
        <w:t>''וכל איש חכם לב''.</w:t>
      </w:r>
    </w:p>
    <w:p w14:paraId="75D12011" w14:textId="6C5C8042" w:rsidR="00231AB9" w:rsidRPr="001B772E" w:rsidRDefault="00231AB9" w:rsidP="00231AB9">
      <w:pPr>
        <w:pStyle w:val="Paragraphedeliste"/>
        <w:numPr>
          <w:ilvl w:val="0"/>
          <w:numId w:val="1"/>
        </w:numPr>
        <w:bidi/>
        <w:jc w:val="both"/>
        <w:rPr>
          <w:rFonts w:ascii="David" w:hAnsi="David" w:cs="David"/>
          <w:sz w:val="28"/>
          <w:szCs w:val="28"/>
          <w:rtl/>
        </w:rPr>
      </w:pPr>
      <w:r w:rsidRPr="001B772E">
        <w:rPr>
          <w:rFonts w:ascii="David" w:hAnsi="David" w:cs="David"/>
          <w:sz w:val="28"/>
          <w:szCs w:val="28"/>
          <w:rtl/>
        </w:rPr>
        <w:t>בעמידה אומרים ''פתח לבי בתורתך''.</w:t>
      </w:r>
    </w:p>
    <w:p w14:paraId="22FE9771" w14:textId="3577BE1F" w:rsidR="00231AB9" w:rsidRPr="001B772E" w:rsidRDefault="00231AB9" w:rsidP="00231AB9">
      <w:pPr>
        <w:pStyle w:val="Paragraphedeliste"/>
        <w:numPr>
          <w:ilvl w:val="0"/>
          <w:numId w:val="1"/>
        </w:numPr>
        <w:bidi/>
        <w:jc w:val="both"/>
        <w:rPr>
          <w:rFonts w:ascii="David" w:hAnsi="David" w:cs="David"/>
          <w:sz w:val="28"/>
          <w:szCs w:val="28"/>
        </w:rPr>
      </w:pPr>
      <w:r w:rsidRPr="001B772E">
        <w:rPr>
          <w:rFonts w:ascii="David" w:hAnsi="David" w:cs="David"/>
          <w:b/>
          <w:bCs/>
          <w:sz w:val="28"/>
          <w:szCs w:val="28"/>
          <w:rtl/>
        </w:rPr>
        <w:t>חולין</w:t>
      </w:r>
      <w:r w:rsidR="001B772E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1B772E">
        <w:rPr>
          <w:rFonts w:ascii="David" w:hAnsi="David" w:cs="David"/>
          <w:sz w:val="24"/>
          <w:szCs w:val="24"/>
          <w:rtl/>
        </w:rPr>
        <w:t xml:space="preserve">(דף עז.) </w:t>
      </w:r>
      <w:r w:rsidRPr="001B772E">
        <w:rPr>
          <w:rFonts w:ascii="David" w:hAnsi="David" w:cs="David"/>
          <w:b/>
          <w:bCs/>
          <w:sz w:val="28"/>
          <w:szCs w:val="28"/>
          <w:rtl/>
        </w:rPr>
        <w:t>רש''י</w:t>
      </w:r>
      <w:r w:rsidR="001B772E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1B772E">
        <w:rPr>
          <w:rFonts w:ascii="David" w:hAnsi="David" w:cs="David"/>
          <w:sz w:val="24"/>
          <w:szCs w:val="24"/>
          <w:rtl/>
        </w:rPr>
        <w:t xml:space="preserve">(ד''ה דחריפא) </w:t>
      </w:r>
      <w:r w:rsidRPr="001B772E">
        <w:rPr>
          <w:rFonts w:ascii="David" w:hAnsi="David" w:cs="David"/>
          <w:sz w:val="28"/>
          <w:szCs w:val="28"/>
          <w:rtl/>
        </w:rPr>
        <w:t>כותב ''לב פתוח לו בסברא''.</w:t>
      </w:r>
    </w:p>
    <w:p w14:paraId="32FEDCD7" w14:textId="4DC58699" w:rsidR="00231AB9" w:rsidRDefault="00231AB9" w:rsidP="00231AB9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1B772E">
        <w:rPr>
          <w:rFonts w:ascii="David" w:hAnsi="David" w:cs="David"/>
          <w:sz w:val="28"/>
          <w:szCs w:val="28"/>
          <w:rtl/>
        </w:rPr>
        <w:t xml:space="preserve">ועי' </w:t>
      </w:r>
      <w:r w:rsidRPr="001B772E">
        <w:rPr>
          <w:rFonts w:ascii="David" w:hAnsi="David" w:cs="David"/>
          <w:b/>
          <w:bCs/>
          <w:sz w:val="28"/>
          <w:szCs w:val="28"/>
          <w:rtl/>
        </w:rPr>
        <w:t>שיחות מוסר</w:t>
      </w:r>
      <w:r w:rsidR="001B772E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1B772E">
        <w:rPr>
          <w:rFonts w:ascii="David" w:hAnsi="David" w:cs="David"/>
          <w:sz w:val="24"/>
          <w:szCs w:val="24"/>
          <w:rtl/>
        </w:rPr>
        <w:t xml:space="preserve">(עמ' רמט מאמר נט ''בקשת החכמה'') </w:t>
      </w:r>
      <w:r w:rsidRPr="001B772E">
        <w:rPr>
          <w:rFonts w:ascii="David" w:hAnsi="David" w:cs="David"/>
          <w:sz w:val="28"/>
          <w:szCs w:val="28"/>
          <w:rtl/>
        </w:rPr>
        <w:t>שמרחיב בענין.</w:t>
      </w:r>
    </w:p>
    <w:p w14:paraId="406D02D2" w14:textId="3111FCD8" w:rsidR="001B772E" w:rsidRDefault="001B772E" w:rsidP="001B772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A1DBA0C" w14:textId="62CDDD7B" w:rsidR="001B772E" w:rsidRPr="001B772E" w:rsidRDefault="001B772E" w:rsidP="001B772E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1B772E">
        <w:rPr>
          <w:rFonts w:ascii="David" w:hAnsi="David" w:cs="David" w:hint="cs"/>
          <w:sz w:val="36"/>
          <w:szCs w:val="36"/>
          <w:u w:val="single"/>
          <w:rtl/>
        </w:rPr>
        <w:t>צדיקים לבן ברשותם והרשעים הם ברשות לבן</w:t>
      </w:r>
    </w:p>
    <w:p w14:paraId="5471E290" w14:textId="1ABA459F" w:rsidR="001B772E" w:rsidRDefault="001B772E" w:rsidP="001B772E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עי' </w:t>
      </w:r>
      <w:r w:rsidRPr="001B772E">
        <w:rPr>
          <w:rFonts w:ascii="David" w:hAnsi="David" w:cs="David" w:hint="cs"/>
          <w:b/>
          <w:bCs/>
          <w:sz w:val="28"/>
          <w:szCs w:val="28"/>
          <w:rtl/>
        </w:rPr>
        <w:t>בבראשית רבה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1B772E">
        <w:rPr>
          <w:rFonts w:ascii="David" w:hAnsi="David" w:cs="David" w:hint="cs"/>
          <w:sz w:val="24"/>
          <w:szCs w:val="24"/>
          <w:rtl/>
        </w:rPr>
        <w:t xml:space="preserve">(לד, י)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F015F7">
        <w:rPr>
          <w:rFonts w:ascii="David" w:hAnsi="David" w:cs="David"/>
          <w:sz w:val="28"/>
          <w:szCs w:val="28"/>
          <w:rtl/>
        </w:rPr>
        <w:t>וַיֹּאמֶר ה' אֶל לִבּוֹ, הָרְשָׁעִים הֵן בִּרְשׁוּת לִבָּן: אָמַר נָבָל בְּלִבּוֹ: וַיֹּאמֶר עֵשָׂו בְּלִבּוֹ: וַיֹּאמֶר יָרָבְעָם בְּלִבּוֹ: וַיֹּאמֶר הָמָן בְּלִבּוֹ. אֲבָל הַצַּדִּיקִים לִבָּן בִּרְשׁוּתָ</w:t>
      </w:r>
      <w:r w:rsidR="0055178D">
        <w:rPr>
          <w:rFonts w:ascii="David" w:hAnsi="David" w:cs="David" w:hint="cs"/>
          <w:sz w:val="28"/>
          <w:szCs w:val="28"/>
          <w:rtl/>
        </w:rPr>
        <w:t>,</w:t>
      </w:r>
      <w:r w:rsidRPr="00F015F7">
        <w:rPr>
          <w:rFonts w:ascii="David" w:hAnsi="David" w:cs="David"/>
          <w:sz w:val="28"/>
          <w:szCs w:val="28"/>
          <w:rtl/>
        </w:rPr>
        <w:t xml:space="preserve"> וְחַנָּה הִיא מְדַבֶּרֶת עַל לִבָּהּ,: וַיֹּאמֶר דָּוִד אֶל לִבּוֹ,: וַיָּשֶׂם דָּנִּיֵּאל עַל לִבּוֹ. וַיֹּאמֶר ה' אֶל לִבּוֹ. </w:t>
      </w:r>
      <w:r>
        <w:rPr>
          <w:rFonts w:ascii="David" w:hAnsi="David" w:cs="David" w:hint="cs"/>
          <w:sz w:val="28"/>
          <w:szCs w:val="28"/>
          <w:rtl/>
        </w:rPr>
        <w:t xml:space="preserve">'', ןעי' מה שכותב </w:t>
      </w:r>
      <w:r w:rsidRPr="001B772E">
        <w:rPr>
          <w:rFonts w:ascii="David" w:hAnsi="David" w:cs="David" w:hint="cs"/>
          <w:b/>
          <w:bCs/>
          <w:sz w:val="28"/>
          <w:szCs w:val="28"/>
          <w:rtl/>
        </w:rPr>
        <w:t>הסבא מקלם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1B772E">
        <w:rPr>
          <w:rFonts w:ascii="David" w:hAnsi="David" w:cs="David" w:hint="cs"/>
          <w:sz w:val="24"/>
          <w:szCs w:val="24"/>
          <w:rtl/>
        </w:rPr>
        <w:t xml:space="preserve">(חכמה ומוסר ח''א מאמר קעט) </w:t>
      </w:r>
      <w:r>
        <w:rPr>
          <w:rFonts w:ascii="David" w:hAnsi="David" w:cs="David" w:hint="cs"/>
          <w:sz w:val="28"/>
          <w:szCs w:val="28"/>
          <w:rtl/>
        </w:rPr>
        <w:t xml:space="preserve">על זה. </w:t>
      </w:r>
    </w:p>
    <w:p w14:paraId="28F04F9F" w14:textId="77777777" w:rsidR="0055178D" w:rsidRDefault="0055178D" w:rsidP="0055178D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3F45B86" w14:textId="642635F1" w:rsidR="0055178D" w:rsidRPr="0055178D" w:rsidRDefault="0055178D" w:rsidP="0055178D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55178D">
        <w:rPr>
          <w:rFonts w:ascii="David" w:hAnsi="David" w:cs="David" w:hint="cs"/>
          <w:sz w:val="36"/>
          <w:szCs w:val="36"/>
          <w:u w:val="single"/>
          <w:rtl/>
        </w:rPr>
        <w:t>פנים מלשון פנימיות</w:t>
      </w:r>
    </w:p>
    <w:p w14:paraId="21A09B8A" w14:textId="1DB7D6F1" w:rsidR="0055178D" w:rsidRPr="0055178D" w:rsidRDefault="0055178D" w:rsidP="0055178D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כותב </w:t>
      </w:r>
      <w:r w:rsidRPr="0055178D">
        <w:rPr>
          <w:rFonts w:ascii="David" w:hAnsi="David" w:cs="David" w:hint="cs"/>
          <w:b/>
          <w:bCs/>
          <w:sz w:val="28"/>
          <w:szCs w:val="28"/>
          <w:rtl/>
        </w:rPr>
        <w:t>רבינו בחיי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55178D">
        <w:rPr>
          <w:rFonts w:ascii="David" w:hAnsi="David" w:cs="David" w:hint="cs"/>
          <w:sz w:val="24"/>
          <w:szCs w:val="24"/>
          <w:rtl/>
        </w:rPr>
        <w:t xml:space="preserve">(הקדמה לפר' קדושים)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55178D">
        <w:rPr>
          <w:rFonts w:ascii="David" w:hAnsi="David" w:cs="David"/>
          <w:sz w:val="28"/>
          <w:szCs w:val="28"/>
          <w:rtl/>
        </w:rPr>
        <w:t xml:space="preserve">והוא שאמר: </w:t>
      </w:r>
      <w:r w:rsidRPr="0055178D">
        <w:rPr>
          <w:rFonts w:ascii="David" w:hAnsi="David" w:cs="David"/>
          <w:sz w:val="24"/>
          <w:szCs w:val="24"/>
          <w:rtl/>
        </w:rPr>
        <w:t xml:space="preserve">(משלי טו, יג) </w:t>
      </w:r>
      <w:r w:rsidRPr="0055178D">
        <w:rPr>
          <w:rFonts w:ascii="David" w:hAnsi="David" w:cs="David"/>
          <w:sz w:val="28"/>
          <w:szCs w:val="28"/>
          <w:rtl/>
        </w:rPr>
        <w:t xml:space="preserve">"לב שמח ייטיב פנים", </w:t>
      </w:r>
      <w:r w:rsidRPr="0055178D">
        <w:rPr>
          <w:rFonts w:ascii="David" w:hAnsi="David" w:cs="David"/>
          <w:sz w:val="28"/>
          <w:szCs w:val="28"/>
          <w:u w:val="single"/>
          <w:rtl/>
        </w:rPr>
        <w:t>כי שמחת הלב היא אם במצוה אם בעברה הנה היא נכרת בגוף, לפי שהלב ש</w:t>
      </w:r>
      <w:r w:rsidRPr="0055178D">
        <w:rPr>
          <w:rFonts w:ascii="David" w:hAnsi="David" w:cs="David" w:hint="cs"/>
          <w:sz w:val="28"/>
          <w:szCs w:val="28"/>
          <w:u w:val="single"/>
          <w:rtl/>
        </w:rPr>
        <w:t>ו</w:t>
      </w:r>
      <w:r w:rsidRPr="0055178D">
        <w:rPr>
          <w:rFonts w:ascii="David" w:hAnsi="David" w:cs="David"/>
          <w:sz w:val="28"/>
          <w:szCs w:val="28"/>
          <w:u w:val="single"/>
          <w:rtl/>
        </w:rPr>
        <w:t>רש הגוף, וליחות השרש מתגלה בענפים</w:t>
      </w:r>
      <w:r>
        <w:rPr>
          <w:rFonts w:ascii="David" w:hAnsi="David" w:cs="David" w:hint="cs"/>
          <w:sz w:val="28"/>
          <w:szCs w:val="28"/>
          <w:rtl/>
        </w:rPr>
        <w:t>'', ועל זה אמרו שפנים מלשון פנימיות, כי הפנימיות נגלית בפנים .</w:t>
      </w:r>
    </w:p>
    <w:p w14:paraId="0EB69486" w14:textId="77777777" w:rsidR="001B772E" w:rsidRDefault="001B772E" w:rsidP="001B772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8A147B4" w14:textId="77777777" w:rsidR="001B772E" w:rsidRPr="001B772E" w:rsidRDefault="001B772E" w:rsidP="001B772E">
      <w:pPr>
        <w:bidi/>
        <w:jc w:val="both"/>
        <w:rPr>
          <w:rFonts w:ascii="David" w:hAnsi="David" w:cs="David"/>
          <w:sz w:val="28"/>
          <w:szCs w:val="28"/>
        </w:rPr>
      </w:pPr>
    </w:p>
    <w:p w14:paraId="5AF07EF0" w14:textId="77777777" w:rsidR="00231AB9" w:rsidRPr="001B772E" w:rsidRDefault="00231AB9" w:rsidP="00231AB9">
      <w:pPr>
        <w:pStyle w:val="Paragraphedeliste"/>
        <w:bidi/>
        <w:ind w:left="795"/>
        <w:jc w:val="both"/>
        <w:rPr>
          <w:rFonts w:ascii="David" w:hAnsi="David" w:cs="David"/>
          <w:sz w:val="28"/>
          <w:szCs w:val="28"/>
        </w:rPr>
      </w:pPr>
    </w:p>
    <w:sectPr w:rsidR="00231AB9" w:rsidRPr="001B77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5CCA"/>
    <w:multiLevelType w:val="hybridMultilevel"/>
    <w:tmpl w:val="DA92C0F8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47522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B9"/>
    <w:rsid w:val="001B772E"/>
    <w:rsid w:val="00231AB9"/>
    <w:rsid w:val="0055178D"/>
    <w:rsid w:val="0096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5D3A7"/>
  <w15:chartTrackingRefBased/>
  <w15:docId w15:val="{2FA0B359-0E44-42E3-882E-4196A0BC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31AB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B77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166</Words>
  <Characters>916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3</cp:revision>
  <dcterms:created xsi:type="dcterms:W3CDTF">2022-04-04T12:02:00Z</dcterms:created>
  <dcterms:modified xsi:type="dcterms:W3CDTF">2023-12-06T10:31:00Z</dcterms:modified>
</cp:coreProperties>
</file>