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EDA28" w14:textId="576F643F" w:rsidR="001D2779" w:rsidRPr="00141D1A" w:rsidRDefault="00141D1A" w:rsidP="00141D1A">
      <w:pPr>
        <w:bidi/>
        <w:ind w:left="3540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141D1A">
        <w:rPr>
          <w:rFonts w:ascii="David" w:hAnsi="David" w:cs="David" w:hint="cs"/>
          <w:sz w:val="56"/>
          <w:szCs w:val="56"/>
          <w:u w:val="single"/>
          <w:rtl/>
        </w:rPr>
        <w:t>מכשפות</w:t>
      </w:r>
    </w:p>
    <w:p w14:paraId="6765B594" w14:textId="43F3CFCC" w:rsidR="00141D1A" w:rsidRDefault="00141D1A" w:rsidP="00141D1A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7B77A790" w14:textId="38643314" w:rsidR="00141D1A" w:rsidRDefault="00141D1A" w:rsidP="00141D1A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7708522A" w14:textId="1DBFC98C" w:rsidR="00141D1A" w:rsidRPr="00141D1A" w:rsidRDefault="00141D1A" w:rsidP="00141D1A">
      <w:pPr>
        <w:bidi/>
        <w:jc w:val="both"/>
        <w:rPr>
          <w:rFonts w:ascii="David" w:hAnsi="David" w:cs="David"/>
          <w:sz w:val="36"/>
          <w:szCs w:val="36"/>
          <w:u w:val="single"/>
          <w:rtl/>
        </w:rPr>
      </w:pPr>
      <w:r w:rsidRPr="00141D1A">
        <w:rPr>
          <w:rFonts w:ascii="David" w:hAnsi="David" w:cs="David" w:hint="cs"/>
          <w:sz w:val="36"/>
          <w:szCs w:val="36"/>
          <w:u w:val="single"/>
          <w:rtl/>
        </w:rPr>
        <w:t>ע''י מים</w:t>
      </w:r>
    </w:p>
    <w:p w14:paraId="61A3C252" w14:textId="1617E58D" w:rsidR="00141D1A" w:rsidRDefault="00141D1A" w:rsidP="00141D1A">
      <w:pPr>
        <w:bidi/>
        <w:jc w:val="both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עי' </w:t>
      </w:r>
      <w:r w:rsidRPr="00141D1A">
        <w:rPr>
          <w:rFonts w:ascii="David" w:hAnsi="David" w:cs="David" w:hint="cs"/>
          <w:b/>
          <w:bCs/>
          <w:sz w:val="28"/>
          <w:szCs w:val="28"/>
          <w:rtl/>
        </w:rPr>
        <w:t>רש''י כת''י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141D1A">
        <w:rPr>
          <w:rFonts w:ascii="David" w:hAnsi="David" w:cs="David" w:hint="cs"/>
          <w:sz w:val="24"/>
          <w:szCs w:val="24"/>
          <w:rtl/>
        </w:rPr>
        <w:t xml:space="preserve">(ד''ה אמגושי) </w:t>
      </w:r>
      <w:r w:rsidRPr="00141D1A">
        <w:rPr>
          <w:rFonts w:ascii="David" w:hAnsi="David" w:cs="David" w:hint="cs"/>
          <w:b/>
          <w:bCs/>
          <w:sz w:val="28"/>
          <w:szCs w:val="28"/>
          <w:rtl/>
        </w:rPr>
        <w:t>במ''ק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141D1A">
        <w:rPr>
          <w:rFonts w:ascii="David" w:hAnsi="David" w:cs="David" w:hint="cs"/>
          <w:sz w:val="24"/>
          <w:szCs w:val="24"/>
          <w:rtl/>
        </w:rPr>
        <w:t xml:space="preserve">(דף יח.) </w:t>
      </w:r>
      <w:r>
        <w:rPr>
          <w:rFonts w:ascii="David" w:hAnsi="David" w:cs="David" w:hint="cs"/>
          <w:sz w:val="28"/>
          <w:szCs w:val="28"/>
          <w:rtl/>
        </w:rPr>
        <w:t>שמבאר שעושים כישוף ע''י מים כמו פרעה שהיה הולך לנילוס לעשות כשפים.</w:t>
      </w:r>
    </w:p>
    <w:p w14:paraId="0405ABC6" w14:textId="77777777" w:rsidR="00141D1A" w:rsidRPr="00141D1A" w:rsidRDefault="00141D1A" w:rsidP="00141D1A">
      <w:pPr>
        <w:bidi/>
        <w:jc w:val="both"/>
        <w:rPr>
          <w:rFonts w:ascii="David" w:hAnsi="David" w:cs="David"/>
          <w:sz w:val="28"/>
          <w:szCs w:val="28"/>
        </w:rPr>
      </w:pPr>
    </w:p>
    <w:sectPr w:rsidR="00141D1A" w:rsidRPr="00141D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D1A"/>
    <w:rsid w:val="00141D1A"/>
    <w:rsid w:val="001D2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7ACF8"/>
  <w15:chartTrackingRefBased/>
  <w15:docId w15:val="{F3F616AA-E0C8-429F-9564-748664A42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</Words>
  <Characters>111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2</cp:revision>
  <dcterms:created xsi:type="dcterms:W3CDTF">2023-03-05T10:45:00Z</dcterms:created>
  <dcterms:modified xsi:type="dcterms:W3CDTF">2023-03-05T10:48:00Z</dcterms:modified>
</cp:coreProperties>
</file>