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E2190" w14:textId="1EDA31CC" w:rsidR="001D2779" w:rsidRPr="00E85CA3" w:rsidRDefault="00280DE9" w:rsidP="00E85CA3">
      <w:pPr>
        <w:bidi/>
        <w:ind w:left="3540"/>
        <w:jc w:val="both"/>
        <w:rPr>
          <w:sz w:val="56"/>
          <w:szCs w:val="56"/>
          <w:u w:val="single"/>
          <w:rtl/>
        </w:rPr>
      </w:pPr>
      <w:r w:rsidRPr="00E85CA3">
        <w:rPr>
          <w:rFonts w:hint="cs"/>
          <w:sz w:val="56"/>
          <w:szCs w:val="56"/>
          <w:u w:val="single"/>
          <w:rtl/>
        </w:rPr>
        <w:t>משפיע</w:t>
      </w:r>
    </w:p>
    <w:p w14:paraId="33B52A90" w14:textId="482EACC8" w:rsidR="00280DE9" w:rsidRDefault="00280DE9" w:rsidP="00280DE9">
      <w:pPr>
        <w:bidi/>
        <w:jc w:val="both"/>
        <w:rPr>
          <w:sz w:val="28"/>
          <w:szCs w:val="28"/>
          <w:rtl/>
        </w:rPr>
      </w:pPr>
    </w:p>
    <w:p w14:paraId="41A73FA9" w14:textId="4842096A" w:rsidR="00280DE9" w:rsidRDefault="00280DE9" w:rsidP="00280DE9">
      <w:pPr>
        <w:bidi/>
        <w:jc w:val="both"/>
        <w:rPr>
          <w:sz w:val="28"/>
          <w:szCs w:val="28"/>
          <w:rtl/>
        </w:rPr>
      </w:pPr>
    </w:p>
    <w:p w14:paraId="28700B3D" w14:textId="6D6BF3EE" w:rsidR="00280DE9" w:rsidRDefault="00280DE9" w:rsidP="00280DE9">
      <w:pPr>
        <w:bidi/>
        <w:jc w:val="both"/>
        <w:rPr>
          <w:sz w:val="28"/>
          <w:szCs w:val="28"/>
          <w:rtl/>
        </w:rPr>
      </w:pPr>
    </w:p>
    <w:p w14:paraId="6179EA52" w14:textId="5DF27E63" w:rsidR="00280DE9" w:rsidRDefault="00280DE9" w:rsidP="00280DE9">
      <w:pPr>
        <w:bidi/>
        <w:jc w:val="both"/>
        <w:rPr>
          <w:sz w:val="28"/>
          <w:szCs w:val="28"/>
          <w:rtl/>
        </w:rPr>
      </w:pPr>
      <w:r>
        <w:rPr>
          <w:rFonts w:hint="cs"/>
          <w:sz w:val="28"/>
          <w:szCs w:val="28"/>
          <w:rtl/>
        </w:rPr>
        <w:t xml:space="preserve">איתא </w:t>
      </w:r>
      <w:r w:rsidRPr="00E85CA3">
        <w:rPr>
          <w:rFonts w:hint="cs"/>
          <w:b/>
          <w:bCs/>
          <w:sz w:val="28"/>
          <w:szCs w:val="28"/>
          <w:rtl/>
        </w:rPr>
        <w:t>בב''ב</w:t>
      </w:r>
      <w:r w:rsidRPr="00E85CA3">
        <w:rPr>
          <w:rFonts w:hint="cs"/>
          <w:sz w:val="24"/>
          <w:szCs w:val="24"/>
          <w:rtl/>
        </w:rPr>
        <w:t xml:space="preserve">(דף ס. </w:t>
      </w:r>
      <w:r w:rsidR="00E85CA3">
        <w:rPr>
          <w:rFonts w:hint="cs"/>
          <w:sz w:val="24"/>
          <w:szCs w:val="24"/>
          <w:rtl/>
        </w:rPr>
        <w:t>וע''ב</w:t>
      </w:r>
      <w:r w:rsidRPr="00E85CA3">
        <w:rPr>
          <w:rFonts w:hint="cs"/>
          <w:sz w:val="24"/>
          <w:szCs w:val="24"/>
          <w:rtl/>
        </w:rPr>
        <w:t xml:space="preserve">) </w:t>
      </w:r>
      <w:r w:rsidRPr="00E85CA3">
        <w:rPr>
          <w:rFonts w:hint="cs"/>
          <w:b/>
          <w:bCs/>
          <w:sz w:val="28"/>
          <w:szCs w:val="28"/>
          <w:rtl/>
        </w:rPr>
        <w:t>''</w:t>
      </w:r>
      <w:r w:rsidRPr="00E85CA3">
        <w:rPr>
          <w:b/>
          <w:bCs/>
          <w:sz w:val="28"/>
          <w:szCs w:val="28"/>
          <w:rtl/>
        </w:rPr>
        <w:t>ר' ינאי</w:t>
      </w:r>
      <w:r w:rsidRPr="00280DE9">
        <w:rPr>
          <w:sz w:val="28"/>
          <w:szCs w:val="28"/>
          <w:rtl/>
        </w:rPr>
        <w:t xml:space="preserve"> הוה ליה אילן הנוטה לרשות הרבים הוה ההוא גברא דהוה ליה נמי אילן הנוטה לרשות הרבים אתו בני רשות הרבים הוו קא מעכבי עילויה אתא לקמיה דר' ינאי א''ל</w:t>
      </w:r>
      <w:r>
        <w:rPr>
          <w:rFonts w:hint="cs"/>
          <w:sz w:val="28"/>
          <w:szCs w:val="28"/>
          <w:rtl/>
        </w:rPr>
        <w:t xml:space="preserve"> </w:t>
      </w:r>
      <w:r w:rsidRPr="00280DE9">
        <w:rPr>
          <w:sz w:val="28"/>
          <w:szCs w:val="28"/>
          <w:rtl/>
        </w:rPr>
        <w:t xml:space="preserve">זיל האידנא ותא למחר בליליא שדר קצייה לההוא דידיה למחר אתא לקמיה א''ל זיל קוץ א''ל הא מר נמי אית ליה א''ל זיל חזי אי קוץ דידי קוץ דידך אי לא קוץ דידי לא תקוץ את מעיקרא מאי סבר ולבסוף מאי סבר מעיקרא סבר ניחא להו לבני רה''ר דיתבי בטוליה כיון דחזא דקא מעכבי שדר קצייה ולימא ליה זיל קוץ דידך והדר אקוץ דידי משום </w:t>
      </w:r>
      <w:r w:rsidRPr="00E85CA3">
        <w:rPr>
          <w:b/>
          <w:bCs/>
          <w:sz w:val="28"/>
          <w:szCs w:val="28"/>
          <w:rtl/>
        </w:rPr>
        <w:t>דריש לקיש</w:t>
      </w:r>
      <w:r w:rsidRPr="00280DE9">
        <w:rPr>
          <w:sz w:val="28"/>
          <w:szCs w:val="28"/>
          <w:rtl/>
        </w:rPr>
        <w:t xml:space="preserve"> דאמר </w:t>
      </w:r>
      <w:r>
        <w:rPr>
          <w:rFonts w:hint="cs"/>
          <w:sz w:val="28"/>
          <w:szCs w:val="28"/>
          <w:rtl/>
        </w:rPr>
        <w:t>'</w:t>
      </w:r>
      <w:r w:rsidRPr="00280DE9">
        <w:rPr>
          <w:sz w:val="28"/>
          <w:szCs w:val="28"/>
          <w:rtl/>
        </w:rPr>
        <w:t>התקוששו וקושו</w:t>
      </w:r>
      <w:r>
        <w:rPr>
          <w:rFonts w:hint="cs"/>
          <w:sz w:val="28"/>
          <w:szCs w:val="28"/>
          <w:rtl/>
        </w:rPr>
        <w:t>'</w:t>
      </w:r>
      <w:r w:rsidRPr="00280DE9">
        <w:rPr>
          <w:sz w:val="28"/>
          <w:szCs w:val="28"/>
          <w:rtl/>
        </w:rPr>
        <w:t xml:space="preserve"> קשוט עצמך ואח''כ קשוט אחרים</w:t>
      </w:r>
      <w:r>
        <w:rPr>
          <w:rFonts w:hint="cs"/>
          <w:sz w:val="28"/>
          <w:szCs w:val="28"/>
          <w:rtl/>
        </w:rPr>
        <w:t>''.</w:t>
      </w:r>
    </w:p>
    <w:p w14:paraId="4444DFF6" w14:textId="698B578F" w:rsidR="00280DE9" w:rsidRPr="00280DE9" w:rsidRDefault="00280DE9" w:rsidP="00280DE9">
      <w:pPr>
        <w:bidi/>
        <w:jc w:val="both"/>
        <w:rPr>
          <w:sz w:val="28"/>
          <w:szCs w:val="28"/>
        </w:rPr>
      </w:pPr>
      <w:r>
        <w:rPr>
          <w:rFonts w:hint="cs"/>
          <w:sz w:val="28"/>
          <w:szCs w:val="28"/>
          <w:rtl/>
        </w:rPr>
        <w:t xml:space="preserve">ועי' </w:t>
      </w:r>
      <w:r w:rsidRPr="00E85CA3">
        <w:rPr>
          <w:rFonts w:hint="cs"/>
          <w:b/>
          <w:bCs/>
          <w:sz w:val="28"/>
          <w:szCs w:val="28"/>
          <w:rtl/>
        </w:rPr>
        <w:t>ב</w:t>
      </w:r>
      <w:r w:rsidR="000B3BAB" w:rsidRPr="00E85CA3">
        <w:rPr>
          <w:rFonts w:hint="cs"/>
          <w:b/>
          <w:bCs/>
          <w:sz w:val="28"/>
          <w:szCs w:val="28"/>
          <w:rtl/>
        </w:rPr>
        <w:t>שיעורי דעת</w:t>
      </w:r>
      <w:r w:rsidR="000B3BAB" w:rsidRPr="00E85CA3">
        <w:rPr>
          <w:rFonts w:hint="cs"/>
          <w:sz w:val="24"/>
          <w:szCs w:val="24"/>
          <w:rtl/>
        </w:rPr>
        <w:t>(ח''א)</w:t>
      </w:r>
      <w:r w:rsidR="000B3BAB" w:rsidRPr="00E85CA3">
        <w:rPr>
          <w:rStyle w:val="Appelnotedebasdep"/>
          <w:sz w:val="24"/>
          <w:szCs w:val="24"/>
          <w:rtl/>
        </w:rPr>
        <w:footnoteReference w:id="1"/>
      </w:r>
      <w:r w:rsidR="000B3BAB" w:rsidRPr="00E85CA3">
        <w:rPr>
          <w:rFonts w:hint="cs"/>
          <w:sz w:val="24"/>
          <w:szCs w:val="24"/>
          <w:rtl/>
        </w:rPr>
        <w:t xml:space="preserve"> </w:t>
      </w:r>
      <w:r w:rsidR="000B3BAB">
        <w:rPr>
          <w:rFonts w:hint="cs"/>
          <w:sz w:val="28"/>
          <w:szCs w:val="28"/>
          <w:rtl/>
        </w:rPr>
        <w:t>שאין הכוונה שלא יכול האדם להשפיע על אחרים אא''כ יגיע לתכלית השלימות, כי אם לזאת יחכה לא ימלא תעודתו לעולם,</w:t>
      </w:r>
      <w:r w:rsidR="00E85CA3">
        <w:rPr>
          <w:rFonts w:hint="cs"/>
          <w:sz w:val="28"/>
          <w:szCs w:val="28"/>
          <w:rtl/>
        </w:rPr>
        <w:t xml:space="preserve"> ואדרבה כל כמה שיגדל ימצא עוד יותר מגרעות וחסרונות בעצמו הדורשים תיקון ושיפור,</w:t>
      </w:r>
      <w:r w:rsidR="000B3BAB">
        <w:rPr>
          <w:rFonts w:hint="cs"/>
          <w:sz w:val="28"/>
          <w:szCs w:val="28"/>
          <w:rtl/>
        </w:rPr>
        <w:t xml:space="preserve"> אלא באמת רק אם הוא מרגיש [כל אחד לפי מדרגתו] שאיפה לטוב ואהבת האמת, וכבר זכה לאיזהו הכרה נכונה, בה במדה שהוא מצא לעצמו </w:t>
      </w:r>
      <w:r w:rsidR="00E85CA3">
        <w:rPr>
          <w:rFonts w:hint="cs"/>
          <w:sz w:val="28"/>
          <w:szCs w:val="28"/>
          <w:rtl/>
        </w:rPr>
        <w:t xml:space="preserve">מן האמת ושואף ועמל לקבוע את דרכו על פיה, באותה מידה עליו לשתף באושרו את אחרים ולהאיר עיניהם מאותו האור המזהיר לפניו </w:t>
      </w:r>
    </w:p>
    <w:sectPr w:rsidR="00280DE9" w:rsidRPr="00280DE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0DD8B" w14:textId="77777777" w:rsidR="00702B4F" w:rsidRDefault="00702B4F" w:rsidP="000B3BAB">
      <w:pPr>
        <w:spacing w:after="0" w:line="240" w:lineRule="auto"/>
      </w:pPr>
      <w:r>
        <w:separator/>
      </w:r>
    </w:p>
  </w:endnote>
  <w:endnote w:type="continuationSeparator" w:id="0">
    <w:p w14:paraId="63F02F99" w14:textId="77777777" w:rsidR="00702B4F" w:rsidRDefault="00702B4F" w:rsidP="000B3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34BD4" w14:textId="77777777" w:rsidR="00702B4F" w:rsidRDefault="00702B4F" w:rsidP="000B3BAB">
      <w:pPr>
        <w:spacing w:after="0" w:line="240" w:lineRule="auto"/>
      </w:pPr>
      <w:r>
        <w:separator/>
      </w:r>
    </w:p>
  </w:footnote>
  <w:footnote w:type="continuationSeparator" w:id="0">
    <w:p w14:paraId="3F5E0942" w14:textId="77777777" w:rsidR="00702B4F" w:rsidRDefault="00702B4F" w:rsidP="000B3BAB">
      <w:pPr>
        <w:spacing w:after="0" w:line="240" w:lineRule="auto"/>
      </w:pPr>
      <w:r>
        <w:continuationSeparator/>
      </w:r>
    </w:p>
  </w:footnote>
  <w:footnote w:id="1">
    <w:p w14:paraId="5C25D945" w14:textId="087256BB" w:rsidR="000B3BAB" w:rsidRDefault="000B3BAB" w:rsidP="000B3BAB">
      <w:pPr>
        <w:pStyle w:val="Notedebasdepage"/>
        <w:bidi/>
        <w:jc w:val="both"/>
        <w:rPr>
          <w:rFonts w:hint="cs"/>
          <w:rtl/>
        </w:rPr>
      </w:pPr>
      <w:r>
        <w:rPr>
          <w:rStyle w:val="Appelnotedebasdep"/>
        </w:rPr>
        <w:footnoteRef/>
      </w:r>
      <w:r>
        <w:t xml:space="preserve"> </w:t>
      </w:r>
      <w:r>
        <w:rPr>
          <w:rFonts w:hint="cs"/>
          <w:rtl/>
        </w:rPr>
        <w:t xml:space="preserve"> המובא במתיבתא.</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E9"/>
    <w:rsid w:val="000B3BAB"/>
    <w:rsid w:val="001D2779"/>
    <w:rsid w:val="00280DE9"/>
    <w:rsid w:val="00702B4F"/>
    <w:rsid w:val="00E85CA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2FA4"/>
  <w15:chartTrackingRefBased/>
  <w15:docId w15:val="{C283DEB0-6ECF-480A-A078-BDAB850C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80DE9"/>
    <w:rPr>
      <w:color w:val="0563C1" w:themeColor="hyperlink"/>
      <w:u w:val="single"/>
    </w:rPr>
  </w:style>
  <w:style w:type="character" w:styleId="Mentionnonrsolue">
    <w:name w:val="Unresolved Mention"/>
    <w:basedOn w:val="Policepardfaut"/>
    <w:uiPriority w:val="99"/>
    <w:semiHidden/>
    <w:unhideWhenUsed/>
    <w:rsid w:val="00280DE9"/>
    <w:rPr>
      <w:color w:val="605E5C"/>
      <w:shd w:val="clear" w:color="auto" w:fill="E1DFDD"/>
    </w:rPr>
  </w:style>
  <w:style w:type="paragraph" w:styleId="Notedebasdepage">
    <w:name w:val="footnote text"/>
    <w:basedOn w:val="Normal"/>
    <w:link w:val="NotedebasdepageCar"/>
    <w:uiPriority w:val="99"/>
    <w:semiHidden/>
    <w:unhideWhenUsed/>
    <w:rsid w:val="000B3BA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B3BAB"/>
    <w:rPr>
      <w:noProof/>
      <w:sz w:val="20"/>
      <w:szCs w:val="20"/>
    </w:rPr>
  </w:style>
  <w:style w:type="character" w:styleId="Appelnotedebasdep">
    <w:name w:val="footnote reference"/>
    <w:basedOn w:val="Policepardfaut"/>
    <w:uiPriority w:val="99"/>
    <w:semiHidden/>
    <w:unhideWhenUsed/>
    <w:rsid w:val="000B3B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703EF-6D51-4F41-AF50-EA9C3E86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154</Words>
  <Characters>847</Characters>
  <Application>Microsoft Office Word</Application>
  <DocSecurity>0</DocSecurity>
  <Lines>7</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2022-07-06T08:03:00Z</dcterms:created>
  <dcterms:modified xsi:type="dcterms:W3CDTF">2022-07-06T08:18:00Z</dcterms:modified>
</cp:coreProperties>
</file>