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9AA37" w14:textId="7D04C27D" w:rsidR="001D2779" w:rsidRPr="00543A81" w:rsidRDefault="00B704F8" w:rsidP="00B704F8">
      <w:pPr>
        <w:bidi/>
        <w:ind w:left="2832"/>
        <w:jc w:val="both"/>
        <w:rPr>
          <w:rFonts w:ascii="David" w:hAnsi="David" w:cs="David"/>
          <w:sz w:val="56"/>
          <w:szCs w:val="56"/>
          <w:u w:val="single"/>
          <w:rtl/>
        </w:rPr>
      </w:pPr>
      <w:r w:rsidRPr="00543A81">
        <w:rPr>
          <w:rFonts w:ascii="David" w:hAnsi="David" w:cs="David"/>
          <w:sz w:val="56"/>
          <w:szCs w:val="56"/>
          <w:u w:val="single"/>
          <w:rtl/>
        </w:rPr>
        <w:t>נבל ברשות התורה</w:t>
      </w:r>
    </w:p>
    <w:p w14:paraId="3AA63C6E" w14:textId="16692E17" w:rsidR="00B704F8" w:rsidRPr="00543A81" w:rsidRDefault="00B704F8" w:rsidP="00B704F8">
      <w:pPr>
        <w:bidi/>
        <w:jc w:val="both"/>
        <w:rPr>
          <w:rFonts w:ascii="David" w:hAnsi="David" w:cs="David"/>
          <w:sz w:val="28"/>
          <w:szCs w:val="28"/>
          <w:rtl/>
        </w:rPr>
      </w:pPr>
    </w:p>
    <w:p w14:paraId="7D7D6DDB" w14:textId="4FEC5A93" w:rsidR="00B704F8" w:rsidRPr="00543A81" w:rsidRDefault="00B704F8" w:rsidP="00B704F8">
      <w:pPr>
        <w:bidi/>
        <w:jc w:val="both"/>
        <w:rPr>
          <w:rFonts w:ascii="David" w:hAnsi="David" w:cs="David"/>
          <w:sz w:val="28"/>
          <w:szCs w:val="28"/>
          <w:rtl/>
        </w:rPr>
      </w:pPr>
    </w:p>
    <w:p w14:paraId="395BA886" w14:textId="55ED1D23" w:rsidR="00B704F8" w:rsidRPr="00543A81" w:rsidRDefault="00B704F8" w:rsidP="00B704F8">
      <w:pPr>
        <w:bidi/>
        <w:jc w:val="both"/>
        <w:rPr>
          <w:rFonts w:ascii="David" w:hAnsi="David" w:cs="David"/>
          <w:sz w:val="28"/>
          <w:szCs w:val="28"/>
          <w:rtl/>
        </w:rPr>
      </w:pPr>
      <w:r w:rsidRPr="00543A81">
        <w:rPr>
          <w:rFonts w:ascii="David" w:hAnsi="David" w:cs="David"/>
          <w:sz w:val="28"/>
          <w:szCs w:val="28"/>
          <w:rtl/>
        </w:rPr>
        <w:t xml:space="preserve">והנה אנחנו רואים לצערינו בדורנו היתום, אנשים שעושים דברים גרועים ומכוערים, אמנם הם מנצלים את </w:t>
      </w:r>
      <w:r w:rsidR="00953C6A" w:rsidRPr="00543A81">
        <w:rPr>
          <w:rFonts w:ascii="David" w:hAnsi="David" w:cs="David"/>
          <w:sz w:val="28"/>
          <w:szCs w:val="28"/>
          <w:rtl/>
        </w:rPr>
        <w:t>ע</w:t>
      </w:r>
      <w:r w:rsidRPr="00543A81">
        <w:rPr>
          <w:rFonts w:ascii="David" w:hAnsi="David" w:cs="David"/>
          <w:sz w:val="28"/>
          <w:szCs w:val="28"/>
          <w:rtl/>
        </w:rPr>
        <w:t>צמם שמה שהם עושים היתר גמור מן התורה, ואנחנו נבאר כאן שלא כל דבר המותר הוא טוב, ונביא כמה ראיות לזה:</w:t>
      </w:r>
    </w:p>
    <w:p w14:paraId="2609EDF8" w14:textId="295ABE17" w:rsidR="00B704F8" w:rsidRPr="00543A81" w:rsidRDefault="00B704F8" w:rsidP="00B704F8">
      <w:pPr>
        <w:pStyle w:val="Paragraphedeliste"/>
        <w:numPr>
          <w:ilvl w:val="0"/>
          <w:numId w:val="1"/>
        </w:numPr>
        <w:bidi/>
        <w:jc w:val="both"/>
        <w:rPr>
          <w:rFonts w:ascii="David" w:hAnsi="David" w:cs="David"/>
          <w:sz w:val="28"/>
          <w:szCs w:val="28"/>
          <w:rtl/>
        </w:rPr>
      </w:pPr>
      <w:bookmarkStart w:id="0" w:name="_Hlk148637669"/>
      <w:r w:rsidRPr="00543A81">
        <w:rPr>
          <w:rFonts w:ascii="David" w:hAnsi="David" w:cs="David"/>
          <w:b/>
          <w:bCs/>
          <w:sz w:val="28"/>
          <w:szCs w:val="28"/>
          <w:rtl/>
        </w:rPr>
        <w:t>רש''י</w:t>
      </w:r>
      <w:r w:rsidR="00543A81">
        <w:rPr>
          <w:rFonts w:ascii="David" w:hAnsi="David" w:cs="David" w:hint="cs"/>
          <w:b/>
          <w:bCs/>
          <w:sz w:val="28"/>
          <w:szCs w:val="28"/>
          <w:rtl/>
        </w:rPr>
        <w:t xml:space="preserve"> </w:t>
      </w:r>
      <w:r w:rsidRPr="00543A81">
        <w:rPr>
          <w:rFonts w:ascii="David" w:hAnsi="David" w:cs="David"/>
          <w:sz w:val="24"/>
          <w:szCs w:val="24"/>
          <w:rtl/>
        </w:rPr>
        <w:t xml:space="preserve">(ד''ה ולקחת) </w:t>
      </w:r>
      <w:r w:rsidRPr="00543A81">
        <w:rPr>
          <w:rFonts w:ascii="David" w:hAnsi="David" w:cs="David"/>
          <w:sz w:val="28"/>
          <w:szCs w:val="28"/>
          <w:rtl/>
        </w:rPr>
        <w:t xml:space="preserve">על פרשת </w:t>
      </w:r>
      <w:r w:rsidRPr="00543A81">
        <w:rPr>
          <w:rFonts w:ascii="David" w:hAnsi="David" w:cs="David"/>
          <w:b/>
          <w:bCs/>
          <w:sz w:val="28"/>
          <w:szCs w:val="28"/>
          <w:rtl/>
        </w:rPr>
        <w:t>כי תצא</w:t>
      </w:r>
      <w:r w:rsidR="00543A81">
        <w:rPr>
          <w:rFonts w:ascii="David" w:hAnsi="David" w:cs="David" w:hint="cs"/>
          <w:b/>
          <w:bCs/>
          <w:sz w:val="28"/>
          <w:szCs w:val="28"/>
          <w:rtl/>
        </w:rPr>
        <w:t xml:space="preserve"> </w:t>
      </w:r>
      <w:r w:rsidRPr="00543A81">
        <w:rPr>
          <w:rFonts w:ascii="David" w:hAnsi="David" w:cs="David"/>
          <w:sz w:val="24"/>
          <w:szCs w:val="24"/>
          <w:rtl/>
        </w:rPr>
        <w:t xml:space="preserve">(כא,יא) </w:t>
      </w:r>
      <w:r w:rsidRPr="00543A81">
        <w:rPr>
          <w:rFonts w:ascii="David" w:hAnsi="David" w:cs="David"/>
          <w:sz w:val="28"/>
          <w:szCs w:val="28"/>
          <w:rtl/>
        </w:rPr>
        <w:t>כותב ''לא</w:t>
      </w:r>
      <w:r w:rsidRPr="00543A81">
        <w:rPr>
          <w:rFonts w:ascii="David" w:hAnsi="David" w:cs="David"/>
          <w:sz w:val="28"/>
          <w:szCs w:val="28"/>
          <w:rtl/>
          <w:lang w:bidi="en-US"/>
        </w:rPr>
        <w:t xml:space="preserve"> </w:t>
      </w:r>
      <w:r w:rsidRPr="00543A81">
        <w:rPr>
          <w:rFonts w:ascii="David" w:hAnsi="David" w:cs="David"/>
          <w:sz w:val="28"/>
          <w:szCs w:val="28"/>
          <w:rtl/>
        </w:rPr>
        <w:t>דברה</w:t>
      </w:r>
      <w:r w:rsidRPr="00543A81">
        <w:rPr>
          <w:rFonts w:ascii="David" w:hAnsi="David" w:cs="David"/>
          <w:sz w:val="28"/>
          <w:szCs w:val="28"/>
          <w:rtl/>
          <w:lang w:bidi="en-US"/>
        </w:rPr>
        <w:t xml:space="preserve"> </w:t>
      </w:r>
      <w:r w:rsidRPr="00543A81">
        <w:rPr>
          <w:rFonts w:ascii="David" w:hAnsi="David" w:cs="David"/>
          <w:sz w:val="28"/>
          <w:szCs w:val="28"/>
          <w:rtl/>
        </w:rPr>
        <w:t>תורה</w:t>
      </w:r>
      <w:r w:rsidRPr="00543A81">
        <w:rPr>
          <w:rFonts w:ascii="David" w:hAnsi="David" w:cs="David"/>
          <w:sz w:val="28"/>
          <w:szCs w:val="28"/>
          <w:rtl/>
          <w:lang w:bidi="en-US"/>
        </w:rPr>
        <w:t xml:space="preserve"> </w:t>
      </w:r>
      <w:r w:rsidRPr="00543A81">
        <w:rPr>
          <w:rFonts w:ascii="David" w:hAnsi="David" w:cs="David"/>
          <w:sz w:val="28"/>
          <w:szCs w:val="28"/>
          <w:rtl/>
        </w:rPr>
        <w:t>אלא</w:t>
      </w:r>
      <w:r w:rsidRPr="00543A81">
        <w:rPr>
          <w:rFonts w:ascii="David" w:hAnsi="David" w:cs="David"/>
          <w:sz w:val="28"/>
          <w:szCs w:val="28"/>
          <w:rtl/>
          <w:lang w:bidi="en-US"/>
        </w:rPr>
        <w:t xml:space="preserve"> </w:t>
      </w:r>
      <w:r w:rsidRPr="00543A81">
        <w:rPr>
          <w:rFonts w:ascii="David" w:hAnsi="David" w:cs="David"/>
          <w:sz w:val="28"/>
          <w:szCs w:val="28"/>
          <w:rtl/>
        </w:rPr>
        <w:t>כנגד</w:t>
      </w:r>
      <w:r w:rsidRPr="00543A81">
        <w:rPr>
          <w:rFonts w:ascii="David" w:hAnsi="David" w:cs="David"/>
          <w:sz w:val="28"/>
          <w:szCs w:val="28"/>
          <w:rtl/>
          <w:lang w:bidi="en-US"/>
        </w:rPr>
        <w:t xml:space="preserve"> </w:t>
      </w:r>
      <w:r w:rsidRPr="00543A81">
        <w:rPr>
          <w:rFonts w:ascii="David" w:hAnsi="David" w:cs="David"/>
          <w:sz w:val="28"/>
          <w:szCs w:val="28"/>
          <w:rtl/>
        </w:rPr>
        <w:t>יצר</w:t>
      </w:r>
      <w:r w:rsidRPr="00543A81">
        <w:rPr>
          <w:rFonts w:ascii="David" w:hAnsi="David" w:cs="David"/>
          <w:sz w:val="28"/>
          <w:szCs w:val="28"/>
          <w:rtl/>
          <w:lang w:bidi="en-US"/>
        </w:rPr>
        <w:t xml:space="preserve">  </w:t>
      </w:r>
      <w:r w:rsidRPr="00543A81">
        <w:rPr>
          <w:rFonts w:ascii="David" w:hAnsi="David" w:cs="David"/>
          <w:sz w:val="28"/>
          <w:szCs w:val="28"/>
          <w:rtl/>
        </w:rPr>
        <w:t>הרע</w:t>
      </w:r>
      <w:r w:rsidRPr="00543A81">
        <w:rPr>
          <w:rFonts w:ascii="David" w:hAnsi="David" w:cs="David"/>
          <w:sz w:val="28"/>
          <w:szCs w:val="28"/>
          <w:rtl/>
          <w:lang w:bidi="en-US"/>
        </w:rPr>
        <w:t xml:space="preserve">, </w:t>
      </w:r>
      <w:r w:rsidRPr="00543A81">
        <w:rPr>
          <w:rFonts w:ascii="David" w:hAnsi="David" w:cs="David"/>
          <w:sz w:val="28"/>
          <w:szCs w:val="28"/>
          <w:rtl/>
        </w:rPr>
        <w:t>שאם</w:t>
      </w:r>
      <w:r w:rsidRPr="00543A81">
        <w:rPr>
          <w:rFonts w:ascii="David" w:hAnsi="David" w:cs="David"/>
          <w:sz w:val="28"/>
          <w:szCs w:val="28"/>
          <w:rtl/>
          <w:lang w:bidi="en-US"/>
        </w:rPr>
        <w:t xml:space="preserve"> </w:t>
      </w:r>
      <w:r w:rsidRPr="00543A81">
        <w:rPr>
          <w:rFonts w:ascii="David" w:hAnsi="David" w:cs="David"/>
          <w:sz w:val="28"/>
          <w:szCs w:val="28"/>
          <w:rtl/>
        </w:rPr>
        <w:t>אין</w:t>
      </w:r>
      <w:r w:rsidRPr="00543A81">
        <w:rPr>
          <w:rFonts w:ascii="David" w:hAnsi="David" w:cs="David"/>
          <w:sz w:val="28"/>
          <w:szCs w:val="28"/>
          <w:rtl/>
          <w:lang w:bidi="en-US"/>
        </w:rPr>
        <w:t xml:space="preserve"> </w:t>
      </w:r>
      <w:r w:rsidRPr="00543A81">
        <w:rPr>
          <w:rFonts w:ascii="David" w:hAnsi="David" w:cs="David"/>
          <w:sz w:val="28"/>
          <w:szCs w:val="28"/>
          <w:rtl/>
        </w:rPr>
        <w:t>הקדוש</w:t>
      </w:r>
      <w:r w:rsidRPr="00543A81">
        <w:rPr>
          <w:rFonts w:ascii="David" w:hAnsi="David" w:cs="David"/>
          <w:sz w:val="28"/>
          <w:szCs w:val="28"/>
          <w:rtl/>
          <w:lang w:bidi="en-US"/>
        </w:rPr>
        <w:t xml:space="preserve"> </w:t>
      </w:r>
      <w:r w:rsidRPr="00543A81">
        <w:rPr>
          <w:rFonts w:ascii="David" w:hAnsi="David" w:cs="David"/>
          <w:sz w:val="28"/>
          <w:szCs w:val="28"/>
          <w:rtl/>
        </w:rPr>
        <w:t>ב</w:t>
      </w:r>
      <w:r w:rsidRPr="00543A81">
        <w:rPr>
          <w:rFonts w:ascii="David" w:hAnsi="David" w:cs="David"/>
          <w:sz w:val="28"/>
          <w:szCs w:val="28"/>
          <w:rtl/>
          <w:lang w:bidi="en-US"/>
        </w:rPr>
        <w:t>"</w:t>
      </w:r>
      <w:r w:rsidRPr="00543A81">
        <w:rPr>
          <w:rFonts w:ascii="David" w:hAnsi="David" w:cs="David"/>
          <w:sz w:val="28"/>
          <w:szCs w:val="28"/>
          <w:rtl/>
        </w:rPr>
        <w:t>ה</w:t>
      </w:r>
      <w:r w:rsidRPr="00543A81">
        <w:rPr>
          <w:rFonts w:ascii="David" w:hAnsi="David" w:cs="David"/>
          <w:sz w:val="28"/>
          <w:szCs w:val="28"/>
          <w:rtl/>
          <w:lang w:bidi="en-US"/>
        </w:rPr>
        <w:t xml:space="preserve"> </w:t>
      </w:r>
      <w:r w:rsidRPr="00543A81">
        <w:rPr>
          <w:rFonts w:ascii="David" w:hAnsi="David" w:cs="David"/>
          <w:sz w:val="28"/>
          <w:szCs w:val="28"/>
          <w:rtl/>
        </w:rPr>
        <w:t>מתירה</w:t>
      </w:r>
      <w:r w:rsidRPr="00543A81">
        <w:rPr>
          <w:rFonts w:ascii="David" w:hAnsi="David" w:cs="David"/>
          <w:sz w:val="28"/>
          <w:szCs w:val="28"/>
          <w:rtl/>
          <w:lang w:bidi="en-US"/>
        </w:rPr>
        <w:t xml:space="preserve">, </w:t>
      </w:r>
      <w:r w:rsidRPr="00543A81">
        <w:rPr>
          <w:rFonts w:ascii="David" w:hAnsi="David" w:cs="David"/>
          <w:sz w:val="28"/>
          <w:szCs w:val="28"/>
          <w:rtl/>
        </w:rPr>
        <w:t>ישאנה</w:t>
      </w:r>
      <w:r w:rsidRPr="00543A81">
        <w:rPr>
          <w:rFonts w:ascii="David" w:hAnsi="David" w:cs="David"/>
          <w:sz w:val="28"/>
          <w:szCs w:val="28"/>
          <w:rtl/>
          <w:lang w:bidi="en-US"/>
        </w:rPr>
        <w:t xml:space="preserve"> </w:t>
      </w:r>
      <w:r w:rsidRPr="00543A81">
        <w:rPr>
          <w:rFonts w:ascii="David" w:hAnsi="David" w:cs="David"/>
          <w:sz w:val="28"/>
          <w:szCs w:val="28"/>
          <w:rtl/>
        </w:rPr>
        <w:t>באיסור</w:t>
      </w:r>
      <w:r w:rsidRPr="00543A81">
        <w:rPr>
          <w:rFonts w:ascii="David" w:hAnsi="David" w:cs="David"/>
          <w:sz w:val="28"/>
          <w:szCs w:val="28"/>
          <w:rtl/>
          <w:lang w:bidi="en-US"/>
        </w:rPr>
        <w:t xml:space="preserve">, </w:t>
      </w:r>
      <w:r w:rsidRPr="00543A81">
        <w:rPr>
          <w:rFonts w:ascii="David" w:hAnsi="David" w:cs="David"/>
          <w:sz w:val="28"/>
          <w:szCs w:val="28"/>
          <w:rtl/>
        </w:rPr>
        <w:t>אבל</w:t>
      </w:r>
      <w:r w:rsidRPr="00543A81">
        <w:rPr>
          <w:rFonts w:ascii="David" w:hAnsi="David" w:cs="David"/>
          <w:sz w:val="28"/>
          <w:szCs w:val="28"/>
          <w:rtl/>
          <w:lang w:bidi="en-US"/>
        </w:rPr>
        <w:t xml:space="preserve"> </w:t>
      </w:r>
      <w:r w:rsidRPr="00543A81">
        <w:rPr>
          <w:rFonts w:ascii="David" w:hAnsi="David" w:cs="David"/>
          <w:sz w:val="28"/>
          <w:szCs w:val="28"/>
          <w:rtl/>
        </w:rPr>
        <w:t>אם</w:t>
      </w:r>
      <w:r w:rsidRPr="00543A81">
        <w:rPr>
          <w:rFonts w:ascii="David" w:hAnsi="David" w:cs="David"/>
          <w:sz w:val="28"/>
          <w:szCs w:val="28"/>
          <w:rtl/>
          <w:lang w:bidi="en-US"/>
        </w:rPr>
        <w:t xml:space="preserve"> </w:t>
      </w:r>
      <w:r w:rsidRPr="00543A81">
        <w:rPr>
          <w:rFonts w:ascii="David" w:hAnsi="David" w:cs="David"/>
          <w:sz w:val="28"/>
          <w:szCs w:val="28"/>
          <w:rtl/>
        </w:rPr>
        <w:t>נשאה</w:t>
      </w:r>
      <w:r w:rsidRPr="00543A81">
        <w:rPr>
          <w:rFonts w:ascii="David" w:hAnsi="David" w:cs="David"/>
          <w:sz w:val="28"/>
          <w:szCs w:val="28"/>
          <w:rtl/>
          <w:lang w:bidi="en-US"/>
        </w:rPr>
        <w:t xml:space="preserve">, </w:t>
      </w:r>
      <w:r w:rsidRPr="00543A81">
        <w:rPr>
          <w:rFonts w:ascii="David" w:hAnsi="David" w:cs="David"/>
          <w:sz w:val="28"/>
          <w:szCs w:val="28"/>
          <w:rtl/>
        </w:rPr>
        <w:t>סופו</w:t>
      </w:r>
      <w:r w:rsidRPr="00543A81">
        <w:rPr>
          <w:rFonts w:ascii="David" w:hAnsi="David" w:cs="David"/>
          <w:sz w:val="28"/>
          <w:szCs w:val="28"/>
          <w:rtl/>
          <w:lang w:bidi="en-US"/>
        </w:rPr>
        <w:t xml:space="preserve"> </w:t>
      </w:r>
      <w:r w:rsidRPr="00543A81">
        <w:rPr>
          <w:rFonts w:ascii="David" w:hAnsi="David" w:cs="David"/>
          <w:sz w:val="28"/>
          <w:szCs w:val="28"/>
          <w:rtl/>
        </w:rPr>
        <w:t>להיות</w:t>
      </w:r>
      <w:r w:rsidRPr="00543A81">
        <w:rPr>
          <w:rFonts w:ascii="David" w:hAnsi="David" w:cs="David"/>
          <w:sz w:val="28"/>
          <w:szCs w:val="28"/>
          <w:rtl/>
          <w:lang w:bidi="en-US"/>
        </w:rPr>
        <w:t xml:space="preserve"> </w:t>
      </w:r>
      <w:r w:rsidRPr="00543A81">
        <w:rPr>
          <w:rFonts w:ascii="David" w:hAnsi="David" w:cs="David"/>
          <w:sz w:val="28"/>
          <w:szCs w:val="28"/>
          <w:rtl/>
        </w:rPr>
        <w:t>שונאה</w:t>
      </w:r>
      <w:r w:rsidRPr="00543A81">
        <w:rPr>
          <w:rFonts w:ascii="David" w:hAnsi="David" w:cs="David"/>
          <w:sz w:val="28"/>
          <w:szCs w:val="28"/>
          <w:rtl/>
          <w:lang w:bidi="en-US"/>
        </w:rPr>
        <w:t xml:space="preserve">, </w:t>
      </w:r>
      <w:r w:rsidRPr="00543A81">
        <w:rPr>
          <w:rFonts w:ascii="David" w:hAnsi="David" w:cs="David"/>
          <w:sz w:val="28"/>
          <w:szCs w:val="28"/>
          <w:rtl/>
        </w:rPr>
        <w:t>שנאמר</w:t>
      </w:r>
      <w:r w:rsidRPr="00543A81">
        <w:rPr>
          <w:rFonts w:ascii="David" w:hAnsi="David" w:cs="David"/>
          <w:sz w:val="28"/>
          <w:szCs w:val="28"/>
          <w:rtl/>
          <w:lang w:bidi="en-US"/>
        </w:rPr>
        <w:t xml:space="preserve"> </w:t>
      </w:r>
      <w:r w:rsidRPr="00543A81">
        <w:rPr>
          <w:rFonts w:ascii="David" w:hAnsi="David" w:cs="David"/>
          <w:sz w:val="28"/>
          <w:szCs w:val="28"/>
          <w:rtl/>
        </w:rPr>
        <w:t>אחריו</w:t>
      </w:r>
      <w:r w:rsidRPr="00543A81">
        <w:rPr>
          <w:rFonts w:ascii="David" w:hAnsi="David" w:cs="David"/>
          <w:sz w:val="28"/>
          <w:szCs w:val="28"/>
          <w:rtl/>
          <w:lang w:bidi="en-US"/>
        </w:rPr>
        <w:t xml:space="preserve"> </w:t>
      </w:r>
      <w:r w:rsidRPr="00543A81">
        <w:rPr>
          <w:rFonts w:ascii="David" w:hAnsi="David" w:cs="David"/>
          <w:sz w:val="28"/>
          <w:szCs w:val="28"/>
          <w:rtl/>
        </w:rPr>
        <w:t>כי</w:t>
      </w:r>
      <w:r w:rsidRPr="00543A81">
        <w:rPr>
          <w:rFonts w:ascii="David" w:hAnsi="David" w:cs="David"/>
          <w:sz w:val="28"/>
          <w:szCs w:val="28"/>
          <w:rtl/>
          <w:lang w:bidi="en-US"/>
        </w:rPr>
        <w:t xml:space="preserve"> </w:t>
      </w:r>
      <w:r w:rsidRPr="00543A81">
        <w:rPr>
          <w:rFonts w:ascii="David" w:hAnsi="David" w:cs="David"/>
          <w:sz w:val="28"/>
          <w:szCs w:val="28"/>
          <w:rtl/>
        </w:rPr>
        <w:t>תהיינן</w:t>
      </w:r>
      <w:r w:rsidRPr="00543A81">
        <w:rPr>
          <w:rFonts w:ascii="David" w:hAnsi="David" w:cs="David"/>
          <w:sz w:val="28"/>
          <w:szCs w:val="28"/>
          <w:rtl/>
          <w:lang w:bidi="en-US"/>
        </w:rPr>
        <w:t xml:space="preserve"> </w:t>
      </w:r>
      <w:r w:rsidRPr="00543A81">
        <w:rPr>
          <w:rFonts w:ascii="David" w:hAnsi="David" w:cs="David"/>
          <w:sz w:val="28"/>
          <w:szCs w:val="28"/>
          <w:rtl/>
        </w:rPr>
        <w:t>לאיש</w:t>
      </w:r>
      <w:r w:rsidRPr="00543A81">
        <w:rPr>
          <w:rFonts w:ascii="David" w:hAnsi="David" w:cs="David"/>
          <w:sz w:val="28"/>
          <w:szCs w:val="28"/>
          <w:rtl/>
          <w:lang w:bidi="en-US"/>
        </w:rPr>
        <w:t xml:space="preserve"> </w:t>
      </w:r>
      <w:r w:rsidRPr="00543A81">
        <w:rPr>
          <w:rFonts w:ascii="David" w:hAnsi="David" w:cs="David"/>
          <w:sz w:val="28"/>
          <w:szCs w:val="28"/>
          <w:rtl/>
        </w:rPr>
        <w:t>וגו</w:t>
      </w:r>
      <w:r w:rsidRPr="00543A81">
        <w:rPr>
          <w:rFonts w:ascii="David" w:hAnsi="David" w:cs="David"/>
          <w:sz w:val="28"/>
          <w:szCs w:val="28"/>
          <w:rtl/>
          <w:lang w:bidi="en-US"/>
        </w:rPr>
        <w:t xml:space="preserve">', </w:t>
      </w:r>
      <w:r w:rsidRPr="00543A81">
        <w:rPr>
          <w:rFonts w:ascii="David" w:hAnsi="David" w:cs="David"/>
          <w:sz w:val="28"/>
          <w:szCs w:val="28"/>
          <w:rtl/>
        </w:rPr>
        <w:t>וסופו</w:t>
      </w:r>
      <w:r w:rsidRPr="00543A81">
        <w:rPr>
          <w:rFonts w:ascii="David" w:hAnsi="David" w:cs="David"/>
          <w:sz w:val="28"/>
          <w:szCs w:val="28"/>
          <w:rtl/>
          <w:lang w:bidi="en-US"/>
        </w:rPr>
        <w:t xml:space="preserve"> </w:t>
      </w:r>
      <w:r w:rsidRPr="00543A81">
        <w:rPr>
          <w:rFonts w:ascii="David" w:hAnsi="David" w:cs="David"/>
          <w:sz w:val="28"/>
          <w:szCs w:val="28"/>
          <w:rtl/>
        </w:rPr>
        <w:t>להוליד</w:t>
      </w:r>
      <w:r w:rsidRPr="00543A81">
        <w:rPr>
          <w:rFonts w:ascii="David" w:hAnsi="David" w:cs="David"/>
          <w:sz w:val="28"/>
          <w:szCs w:val="28"/>
          <w:rtl/>
          <w:lang w:bidi="en-US"/>
        </w:rPr>
        <w:t xml:space="preserve"> </w:t>
      </w:r>
      <w:r w:rsidRPr="00543A81">
        <w:rPr>
          <w:rFonts w:ascii="David" w:hAnsi="David" w:cs="David"/>
          <w:sz w:val="28"/>
          <w:szCs w:val="28"/>
          <w:rtl/>
        </w:rPr>
        <w:t>ממנה</w:t>
      </w:r>
      <w:r w:rsidRPr="00543A81">
        <w:rPr>
          <w:rFonts w:ascii="David" w:hAnsi="David" w:cs="David"/>
          <w:sz w:val="28"/>
          <w:szCs w:val="28"/>
          <w:rtl/>
          <w:lang w:bidi="en-US"/>
        </w:rPr>
        <w:t xml:space="preserve"> </w:t>
      </w:r>
      <w:r w:rsidRPr="00543A81">
        <w:rPr>
          <w:rFonts w:ascii="David" w:hAnsi="David" w:cs="David"/>
          <w:sz w:val="28"/>
          <w:szCs w:val="28"/>
          <w:rtl/>
        </w:rPr>
        <w:t>בן</w:t>
      </w:r>
      <w:r w:rsidRPr="00543A81">
        <w:rPr>
          <w:rFonts w:ascii="David" w:hAnsi="David" w:cs="David"/>
          <w:sz w:val="28"/>
          <w:szCs w:val="28"/>
          <w:rtl/>
          <w:lang w:bidi="en-US"/>
        </w:rPr>
        <w:t xml:space="preserve"> </w:t>
      </w:r>
      <w:r w:rsidRPr="00543A81">
        <w:rPr>
          <w:rFonts w:ascii="David" w:hAnsi="David" w:cs="David"/>
          <w:sz w:val="28"/>
          <w:szCs w:val="28"/>
          <w:rtl/>
        </w:rPr>
        <w:t>סורר</w:t>
      </w:r>
      <w:r w:rsidRPr="00543A81">
        <w:rPr>
          <w:rFonts w:ascii="David" w:hAnsi="David" w:cs="David"/>
          <w:sz w:val="28"/>
          <w:szCs w:val="28"/>
          <w:rtl/>
          <w:lang w:bidi="en-US"/>
        </w:rPr>
        <w:t xml:space="preserve"> </w:t>
      </w:r>
      <w:r w:rsidRPr="00543A81">
        <w:rPr>
          <w:rFonts w:ascii="David" w:hAnsi="David" w:cs="David"/>
          <w:sz w:val="28"/>
          <w:szCs w:val="28"/>
          <w:rtl/>
        </w:rPr>
        <w:t>ומורה</w:t>
      </w:r>
      <w:r w:rsidRPr="00543A81">
        <w:rPr>
          <w:rFonts w:ascii="David" w:hAnsi="David" w:cs="David"/>
          <w:sz w:val="28"/>
          <w:szCs w:val="28"/>
          <w:rtl/>
          <w:lang w:bidi="en-US"/>
        </w:rPr>
        <w:t xml:space="preserve">, </w:t>
      </w:r>
      <w:r w:rsidRPr="00543A81">
        <w:rPr>
          <w:rFonts w:ascii="David" w:hAnsi="David" w:cs="David"/>
          <w:sz w:val="28"/>
          <w:szCs w:val="28"/>
          <w:rtl/>
        </w:rPr>
        <w:t>לכך</w:t>
      </w:r>
      <w:r w:rsidRPr="00543A81">
        <w:rPr>
          <w:rFonts w:ascii="David" w:hAnsi="David" w:cs="David"/>
          <w:sz w:val="28"/>
          <w:szCs w:val="28"/>
          <w:rtl/>
          <w:lang w:bidi="en-US"/>
        </w:rPr>
        <w:t xml:space="preserve"> </w:t>
      </w:r>
      <w:r w:rsidRPr="00543A81">
        <w:rPr>
          <w:rFonts w:ascii="David" w:hAnsi="David" w:cs="David"/>
          <w:sz w:val="28"/>
          <w:szCs w:val="28"/>
          <w:rtl/>
        </w:rPr>
        <w:t>נסמכו</w:t>
      </w:r>
      <w:r w:rsidRPr="00543A81">
        <w:rPr>
          <w:rFonts w:ascii="David" w:hAnsi="David" w:cs="David"/>
          <w:sz w:val="28"/>
          <w:szCs w:val="28"/>
          <w:rtl/>
          <w:lang w:bidi="en-US"/>
        </w:rPr>
        <w:t xml:space="preserve"> </w:t>
      </w:r>
      <w:r w:rsidRPr="00543A81">
        <w:rPr>
          <w:rFonts w:ascii="David" w:hAnsi="David" w:cs="David"/>
          <w:sz w:val="28"/>
          <w:szCs w:val="28"/>
          <w:rtl/>
        </w:rPr>
        <w:t>פרשיות</w:t>
      </w:r>
      <w:r w:rsidRPr="00543A81">
        <w:rPr>
          <w:rFonts w:ascii="David" w:hAnsi="David" w:cs="David"/>
          <w:sz w:val="28"/>
          <w:szCs w:val="28"/>
          <w:rtl/>
          <w:lang w:bidi="en-US"/>
        </w:rPr>
        <w:t xml:space="preserve"> </w:t>
      </w:r>
      <w:r w:rsidRPr="00543A81">
        <w:rPr>
          <w:rFonts w:ascii="David" w:hAnsi="David" w:cs="David"/>
          <w:sz w:val="28"/>
          <w:szCs w:val="28"/>
          <w:rtl/>
        </w:rPr>
        <w:t>הללו''.</w:t>
      </w:r>
    </w:p>
    <w:p w14:paraId="65FB0D0C" w14:textId="77777777" w:rsidR="00B704F8" w:rsidRPr="00543A81" w:rsidRDefault="00B704F8" w:rsidP="00B704F8">
      <w:pPr>
        <w:pStyle w:val="Paragraphedeliste"/>
        <w:bidi/>
        <w:jc w:val="both"/>
        <w:rPr>
          <w:rFonts w:ascii="David" w:hAnsi="David" w:cs="David"/>
          <w:sz w:val="28"/>
          <w:szCs w:val="28"/>
          <w:rtl/>
        </w:rPr>
      </w:pPr>
      <w:r w:rsidRPr="00543A81">
        <w:rPr>
          <w:rFonts w:ascii="David" w:hAnsi="David" w:cs="David"/>
          <w:sz w:val="28"/>
          <w:szCs w:val="28"/>
          <w:rtl/>
        </w:rPr>
        <w:t>רואים מכאן יסוד גדול בחיים: שלא כל דבר שמותר לעשותו מביא טוב'' כי הרי אנו רואים שהתורה בפירוש התירה את היפת תורה ומ''מ זה יגרום שיהיה לו ממנה בן סורר ומורה וכמו שמצינו בדוד שלקח חגית והוליד ממנה אבשלום</w:t>
      </w:r>
      <w:bookmarkEnd w:id="0"/>
      <w:r w:rsidRPr="00543A81">
        <w:rPr>
          <w:rFonts w:ascii="David" w:hAnsi="David" w:cs="David"/>
          <w:sz w:val="28"/>
          <w:szCs w:val="28"/>
          <w:rtl/>
        </w:rPr>
        <w:t>.</w:t>
      </w:r>
    </w:p>
    <w:p w14:paraId="6B3069E9" w14:textId="193B429D" w:rsidR="00B704F8" w:rsidRPr="00543A81" w:rsidRDefault="00B704F8" w:rsidP="00B704F8">
      <w:pPr>
        <w:pStyle w:val="Paragraphedeliste"/>
        <w:numPr>
          <w:ilvl w:val="0"/>
          <w:numId w:val="1"/>
        </w:numPr>
        <w:bidi/>
        <w:jc w:val="both"/>
        <w:rPr>
          <w:rFonts w:ascii="David" w:hAnsi="David" w:cs="David"/>
          <w:sz w:val="28"/>
          <w:szCs w:val="28"/>
          <w:lang w:val="en-US"/>
        </w:rPr>
      </w:pPr>
      <w:bookmarkStart w:id="1" w:name="_Hlk148637391"/>
      <w:r w:rsidRPr="00543A81">
        <w:rPr>
          <w:rFonts w:ascii="David" w:hAnsi="David" w:cs="David"/>
          <w:sz w:val="28"/>
          <w:szCs w:val="28"/>
          <w:rtl/>
        </w:rPr>
        <w:t xml:space="preserve">וראינו ג''כ אותו ענין בלאה שכתוב בפרשת </w:t>
      </w:r>
      <w:r w:rsidRPr="00543A81">
        <w:rPr>
          <w:rFonts w:ascii="David" w:hAnsi="David" w:cs="David"/>
          <w:b/>
          <w:bCs/>
          <w:sz w:val="28"/>
          <w:szCs w:val="28"/>
          <w:rtl/>
        </w:rPr>
        <w:t>ויצא</w:t>
      </w:r>
      <w:r w:rsidR="00543A81">
        <w:rPr>
          <w:rFonts w:ascii="David" w:hAnsi="David" w:cs="David" w:hint="cs"/>
          <w:b/>
          <w:bCs/>
          <w:sz w:val="28"/>
          <w:szCs w:val="28"/>
          <w:rtl/>
        </w:rPr>
        <w:t xml:space="preserve"> </w:t>
      </w:r>
      <w:r w:rsidRPr="00543A81">
        <w:rPr>
          <w:rFonts w:ascii="David" w:hAnsi="David" w:cs="David"/>
          <w:sz w:val="24"/>
          <w:szCs w:val="24"/>
          <w:rtl/>
        </w:rPr>
        <w:t xml:space="preserve">(ל,טז) </w:t>
      </w:r>
      <w:r w:rsidRPr="00543A81">
        <w:rPr>
          <w:rFonts w:ascii="David" w:hAnsi="David" w:cs="David"/>
          <w:sz w:val="28"/>
          <w:szCs w:val="28"/>
          <w:rtl/>
        </w:rPr>
        <w:t xml:space="preserve">''ויבא יעקב מן השדה בערב ותצא לאה לקראתו'' והנה </w:t>
      </w:r>
      <w:r w:rsidRPr="00543A81">
        <w:rPr>
          <w:rFonts w:ascii="David" w:hAnsi="David" w:cs="David"/>
          <w:b/>
          <w:bCs/>
          <w:sz w:val="28"/>
          <w:szCs w:val="28"/>
          <w:rtl/>
        </w:rPr>
        <w:t>האור החיים</w:t>
      </w:r>
      <w:r w:rsidRPr="00543A81">
        <w:rPr>
          <w:rFonts w:ascii="David" w:hAnsi="David" w:cs="David"/>
          <w:sz w:val="28"/>
          <w:szCs w:val="28"/>
          <w:rtl/>
        </w:rPr>
        <w:t xml:space="preserve"> כתב ''טעם עשותה ככה ולא מן המוסר, לפי מה שפירשתי בתיבת לכן שאמרה רחל שהוא על כן, חששה לאה שתחזור בה רחל ולזה קדמה ויצתה, ולפי מה שפירשתי לכן שבועה, לצד שלא דקדקה רחל לומר הלילה הזאת חששה שתדחה אותה ללילה אחרת והרי זו זריזה ונשכרת: </w:t>
      </w:r>
    </w:p>
    <w:p w14:paraId="3B5C06B5" w14:textId="60848F00" w:rsidR="00B704F8" w:rsidRPr="00543A81" w:rsidRDefault="00B704F8" w:rsidP="00543A81">
      <w:pPr>
        <w:pStyle w:val="Paragraphedeliste"/>
        <w:bidi/>
        <w:jc w:val="both"/>
        <w:rPr>
          <w:rFonts w:ascii="David" w:hAnsi="David" w:cs="David"/>
          <w:sz w:val="28"/>
          <w:szCs w:val="28"/>
          <w:rtl/>
        </w:rPr>
      </w:pPr>
      <w:r w:rsidRPr="00543A81">
        <w:rPr>
          <w:rFonts w:ascii="David" w:hAnsi="David" w:cs="David"/>
          <w:b/>
          <w:bCs/>
          <w:sz w:val="28"/>
          <w:szCs w:val="28"/>
          <w:rtl/>
        </w:rPr>
        <w:t>עוד</w:t>
      </w:r>
      <w:r w:rsidRPr="00543A81">
        <w:rPr>
          <w:rFonts w:ascii="David" w:hAnsi="David" w:cs="David"/>
          <w:sz w:val="28"/>
          <w:szCs w:val="28"/>
          <w:rtl/>
        </w:rPr>
        <w:t xml:space="preserve"> יש לתת טעם ללאה כי מדת חסידות עשתה שלא הניחה עד שיכנס אותו צדיק לאהל רחל ותוציאנו משם כי יש בזה הקפדה וצער גדול לרחל וקנאה גדולה, לזה קדמה קודם שיכנס אצלה, ואין זה אלא מדה טובה וחסידה וכל מגמתה של אותה צדקת להעמיד נטעי נאמן, וה' עד בדבר כי נתן שכרה דכתיב וישמע, וגו'''</w:t>
      </w:r>
      <w:r w:rsidR="00543A81">
        <w:rPr>
          <w:rFonts w:ascii="David" w:hAnsi="David" w:cs="David" w:hint="cs"/>
          <w:sz w:val="28"/>
          <w:szCs w:val="28"/>
          <w:rtl/>
        </w:rPr>
        <w:t>.</w:t>
      </w:r>
      <w:r w:rsidRPr="00543A81">
        <w:rPr>
          <w:rFonts w:ascii="David" w:hAnsi="David" w:cs="David"/>
          <w:sz w:val="28"/>
          <w:szCs w:val="28"/>
          <w:rtl/>
        </w:rPr>
        <w:t xml:space="preserve"> </w:t>
      </w:r>
    </w:p>
    <w:p w14:paraId="547A195B" w14:textId="117734BD" w:rsidR="00B704F8" w:rsidRPr="00543A81" w:rsidRDefault="00B704F8" w:rsidP="00543A81">
      <w:pPr>
        <w:pStyle w:val="Paragraphedeliste"/>
        <w:bidi/>
        <w:jc w:val="both"/>
        <w:rPr>
          <w:rFonts w:ascii="David" w:hAnsi="David" w:cs="David"/>
          <w:sz w:val="28"/>
          <w:szCs w:val="28"/>
          <w:rtl/>
        </w:rPr>
      </w:pPr>
      <w:r w:rsidRPr="00543A81">
        <w:rPr>
          <w:rFonts w:ascii="David" w:hAnsi="David" w:cs="David"/>
          <w:sz w:val="28"/>
          <w:szCs w:val="28"/>
          <w:rtl/>
        </w:rPr>
        <w:t xml:space="preserve">ובפרשת </w:t>
      </w:r>
      <w:r w:rsidRPr="00543A81">
        <w:rPr>
          <w:rFonts w:ascii="David" w:hAnsi="David" w:cs="David"/>
          <w:b/>
          <w:bCs/>
          <w:sz w:val="28"/>
          <w:szCs w:val="28"/>
          <w:rtl/>
        </w:rPr>
        <w:t>וישלח</w:t>
      </w:r>
      <w:r w:rsidR="00543A81">
        <w:rPr>
          <w:rFonts w:ascii="David" w:hAnsi="David" w:cs="David" w:hint="cs"/>
          <w:b/>
          <w:bCs/>
          <w:sz w:val="28"/>
          <w:szCs w:val="28"/>
          <w:rtl/>
        </w:rPr>
        <w:t xml:space="preserve"> </w:t>
      </w:r>
      <w:r w:rsidRPr="00543A81">
        <w:rPr>
          <w:rFonts w:ascii="David" w:hAnsi="David" w:cs="David"/>
          <w:sz w:val="24"/>
          <w:szCs w:val="24"/>
          <w:rtl/>
        </w:rPr>
        <w:t xml:space="preserve">(לד,א) </w:t>
      </w:r>
      <w:r w:rsidRPr="00543A81">
        <w:rPr>
          <w:rFonts w:ascii="David" w:hAnsi="David" w:cs="David"/>
          <w:sz w:val="28"/>
          <w:szCs w:val="28"/>
          <w:rtl/>
        </w:rPr>
        <w:t xml:space="preserve">כתוב ''ותצא דינה בת לאה'' </w:t>
      </w:r>
      <w:r w:rsidRPr="00543A81">
        <w:rPr>
          <w:rFonts w:ascii="David" w:hAnsi="David" w:cs="David"/>
          <w:b/>
          <w:bCs/>
          <w:sz w:val="28"/>
          <w:szCs w:val="28"/>
          <w:rtl/>
        </w:rPr>
        <w:t>ורש''י</w:t>
      </w:r>
      <w:r w:rsidRPr="00543A81">
        <w:rPr>
          <w:rFonts w:ascii="David" w:hAnsi="David" w:cs="David"/>
          <w:sz w:val="28"/>
          <w:szCs w:val="28"/>
          <w:rtl/>
        </w:rPr>
        <w:t xml:space="preserve"> כתב ''ולא בת יעקב, אלא על שם יציאתה נקראת בת לאה, שאף היא יצאנית היתה, שנאמר ותצא לאה לקראתו (</w:t>
      </w:r>
      <w:r w:rsidRPr="00543A81">
        <w:rPr>
          <w:rFonts w:ascii="David" w:hAnsi="David" w:cs="David"/>
          <w:b/>
          <w:bCs/>
          <w:sz w:val="28"/>
          <w:szCs w:val="28"/>
          <w:rtl/>
        </w:rPr>
        <w:t>ב"ר</w:t>
      </w:r>
      <w:r w:rsidRPr="00543A81">
        <w:rPr>
          <w:rFonts w:ascii="David" w:hAnsi="David" w:cs="David"/>
          <w:sz w:val="28"/>
          <w:szCs w:val="28"/>
          <w:rtl/>
        </w:rPr>
        <w:t xml:space="preserve"> פ, א.)'' והיציאה גרמה ששכם ענה אותה.</w:t>
      </w:r>
    </w:p>
    <w:bookmarkEnd w:id="1"/>
    <w:p w14:paraId="6B2B9C76" w14:textId="15C1BC67" w:rsidR="00B704F8" w:rsidRPr="00543A81" w:rsidRDefault="00B704F8" w:rsidP="00B704F8">
      <w:pPr>
        <w:pStyle w:val="Paragraphedeliste"/>
        <w:numPr>
          <w:ilvl w:val="0"/>
          <w:numId w:val="1"/>
        </w:numPr>
        <w:bidi/>
        <w:jc w:val="both"/>
        <w:rPr>
          <w:rFonts w:ascii="David" w:hAnsi="David" w:cs="David"/>
          <w:sz w:val="28"/>
          <w:szCs w:val="28"/>
        </w:rPr>
      </w:pPr>
      <w:r w:rsidRPr="00543A81">
        <w:rPr>
          <w:rFonts w:ascii="David" w:hAnsi="David" w:cs="David"/>
          <w:sz w:val="28"/>
          <w:szCs w:val="28"/>
          <w:rtl/>
        </w:rPr>
        <w:t xml:space="preserve">ועוד יש להביא ראיה מהיסוד הזה, עי' הגמ' </w:t>
      </w:r>
      <w:r w:rsidRPr="00543A81">
        <w:rPr>
          <w:rFonts w:ascii="David" w:hAnsi="David" w:cs="David"/>
          <w:b/>
          <w:bCs/>
          <w:sz w:val="28"/>
          <w:szCs w:val="28"/>
          <w:rtl/>
        </w:rPr>
        <w:t>בב''ב</w:t>
      </w:r>
      <w:r w:rsidR="00543A81">
        <w:rPr>
          <w:rFonts w:ascii="David" w:hAnsi="David" w:cs="David" w:hint="cs"/>
          <w:b/>
          <w:bCs/>
          <w:sz w:val="28"/>
          <w:szCs w:val="28"/>
          <w:rtl/>
        </w:rPr>
        <w:t xml:space="preserve"> </w:t>
      </w:r>
      <w:r w:rsidRPr="00543A81">
        <w:rPr>
          <w:rFonts w:ascii="David" w:hAnsi="David" w:cs="David"/>
          <w:sz w:val="24"/>
          <w:szCs w:val="24"/>
          <w:rtl/>
        </w:rPr>
        <w:t xml:space="preserve">(דף טז:) </w:t>
      </w:r>
      <w:r w:rsidRPr="00543A81">
        <w:rPr>
          <w:rFonts w:ascii="David" w:hAnsi="David" w:cs="David"/>
          <w:sz w:val="28"/>
          <w:szCs w:val="28"/>
          <w:rtl/>
        </w:rPr>
        <w:t xml:space="preserve">''אמר רבי יוחנן חמש עבירות עבר אותו רשע באותו היום בא על נערה מאורסה והרג את הנפש וכפר בעיקר וכפר בתחיית המתים ושט את הבכורה'', ועי' </w:t>
      </w:r>
      <w:r w:rsidRPr="00543A81">
        <w:rPr>
          <w:rFonts w:ascii="David" w:hAnsi="David" w:cs="David"/>
          <w:b/>
          <w:bCs/>
          <w:sz w:val="28"/>
          <w:szCs w:val="28"/>
          <w:rtl/>
        </w:rPr>
        <w:t>תוס'</w:t>
      </w:r>
      <w:r w:rsidR="00543A81">
        <w:rPr>
          <w:rFonts w:ascii="David" w:hAnsi="David" w:cs="David" w:hint="cs"/>
          <w:b/>
          <w:bCs/>
          <w:sz w:val="28"/>
          <w:szCs w:val="28"/>
          <w:rtl/>
        </w:rPr>
        <w:t xml:space="preserve"> </w:t>
      </w:r>
      <w:r w:rsidRPr="00543A81">
        <w:rPr>
          <w:rFonts w:ascii="David" w:hAnsi="David" w:cs="David"/>
          <w:sz w:val="24"/>
          <w:szCs w:val="24"/>
          <w:rtl/>
        </w:rPr>
        <w:t xml:space="preserve">(ד''ה בא) </w:t>
      </w:r>
      <w:r w:rsidRPr="00543A81">
        <w:rPr>
          <w:rFonts w:ascii="David" w:hAnsi="David" w:cs="David"/>
          <w:sz w:val="28"/>
          <w:szCs w:val="28"/>
          <w:rtl/>
        </w:rPr>
        <w:t>ששאלו: ''ואם תאמר והלא לא נצטוו בני נח על נערה המאורסה כדאמרי' בפ' ארבע מיתות (</w:t>
      </w:r>
      <w:r w:rsidRPr="00543A81">
        <w:rPr>
          <w:rFonts w:ascii="David" w:hAnsi="David" w:cs="David"/>
          <w:b/>
          <w:bCs/>
          <w:sz w:val="28"/>
          <w:szCs w:val="28"/>
          <w:rtl/>
        </w:rPr>
        <w:t>סנהדרין</w:t>
      </w:r>
      <w:r w:rsidRPr="00543A81">
        <w:rPr>
          <w:rFonts w:ascii="David" w:hAnsi="David" w:cs="David"/>
          <w:sz w:val="28"/>
          <w:szCs w:val="28"/>
          <w:rtl/>
        </w:rPr>
        <w:t xml:space="preserve"> דף נז: ושם ד''ה לנערה) בעולת בעל יש להן נכנסת לחופה ולא נבעלה אין להן ואומר ר''י דאף על פי שלא נצטוו מכל מקום מכוער הדבר כמו ושט את הבכורה אף על פי שאינו מצווה על כך'', רואים שאף על דבר מכוער הגמ' קראה לזה 'עבירה' כי סופה רק עבירה.</w:t>
      </w:r>
    </w:p>
    <w:p w14:paraId="52B63195" w14:textId="77777777" w:rsidR="00B704F8" w:rsidRPr="00543A81" w:rsidRDefault="00B704F8" w:rsidP="00B704F8">
      <w:pPr>
        <w:bidi/>
        <w:jc w:val="both"/>
        <w:rPr>
          <w:rFonts w:ascii="David" w:hAnsi="David" w:cs="David"/>
          <w:sz w:val="28"/>
          <w:szCs w:val="28"/>
        </w:rPr>
      </w:pPr>
    </w:p>
    <w:sectPr w:rsidR="00B704F8" w:rsidRPr="00543A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9832BD"/>
    <w:multiLevelType w:val="hybridMultilevel"/>
    <w:tmpl w:val="86E09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588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F8"/>
    <w:rsid w:val="001D2779"/>
    <w:rsid w:val="00543A81"/>
    <w:rsid w:val="008D5588"/>
    <w:rsid w:val="00953C6A"/>
    <w:rsid w:val="00B704F8"/>
    <w:rsid w:val="00CF401A"/>
    <w:rsid w:val="00DA60C1"/>
    <w:rsid w:val="00EF69F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0C4B9"/>
  <w15:chartTrackingRefBased/>
  <w15:docId w15:val="{7A52320D-3C71-4EC9-980A-3A169BB5A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70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305</Words>
  <Characters>1681</Characters>
  <Application>Microsoft Office Word</Application>
  <DocSecurity>0</DocSecurity>
  <Lines>14</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5</cp:revision>
  <dcterms:created xsi:type="dcterms:W3CDTF">2022-06-17T07:27:00Z</dcterms:created>
  <dcterms:modified xsi:type="dcterms:W3CDTF">2024-09-11T08:10:00Z</dcterms:modified>
</cp:coreProperties>
</file>