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840F4A" w14:textId="0433D445" w:rsidR="008412CF" w:rsidRPr="001A080C" w:rsidRDefault="0024294A" w:rsidP="001A080C">
      <w:pPr>
        <w:bidi/>
        <w:ind w:left="2832"/>
        <w:jc w:val="both"/>
        <w:rPr>
          <w:rFonts w:ascii="David" w:hAnsi="David" w:cs="David"/>
          <w:sz w:val="56"/>
          <w:szCs w:val="56"/>
          <w:u w:val="single"/>
          <w:rtl/>
        </w:rPr>
      </w:pPr>
      <w:r w:rsidRPr="001A080C">
        <w:rPr>
          <w:rFonts w:ascii="David" w:hAnsi="David" w:cs="David" w:hint="cs"/>
          <w:sz w:val="56"/>
          <w:szCs w:val="56"/>
          <w:u w:val="single"/>
          <w:rtl/>
        </w:rPr>
        <w:t xml:space="preserve">נקודה טובה </w:t>
      </w:r>
    </w:p>
    <w:p w14:paraId="17A259A8" w14:textId="77777777" w:rsidR="0024294A" w:rsidRDefault="0024294A" w:rsidP="0024294A">
      <w:pPr>
        <w:bidi/>
        <w:jc w:val="both"/>
        <w:rPr>
          <w:rFonts w:ascii="David" w:hAnsi="David" w:cs="David"/>
          <w:sz w:val="28"/>
          <w:szCs w:val="28"/>
          <w:rtl/>
        </w:rPr>
      </w:pPr>
    </w:p>
    <w:p w14:paraId="6B12AE15" w14:textId="77777777" w:rsidR="0024294A" w:rsidRDefault="0024294A" w:rsidP="0024294A">
      <w:pPr>
        <w:bidi/>
        <w:jc w:val="both"/>
        <w:rPr>
          <w:rFonts w:ascii="David" w:hAnsi="David" w:cs="David"/>
          <w:sz w:val="28"/>
          <w:szCs w:val="28"/>
          <w:rtl/>
        </w:rPr>
      </w:pPr>
    </w:p>
    <w:p w14:paraId="0124E919" w14:textId="002A0250" w:rsidR="0024294A" w:rsidRDefault="0024294A" w:rsidP="0024294A">
      <w:pPr>
        <w:bidi/>
        <w:jc w:val="both"/>
        <w:rPr>
          <w:rFonts w:ascii="David" w:hAnsi="David" w:cs="David"/>
          <w:sz w:val="28"/>
          <w:szCs w:val="28"/>
          <w:rtl/>
        </w:rPr>
      </w:pPr>
      <w:r>
        <w:rPr>
          <w:rFonts w:ascii="David" w:hAnsi="David" w:cs="David" w:hint="cs"/>
          <w:sz w:val="28"/>
          <w:szCs w:val="28"/>
          <w:rtl/>
        </w:rPr>
        <w:t>והנה מצינו כמה ראיות מחז''ל שצריך האדם לראות את הנקודה הטובה של חבירו, וזה יתן לו כח לעלות ולגדול:</w:t>
      </w:r>
    </w:p>
    <w:p w14:paraId="03E33EE4" w14:textId="7D634DA8" w:rsidR="0024294A" w:rsidRDefault="001A080C" w:rsidP="001A080C">
      <w:pPr>
        <w:pStyle w:val="Paragraphedeliste"/>
        <w:numPr>
          <w:ilvl w:val="0"/>
          <w:numId w:val="1"/>
        </w:numPr>
        <w:bidi/>
        <w:jc w:val="both"/>
        <w:rPr>
          <w:rFonts w:ascii="David" w:hAnsi="David" w:cs="David"/>
          <w:sz w:val="28"/>
          <w:szCs w:val="28"/>
        </w:rPr>
      </w:pPr>
      <w:r>
        <w:rPr>
          <w:rFonts w:ascii="David" w:hAnsi="David" w:cs="David" w:hint="cs"/>
          <w:sz w:val="28"/>
          <w:szCs w:val="28"/>
          <w:rtl/>
        </w:rPr>
        <w:t xml:space="preserve">מבואר </w:t>
      </w:r>
      <w:r w:rsidRPr="001A080C">
        <w:rPr>
          <w:rFonts w:ascii="David" w:hAnsi="David" w:cs="David" w:hint="cs"/>
          <w:b/>
          <w:bCs/>
          <w:sz w:val="28"/>
          <w:szCs w:val="28"/>
          <w:rtl/>
        </w:rPr>
        <w:t>באבות</w:t>
      </w:r>
      <w:r>
        <w:rPr>
          <w:rFonts w:ascii="David" w:hAnsi="David" w:cs="David" w:hint="cs"/>
          <w:sz w:val="28"/>
          <w:szCs w:val="28"/>
          <w:rtl/>
        </w:rPr>
        <w:t xml:space="preserve"> </w:t>
      </w:r>
      <w:r w:rsidRPr="001A080C">
        <w:rPr>
          <w:rFonts w:ascii="David" w:hAnsi="David" w:cs="David" w:hint="cs"/>
          <w:sz w:val="24"/>
          <w:szCs w:val="24"/>
          <w:rtl/>
        </w:rPr>
        <w:t xml:space="preserve">(א, יב) </w:t>
      </w:r>
      <w:r>
        <w:rPr>
          <w:rFonts w:ascii="David" w:hAnsi="David" w:cs="David" w:hint="cs"/>
          <w:sz w:val="28"/>
          <w:szCs w:val="28"/>
          <w:rtl/>
        </w:rPr>
        <w:t>''</w:t>
      </w:r>
      <w:r w:rsidRPr="001A080C">
        <w:rPr>
          <w:rFonts w:ascii="David" w:hAnsi="David" w:cs="David"/>
          <w:b/>
          <w:bCs/>
          <w:sz w:val="28"/>
          <w:szCs w:val="28"/>
          <w:rtl/>
        </w:rPr>
        <w:t>הִלֵּל וְשַׁמַּאי</w:t>
      </w:r>
      <w:r w:rsidRPr="001A080C">
        <w:rPr>
          <w:rFonts w:ascii="David" w:hAnsi="David" w:cs="David"/>
          <w:sz w:val="28"/>
          <w:szCs w:val="28"/>
          <w:rtl/>
        </w:rPr>
        <w:t xml:space="preserve"> קִבְּלוּ מֵהֶם. </w:t>
      </w:r>
      <w:r w:rsidRPr="001A080C">
        <w:rPr>
          <w:rFonts w:ascii="David" w:hAnsi="David" w:cs="David"/>
          <w:b/>
          <w:bCs/>
          <w:sz w:val="28"/>
          <w:szCs w:val="28"/>
          <w:rtl/>
        </w:rPr>
        <w:t>הִלֵּל</w:t>
      </w:r>
      <w:r w:rsidRPr="001A080C">
        <w:rPr>
          <w:rFonts w:ascii="David" w:hAnsi="David" w:cs="David"/>
          <w:sz w:val="28"/>
          <w:szCs w:val="28"/>
          <w:rtl/>
        </w:rPr>
        <w:t xml:space="preserve"> אוֹמֵר, הֱוֵי מִתַּלְמִידָיו שֶׁל </w:t>
      </w:r>
      <w:r w:rsidRPr="001A080C">
        <w:rPr>
          <w:rFonts w:ascii="David" w:hAnsi="David" w:cs="David"/>
          <w:b/>
          <w:bCs/>
          <w:sz w:val="28"/>
          <w:szCs w:val="28"/>
          <w:rtl/>
        </w:rPr>
        <w:t>אַהֲרֹן</w:t>
      </w:r>
      <w:r w:rsidRPr="001A080C">
        <w:rPr>
          <w:rFonts w:ascii="David" w:hAnsi="David" w:cs="David"/>
          <w:sz w:val="28"/>
          <w:szCs w:val="28"/>
          <w:rtl/>
        </w:rPr>
        <w:t>, אוֹהֵב שָׁלוֹם וְרוֹדֵף שָׁלוֹם, אוֹהֵב אֶת הַבְּרִיּוֹת וּמְקָרְבָן לַתּוֹרָה</w:t>
      </w:r>
      <w:r>
        <w:rPr>
          <w:rFonts w:ascii="David" w:hAnsi="David" w:cs="David" w:hint="cs"/>
          <w:sz w:val="28"/>
          <w:szCs w:val="28"/>
          <w:rtl/>
        </w:rPr>
        <w:t xml:space="preserve">'' וכותב </w:t>
      </w:r>
      <w:r w:rsidRPr="001A080C">
        <w:rPr>
          <w:rFonts w:ascii="David" w:hAnsi="David" w:cs="David" w:hint="cs"/>
          <w:b/>
          <w:bCs/>
          <w:sz w:val="28"/>
          <w:szCs w:val="28"/>
          <w:rtl/>
        </w:rPr>
        <w:t>הברטנורא</w:t>
      </w:r>
      <w:r>
        <w:rPr>
          <w:rFonts w:ascii="David" w:hAnsi="David" w:cs="David" w:hint="cs"/>
          <w:sz w:val="28"/>
          <w:szCs w:val="28"/>
          <w:rtl/>
        </w:rPr>
        <w:t xml:space="preserve"> ''</w:t>
      </w:r>
      <w:r w:rsidRPr="001A080C">
        <w:rPr>
          <w:rFonts w:ascii="David" w:hAnsi="David" w:cs="David"/>
          <w:sz w:val="28"/>
          <w:szCs w:val="28"/>
          <w:rtl/>
        </w:rPr>
        <w:t xml:space="preserve">פֵּרְשׁוּ </w:t>
      </w:r>
      <w:r w:rsidRPr="001A080C">
        <w:rPr>
          <w:rFonts w:ascii="David" w:hAnsi="David" w:cs="David"/>
          <w:b/>
          <w:bCs/>
          <w:sz w:val="28"/>
          <w:szCs w:val="28"/>
          <w:rtl/>
        </w:rPr>
        <w:t>בְּאָבוֹת דְּרַבִּי נָתָן</w:t>
      </w:r>
      <w:r>
        <w:rPr>
          <w:rFonts w:ascii="David" w:hAnsi="David" w:cs="David" w:hint="cs"/>
          <w:sz w:val="28"/>
          <w:szCs w:val="28"/>
          <w:rtl/>
        </w:rPr>
        <w:t xml:space="preserve"> ...</w:t>
      </w:r>
      <w:r w:rsidRPr="001A080C">
        <w:rPr>
          <w:rFonts w:ascii="David" w:hAnsi="David" w:cs="David"/>
          <w:sz w:val="28"/>
          <w:szCs w:val="28"/>
          <w:rtl/>
        </w:rPr>
        <w:t>וְכֵיצַד הָיָה מְקָרֵב אֶת הַבְּרִיּוֹת לַתּוֹרָה, כְּשֶׁהָיָה יוֹדֵעַ בְּאָדָם שֶׁעָבַר עֲבֵרָה הָיָה מִתְחַבֵּר עִמּוֹ וּמַרְאֶה לוֹ פָּנִים צְהֻבּוֹת, וְהָיָה אוֹתוֹ אָדָם מִתְבַּיֵּשׁ וְאוֹמֵר אִלּוּ הָיָה יוֹדֵעַ צַדִּיק זֶה מַעֲשַׂי הָרָעִים כַּמָּה הָיָה מִתְרַחֵק מִמֶּנִּי, וּמִתּוֹךְ כָּךְ הָיָה חוֹזֵר לַמּוּטָב. הוּא שֶׁהַנָּבִיא מֵעִיד עָלָיו (מַלְאָכִי ב) בְּשָׁלוֹם וּבְמִישׁוֹר הָלַךְ אִתִּי וְרַבִּים הֵשִׁיב מֵעָוֹן</w:t>
      </w:r>
      <w:r>
        <w:rPr>
          <w:rFonts w:ascii="David" w:hAnsi="David" w:cs="David" w:hint="cs"/>
          <w:sz w:val="28"/>
          <w:szCs w:val="28"/>
          <w:rtl/>
        </w:rPr>
        <w:t>''</w:t>
      </w:r>
      <w:r w:rsidR="0024294A">
        <w:rPr>
          <w:rFonts w:ascii="David" w:hAnsi="David" w:cs="David" w:hint="cs"/>
          <w:sz w:val="28"/>
          <w:szCs w:val="28"/>
          <w:rtl/>
        </w:rPr>
        <w:t>.</w:t>
      </w:r>
    </w:p>
    <w:p w14:paraId="58100621" w14:textId="18AD2AC5" w:rsidR="0024294A" w:rsidRPr="00370508" w:rsidRDefault="001A080C" w:rsidP="00370508">
      <w:pPr>
        <w:pStyle w:val="Paragraphedeliste"/>
        <w:numPr>
          <w:ilvl w:val="0"/>
          <w:numId w:val="1"/>
        </w:numPr>
        <w:bidi/>
        <w:jc w:val="both"/>
        <w:rPr>
          <w:rFonts w:ascii="David" w:hAnsi="David" w:cs="David"/>
          <w:sz w:val="28"/>
          <w:szCs w:val="28"/>
        </w:rPr>
      </w:pPr>
      <w:r>
        <w:rPr>
          <w:rFonts w:ascii="David" w:hAnsi="David" w:cs="David" w:hint="cs"/>
          <w:sz w:val="28"/>
          <w:szCs w:val="28"/>
          <w:rtl/>
        </w:rPr>
        <w:t xml:space="preserve">מבואר </w:t>
      </w:r>
      <w:r w:rsidRPr="00612AA5">
        <w:rPr>
          <w:rFonts w:ascii="David" w:hAnsi="David" w:cs="David" w:hint="cs"/>
          <w:b/>
          <w:bCs/>
          <w:sz w:val="28"/>
          <w:szCs w:val="28"/>
          <w:rtl/>
        </w:rPr>
        <w:t>בב''מ</w:t>
      </w:r>
      <w:r>
        <w:rPr>
          <w:rFonts w:ascii="David" w:hAnsi="David" w:cs="David" w:hint="cs"/>
          <w:sz w:val="28"/>
          <w:szCs w:val="28"/>
          <w:rtl/>
        </w:rPr>
        <w:t xml:space="preserve"> </w:t>
      </w:r>
      <w:r w:rsidRPr="00612AA5">
        <w:rPr>
          <w:rFonts w:ascii="David" w:hAnsi="David" w:cs="David" w:hint="cs"/>
          <w:sz w:val="24"/>
          <w:szCs w:val="24"/>
          <w:rtl/>
        </w:rPr>
        <w:t xml:space="preserve">(דף פד.) </w:t>
      </w:r>
      <w:r>
        <w:rPr>
          <w:rFonts w:ascii="David" w:hAnsi="David" w:cs="David" w:hint="cs"/>
          <w:sz w:val="28"/>
          <w:szCs w:val="28"/>
          <w:rtl/>
        </w:rPr>
        <w:t>''</w:t>
      </w:r>
      <w:r w:rsidRPr="001A080C">
        <w:rPr>
          <w:rFonts w:ascii="David" w:hAnsi="David" w:cs="David"/>
          <w:sz w:val="28"/>
          <w:szCs w:val="28"/>
          <w:rtl/>
        </w:rPr>
        <w:t xml:space="preserve">יומא חד הוה קא סחי </w:t>
      </w:r>
      <w:r w:rsidRPr="00612AA5">
        <w:rPr>
          <w:rFonts w:ascii="David" w:hAnsi="David" w:cs="David"/>
          <w:b/>
          <w:bCs/>
          <w:sz w:val="28"/>
          <w:szCs w:val="28"/>
          <w:rtl/>
        </w:rPr>
        <w:t>ר' יוחנן</w:t>
      </w:r>
      <w:r w:rsidRPr="001A080C">
        <w:rPr>
          <w:rFonts w:ascii="David" w:hAnsi="David" w:cs="David"/>
          <w:sz w:val="28"/>
          <w:szCs w:val="28"/>
          <w:rtl/>
        </w:rPr>
        <w:t xml:space="preserve"> בירדנא חזייה </w:t>
      </w:r>
      <w:r w:rsidRPr="00612AA5">
        <w:rPr>
          <w:rFonts w:ascii="David" w:hAnsi="David" w:cs="David"/>
          <w:b/>
          <w:bCs/>
          <w:sz w:val="28"/>
          <w:szCs w:val="28"/>
          <w:rtl/>
        </w:rPr>
        <w:t>ריש לקיש</w:t>
      </w:r>
      <w:r w:rsidRPr="001A080C">
        <w:rPr>
          <w:rFonts w:ascii="David" w:hAnsi="David" w:cs="David"/>
          <w:sz w:val="28"/>
          <w:szCs w:val="28"/>
          <w:rtl/>
        </w:rPr>
        <w:t xml:space="preserve"> ושוור לירדנא אבתריה אמר ליה חילך לאורייתא אמר ליה שופרך לנשי א''ל אי הדרת בך יהיבנא לך אחותי דשפירא מינאי קביל עליה בעי למיהדר לאתויי מאניה ולא מצי הדר אקרייה ואתנייה ושוייה גברא רבא</w:t>
      </w:r>
      <w:r>
        <w:rPr>
          <w:rFonts w:ascii="David" w:hAnsi="David" w:cs="David" w:hint="cs"/>
          <w:sz w:val="28"/>
          <w:szCs w:val="28"/>
          <w:rtl/>
        </w:rPr>
        <w:t xml:space="preserve">'', ואחרי </w:t>
      </w:r>
      <w:r w:rsidR="00612AA5" w:rsidRPr="00612AA5">
        <w:rPr>
          <w:rFonts w:ascii="David" w:hAnsi="David" w:cs="David" w:hint="cs"/>
          <w:b/>
          <w:bCs/>
          <w:sz w:val="28"/>
          <w:szCs w:val="28"/>
          <w:rtl/>
        </w:rPr>
        <w:t>ש</w:t>
      </w:r>
      <w:r w:rsidR="00612AA5" w:rsidRPr="00612AA5">
        <w:rPr>
          <w:rFonts w:ascii="David" w:hAnsi="David" w:cs="David"/>
          <w:b/>
          <w:bCs/>
          <w:sz w:val="28"/>
          <w:szCs w:val="28"/>
          <w:rtl/>
        </w:rPr>
        <w:t>ריש לקיש</w:t>
      </w:r>
      <w:r w:rsidR="00612AA5" w:rsidRPr="00612AA5">
        <w:rPr>
          <w:rFonts w:ascii="David" w:hAnsi="David" w:cs="David"/>
          <w:sz w:val="28"/>
          <w:szCs w:val="28"/>
          <w:rtl/>
        </w:rPr>
        <w:t xml:space="preserve"> </w:t>
      </w:r>
      <w:r>
        <w:rPr>
          <w:rFonts w:ascii="David" w:hAnsi="David" w:cs="David" w:hint="cs"/>
          <w:sz w:val="28"/>
          <w:szCs w:val="28"/>
          <w:rtl/>
        </w:rPr>
        <w:t xml:space="preserve">רצה לעשות עבירה, היה </w:t>
      </w:r>
      <w:r w:rsidR="00370508" w:rsidRPr="00370508">
        <w:rPr>
          <w:rFonts w:ascii="David" w:hAnsi="David" w:cs="David" w:hint="cs"/>
          <w:b/>
          <w:bCs/>
          <w:sz w:val="28"/>
          <w:szCs w:val="28"/>
          <w:rtl/>
        </w:rPr>
        <w:t>ל</w:t>
      </w:r>
      <w:r w:rsidRPr="00370508">
        <w:rPr>
          <w:rFonts w:ascii="David" w:hAnsi="David" w:cs="David" w:hint="cs"/>
          <w:b/>
          <w:bCs/>
          <w:sz w:val="28"/>
          <w:szCs w:val="28"/>
          <w:rtl/>
        </w:rPr>
        <w:t>ר'</w:t>
      </w:r>
      <w:r w:rsidRPr="00612AA5">
        <w:rPr>
          <w:rFonts w:ascii="David" w:hAnsi="David" w:cs="David" w:hint="cs"/>
          <w:b/>
          <w:bCs/>
          <w:sz w:val="28"/>
          <w:szCs w:val="28"/>
          <w:rtl/>
        </w:rPr>
        <w:t xml:space="preserve"> יוחנן</w:t>
      </w:r>
      <w:r>
        <w:rPr>
          <w:rFonts w:ascii="David" w:hAnsi="David" w:cs="David" w:hint="cs"/>
          <w:sz w:val="28"/>
          <w:szCs w:val="28"/>
          <w:rtl/>
        </w:rPr>
        <w:t xml:space="preserve"> </w:t>
      </w:r>
      <w:r w:rsidR="00370508" w:rsidRPr="00370508">
        <w:rPr>
          <w:rFonts w:ascii="David" w:hAnsi="David" w:cs="David" w:hint="cs"/>
          <w:sz w:val="28"/>
          <w:szCs w:val="28"/>
          <w:rtl/>
        </w:rPr>
        <w:t xml:space="preserve">כל טצדקי </w:t>
      </w:r>
      <w:r w:rsidR="00612AA5">
        <w:rPr>
          <w:rFonts w:ascii="David" w:hAnsi="David" w:cs="David" w:hint="cs"/>
          <w:sz w:val="28"/>
          <w:szCs w:val="28"/>
          <w:rtl/>
        </w:rPr>
        <w:t>לדחותו בשתי ידים</w:t>
      </w:r>
      <w:r w:rsidR="00370508" w:rsidRPr="00370508">
        <w:rPr>
          <w:rFonts w:ascii="David" w:hAnsi="David" w:cs="David" w:hint="cs"/>
          <w:sz w:val="28"/>
          <w:szCs w:val="28"/>
          <w:rtl/>
        </w:rPr>
        <w:t xml:space="preserve">, אלא שראה את הנקודה הטובה שבו, ראה את כל היכולת ואת הפוטונסיאל שבו, והאמין בו, ובזכות זה זכינו </w:t>
      </w:r>
      <w:r w:rsidR="00370508" w:rsidRPr="00370508">
        <w:rPr>
          <w:rFonts w:ascii="David" w:hAnsi="David" w:cs="David" w:hint="cs"/>
          <w:b/>
          <w:bCs/>
          <w:sz w:val="28"/>
          <w:szCs w:val="28"/>
          <w:rtl/>
        </w:rPr>
        <w:t>לר''ל</w:t>
      </w:r>
      <w:r w:rsidR="00370508" w:rsidRPr="00370508">
        <w:rPr>
          <w:rFonts w:ascii="David" w:hAnsi="David" w:cs="David" w:hint="cs"/>
          <w:sz w:val="28"/>
          <w:szCs w:val="28"/>
          <w:rtl/>
        </w:rPr>
        <w:t xml:space="preserve">, </w:t>
      </w:r>
      <w:r w:rsidR="00370508" w:rsidRPr="00370508">
        <w:rPr>
          <w:rFonts w:ascii="David" w:hAnsi="David" w:cs="David" w:hint="cs"/>
          <w:b/>
          <w:bCs/>
          <w:sz w:val="28"/>
          <w:szCs w:val="28"/>
          <w:rtl/>
        </w:rPr>
        <w:t>ור' יוחנן</w:t>
      </w:r>
      <w:r w:rsidR="00370508" w:rsidRPr="00370508">
        <w:rPr>
          <w:rFonts w:ascii="David" w:hAnsi="David" w:cs="David" w:hint="cs"/>
          <w:sz w:val="28"/>
          <w:szCs w:val="28"/>
          <w:rtl/>
        </w:rPr>
        <w:t xml:space="preserve"> זכה לחברותא מובהקת</w:t>
      </w:r>
      <w:r w:rsidR="00370508">
        <w:rPr>
          <w:rFonts w:ascii="David" w:hAnsi="David" w:cs="David" w:hint="cs"/>
          <w:sz w:val="28"/>
          <w:szCs w:val="28"/>
          <w:rtl/>
        </w:rPr>
        <w:t xml:space="preserve"> עד סוף ימיו.</w:t>
      </w:r>
    </w:p>
    <w:p w14:paraId="61148B7E" w14:textId="3B2D8495" w:rsidR="0024294A" w:rsidRPr="0024294A" w:rsidRDefault="0024294A" w:rsidP="0024294A">
      <w:pPr>
        <w:pStyle w:val="Paragraphedeliste"/>
        <w:numPr>
          <w:ilvl w:val="0"/>
          <w:numId w:val="1"/>
        </w:numPr>
        <w:bidi/>
        <w:jc w:val="both"/>
        <w:rPr>
          <w:rFonts w:ascii="David" w:hAnsi="David" w:cs="David"/>
          <w:sz w:val="28"/>
          <w:szCs w:val="28"/>
          <w:rtl/>
        </w:rPr>
      </w:pPr>
      <w:r>
        <w:rPr>
          <w:rFonts w:ascii="David" w:hAnsi="David" w:cs="David" w:hint="cs"/>
          <w:sz w:val="28"/>
          <w:szCs w:val="28"/>
          <w:rtl/>
        </w:rPr>
        <w:t xml:space="preserve">מבואר </w:t>
      </w:r>
      <w:r w:rsidRPr="00612AA5">
        <w:rPr>
          <w:rFonts w:ascii="David" w:hAnsi="David" w:cs="David" w:hint="cs"/>
          <w:b/>
          <w:bCs/>
          <w:sz w:val="28"/>
          <w:szCs w:val="28"/>
          <w:rtl/>
        </w:rPr>
        <w:t>ביבמות</w:t>
      </w:r>
      <w:r>
        <w:rPr>
          <w:rFonts w:ascii="David" w:hAnsi="David" w:cs="David" w:hint="cs"/>
          <w:sz w:val="28"/>
          <w:szCs w:val="28"/>
          <w:rtl/>
        </w:rPr>
        <w:t xml:space="preserve"> </w:t>
      </w:r>
      <w:r w:rsidRPr="00612AA5">
        <w:rPr>
          <w:rFonts w:ascii="David" w:hAnsi="David" w:cs="David" w:hint="cs"/>
          <w:sz w:val="24"/>
          <w:szCs w:val="24"/>
          <w:rtl/>
        </w:rPr>
        <w:t xml:space="preserve">(דף קיז.) </w:t>
      </w:r>
      <w:r>
        <w:rPr>
          <w:rFonts w:ascii="David" w:hAnsi="David" w:cs="David" w:hint="cs"/>
          <w:sz w:val="28"/>
          <w:szCs w:val="28"/>
          <w:rtl/>
        </w:rPr>
        <w:t>''</w:t>
      </w:r>
      <w:r w:rsidRPr="001A080C">
        <w:rPr>
          <w:rFonts w:ascii="David" w:hAnsi="David" w:cs="David"/>
          <w:b/>
          <w:bCs/>
          <w:sz w:val="28"/>
          <w:szCs w:val="28"/>
          <w:rtl/>
        </w:rPr>
        <w:t>ורבנן</w:t>
      </w:r>
      <w:r w:rsidRPr="0024294A">
        <w:rPr>
          <w:rFonts w:ascii="David" w:hAnsi="David" w:cs="David"/>
          <w:sz w:val="28"/>
          <w:szCs w:val="28"/>
          <w:rtl/>
        </w:rPr>
        <w:t xml:space="preserve"> כמים הפנים לפנים כן לב האדם לאדם </w:t>
      </w:r>
      <w:r w:rsidRPr="001A080C">
        <w:rPr>
          <w:rFonts w:ascii="David" w:hAnsi="David" w:cs="David"/>
          <w:b/>
          <w:bCs/>
          <w:sz w:val="28"/>
          <w:szCs w:val="28"/>
          <w:rtl/>
        </w:rPr>
        <w:t>ורבי יהודה</w:t>
      </w:r>
      <w:r w:rsidRPr="0024294A">
        <w:rPr>
          <w:rFonts w:ascii="David" w:hAnsi="David" w:cs="David"/>
          <w:sz w:val="28"/>
          <w:szCs w:val="28"/>
          <w:rtl/>
        </w:rPr>
        <w:t xml:space="preserve"> ההיא בדברי תורה כתיב</w:t>
      </w:r>
      <w:r>
        <w:rPr>
          <w:rFonts w:ascii="David" w:hAnsi="David" w:cs="David" w:hint="cs"/>
          <w:sz w:val="28"/>
          <w:szCs w:val="28"/>
          <w:rtl/>
        </w:rPr>
        <w:t xml:space="preserve">'', </w:t>
      </w:r>
      <w:r w:rsidRPr="001A080C">
        <w:rPr>
          <w:rFonts w:ascii="David" w:hAnsi="David" w:cs="David" w:hint="cs"/>
          <w:b/>
          <w:bCs/>
          <w:sz w:val="28"/>
          <w:szCs w:val="28"/>
          <w:rtl/>
        </w:rPr>
        <w:t>ורש''י</w:t>
      </w:r>
      <w:r>
        <w:rPr>
          <w:rFonts w:ascii="David" w:hAnsi="David" w:cs="David" w:hint="cs"/>
          <w:sz w:val="28"/>
          <w:szCs w:val="28"/>
          <w:rtl/>
        </w:rPr>
        <w:t xml:space="preserve"> </w:t>
      </w:r>
      <w:r w:rsidRPr="001A080C">
        <w:rPr>
          <w:rFonts w:ascii="David" w:hAnsi="David" w:cs="David" w:hint="cs"/>
          <w:sz w:val="24"/>
          <w:szCs w:val="24"/>
          <w:rtl/>
        </w:rPr>
        <w:t xml:space="preserve">(ד''ה בדברי) </w:t>
      </w:r>
      <w:r>
        <w:rPr>
          <w:rFonts w:ascii="David" w:hAnsi="David" w:cs="David" w:hint="cs"/>
          <w:sz w:val="28"/>
          <w:szCs w:val="28"/>
          <w:rtl/>
        </w:rPr>
        <w:t>כותב ''..ל</w:t>
      </w:r>
      <w:r w:rsidRPr="0024294A">
        <w:rPr>
          <w:rFonts w:ascii="David" w:hAnsi="David" w:cs="David"/>
          <w:sz w:val="28"/>
          <w:szCs w:val="28"/>
          <w:rtl/>
        </w:rPr>
        <w:t>''א אם רבו מסביר לו פנים הוא מחכים ואם לאו אינו מחכים מרבו</w:t>
      </w:r>
      <w:r>
        <w:rPr>
          <w:rFonts w:ascii="David" w:hAnsi="David" w:cs="David" w:hint="cs"/>
          <w:sz w:val="28"/>
          <w:szCs w:val="28"/>
          <w:rtl/>
        </w:rPr>
        <w:t xml:space="preserve">''. </w:t>
      </w:r>
    </w:p>
    <w:sectPr w:rsidR="0024294A" w:rsidRPr="0024294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571457"/>
    <w:multiLevelType w:val="hybridMultilevel"/>
    <w:tmpl w:val="09847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35027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94A"/>
    <w:rsid w:val="00154F25"/>
    <w:rsid w:val="001A080C"/>
    <w:rsid w:val="0024294A"/>
    <w:rsid w:val="00370508"/>
    <w:rsid w:val="00612AA5"/>
    <w:rsid w:val="008412CF"/>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36D17"/>
  <w15:chartTrackingRefBased/>
  <w15:docId w15:val="{8B094C10-6730-42E1-B4D2-7744E5B19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4294A"/>
    <w:pPr>
      <w:ind w:left="720"/>
      <w:contextualSpacing/>
    </w:pPr>
  </w:style>
  <w:style w:type="character" w:styleId="Lienhypertexte">
    <w:name w:val="Hyperlink"/>
    <w:basedOn w:val="Policepardfaut"/>
    <w:uiPriority w:val="99"/>
    <w:unhideWhenUsed/>
    <w:rsid w:val="0024294A"/>
    <w:rPr>
      <w:color w:val="0563C1" w:themeColor="hyperlink"/>
      <w:u w:val="single"/>
    </w:rPr>
  </w:style>
  <w:style w:type="character" w:styleId="Mentionnonrsolue">
    <w:name w:val="Unresolved Mention"/>
    <w:basedOn w:val="Policepardfaut"/>
    <w:uiPriority w:val="99"/>
    <w:semiHidden/>
    <w:unhideWhenUsed/>
    <w:rsid w:val="002429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224</Words>
  <Characters>1237</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2</cp:revision>
  <dcterms:created xsi:type="dcterms:W3CDTF">2024-09-10T06:39:00Z</dcterms:created>
  <dcterms:modified xsi:type="dcterms:W3CDTF">2024-09-10T09:25:00Z</dcterms:modified>
</cp:coreProperties>
</file>