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7AFBF" w14:textId="5C608745" w:rsidR="001D2779" w:rsidRPr="00E8340F" w:rsidRDefault="00E8340F" w:rsidP="00E8340F">
      <w:pPr>
        <w:bidi/>
        <w:ind w:left="3540"/>
        <w:jc w:val="both"/>
        <w:rPr>
          <w:rFonts w:ascii="David" w:hAnsi="David" w:cs="David"/>
          <w:sz w:val="56"/>
          <w:szCs w:val="56"/>
          <w:u w:val="single"/>
          <w:rtl/>
        </w:rPr>
      </w:pPr>
      <w:r w:rsidRPr="00E8340F">
        <w:rPr>
          <w:rFonts w:ascii="David" w:hAnsi="David" w:cs="David" w:hint="cs"/>
          <w:sz w:val="56"/>
          <w:szCs w:val="56"/>
          <w:u w:val="single"/>
          <w:rtl/>
        </w:rPr>
        <w:t>עבודת ה</w:t>
      </w:r>
      <w:r w:rsidR="00963333">
        <w:rPr>
          <w:rFonts w:ascii="David" w:hAnsi="David" w:cs="David" w:hint="cs"/>
          <w:sz w:val="56"/>
          <w:szCs w:val="56"/>
          <w:u w:val="single"/>
          <w:rtl/>
        </w:rPr>
        <w:t>'</w:t>
      </w:r>
    </w:p>
    <w:p w14:paraId="4F7E6732" w14:textId="77777777" w:rsidR="00E8340F" w:rsidRDefault="00E8340F" w:rsidP="00E8340F">
      <w:pPr>
        <w:bidi/>
        <w:jc w:val="both"/>
        <w:rPr>
          <w:rFonts w:ascii="David" w:hAnsi="David" w:cs="David"/>
          <w:sz w:val="28"/>
          <w:szCs w:val="28"/>
          <w:rtl/>
        </w:rPr>
      </w:pPr>
    </w:p>
    <w:p w14:paraId="0D34FEBE" w14:textId="77777777" w:rsidR="00E8340F" w:rsidRDefault="00E8340F" w:rsidP="00E8340F">
      <w:pPr>
        <w:bidi/>
        <w:jc w:val="both"/>
        <w:rPr>
          <w:rFonts w:ascii="David" w:hAnsi="David" w:cs="David"/>
          <w:sz w:val="28"/>
          <w:szCs w:val="28"/>
          <w:rtl/>
        </w:rPr>
      </w:pPr>
    </w:p>
    <w:p w14:paraId="152537FB" w14:textId="0991431F" w:rsidR="00E8340F" w:rsidRPr="00E8340F" w:rsidRDefault="00E8340F" w:rsidP="00E8340F">
      <w:pPr>
        <w:bidi/>
        <w:jc w:val="both"/>
        <w:rPr>
          <w:rFonts w:ascii="David" w:hAnsi="David" w:cs="David"/>
          <w:sz w:val="36"/>
          <w:szCs w:val="36"/>
          <w:u w:val="single"/>
          <w:rtl/>
        </w:rPr>
      </w:pPr>
      <w:r w:rsidRPr="00E8340F">
        <w:rPr>
          <w:rFonts w:ascii="David" w:hAnsi="David" w:cs="David" w:hint="cs"/>
          <w:sz w:val="36"/>
          <w:szCs w:val="36"/>
          <w:u w:val="single"/>
          <w:rtl/>
        </w:rPr>
        <w:t>אם מרגישים עמל ויגיעה אין ז</w:t>
      </w:r>
      <w:r>
        <w:rPr>
          <w:rFonts w:ascii="David" w:hAnsi="David" w:cs="David" w:hint="cs"/>
          <w:sz w:val="36"/>
          <w:szCs w:val="36"/>
          <w:u w:val="single"/>
          <w:rtl/>
        </w:rPr>
        <w:t>ו</w:t>
      </w:r>
      <w:r w:rsidRPr="00E8340F">
        <w:rPr>
          <w:rFonts w:ascii="David" w:hAnsi="David" w:cs="David" w:hint="cs"/>
          <w:sz w:val="36"/>
          <w:szCs w:val="36"/>
          <w:u w:val="single"/>
          <w:rtl/>
        </w:rPr>
        <w:t xml:space="preserve"> עבודת ה' רצויה</w:t>
      </w:r>
    </w:p>
    <w:p w14:paraId="18594C2C" w14:textId="540C2A24" w:rsidR="00E8340F" w:rsidRDefault="00E8340F" w:rsidP="00E8340F">
      <w:pPr>
        <w:bidi/>
        <w:jc w:val="both"/>
        <w:rPr>
          <w:rFonts w:ascii="David" w:hAnsi="David" w:cs="David"/>
          <w:sz w:val="28"/>
          <w:szCs w:val="28"/>
          <w:rtl/>
        </w:rPr>
      </w:pPr>
      <w:r>
        <w:rPr>
          <w:rFonts w:ascii="David" w:hAnsi="David" w:cs="David" w:hint="cs"/>
          <w:sz w:val="28"/>
          <w:szCs w:val="28"/>
          <w:rtl/>
        </w:rPr>
        <w:t xml:space="preserve">מובא </w:t>
      </w:r>
      <w:r w:rsidRPr="00E8340F">
        <w:rPr>
          <w:rFonts w:ascii="David" w:hAnsi="David" w:cs="David" w:hint="cs"/>
          <w:b/>
          <w:bCs/>
          <w:sz w:val="28"/>
          <w:szCs w:val="28"/>
          <w:rtl/>
        </w:rPr>
        <w:t>באסתר רבה</w:t>
      </w:r>
      <w:r>
        <w:rPr>
          <w:rFonts w:ascii="David" w:hAnsi="David" w:cs="David" w:hint="cs"/>
          <w:sz w:val="28"/>
          <w:szCs w:val="28"/>
          <w:rtl/>
        </w:rPr>
        <w:t xml:space="preserve"> </w:t>
      </w:r>
      <w:r w:rsidRPr="00E8340F">
        <w:rPr>
          <w:rFonts w:ascii="David" w:hAnsi="David" w:cs="David" w:hint="cs"/>
          <w:sz w:val="24"/>
          <w:szCs w:val="24"/>
          <w:rtl/>
        </w:rPr>
        <w:t xml:space="preserve">(ג, ד) </w:t>
      </w:r>
      <w:r>
        <w:rPr>
          <w:rFonts w:ascii="David" w:hAnsi="David" w:cs="David" w:hint="cs"/>
          <w:sz w:val="28"/>
          <w:szCs w:val="28"/>
          <w:rtl/>
        </w:rPr>
        <w:t>''</w:t>
      </w:r>
      <w:r w:rsidRPr="00E8340F">
        <w:rPr>
          <w:rFonts w:ascii="David" w:hAnsi="David" w:cs="David"/>
          <w:sz w:val="28"/>
          <w:szCs w:val="28"/>
          <w:rtl/>
        </w:rPr>
        <w:t>יָתִיב וּמִשְׁתָּעֵי כָּל יוֹמָא וְלָא לָעֵי וְקָאֵים לְצַלָּאָה וְהוּא לָעֵי, יָתִיב וּמִשְׁתָּעֵי כָּל יוֹמָא וְלָא לָעֵי יָתִיב לְמִיתְנָא וְלָעֵי</w:t>
      </w:r>
      <w:r>
        <w:rPr>
          <w:rFonts w:ascii="David" w:hAnsi="David" w:cs="David" w:hint="cs"/>
          <w:sz w:val="28"/>
          <w:szCs w:val="28"/>
          <w:rtl/>
        </w:rPr>
        <w:t>''.</w:t>
      </w:r>
    </w:p>
    <w:p w14:paraId="21B21E2E" w14:textId="2D7FC58F" w:rsidR="00E8340F" w:rsidRDefault="00E8340F" w:rsidP="00E8340F">
      <w:pPr>
        <w:bidi/>
        <w:jc w:val="both"/>
        <w:rPr>
          <w:rFonts w:ascii="David" w:hAnsi="David" w:cs="David"/>
          <w:sz w:val="28"/>
          <w:szCs w:val="28"/>
          <w:rtl/>
        </w:rPr>
      </w:pPr>
      <w:r w:rsidRPr="00E8340F">
        <w:rPr>
          <w:rFonts w:ascii="David" w:hAnsi="David" w:cs="David" w:hint="cs"/>
          <w:sz w:val="28"/>
          <w:szCs w:val="28"/>
          <w:u w:val="single"/>
          <w:rtl/>
        </w:rPr>
        <w:t>תרגום</w:t>
      </w:r>
      <w:r>
        <w:rPr>
          <w:rFonts w:ascii="David" w:hAnsi="David" w:cs="David" w:hint="cs"/>
          <w:sz w:val="28"/>
          <w:szCs w:val="28"/>
          <w:rtl/>
        </w:rPr>
        <w:t>: ''יושב ומדבר כל היום ולא עיף ועומד להתפלל והוא עיף, יושב ומדבר כל היום ולא עיף יושב ללמוד [תורה] והוא עיף''.</w:t>
      </w:r>
    </w:p>
    <w:p w14:paraId="5227E410" w14:textId="37D99432" w:rsidR="00E8340F" w:rsidRDefault="00E8340F" w:rsidP="00E8340F">
      <w:pPr>
        <w:bidi/>
        <w:jc w:val="both"/>
        <w:rPr>
          <w:rFonts w:ascii="David" w:hAnsi="David" w:cs="David"/>
          <w:sz w:val="28"/>
          <w:szCs w:val="28"/>
          <w:rtl/>
        </w:rPr>
      </w:pPr>
      <w:r>
        <w:rPr>
          <w:rFonts w:ascii="David" w:hAnsi="David" w:cs="David" w:hint="cs"/>
          <w:sz w:val="28"/>
          <w:szCs w:val="28"/>
          <w:rtl/>
        </w:rPr>
        <w:t xml:space="preserve">ועי' בספר </w:t>
      </w:r>
      <w:r w:rsidRPr="00E8340F">
        <w:rPr>
          <w:rFonts w:ascii="David" w:hAnsi="David" w:cs="David" w:hint="cs"/>
          <w:b/>
          <w:bCs/>
          <w:sz w:val="28"/>
          <w:szCs w:val="28"/>
          <w:rtl/>
        </w:rPr>
        <w:t>והגדת</w:t>
      </w:r>
      <w:r>
        <w:rPr>
          <w:rFonts w:ascii="David" w:hAnsi="David" w:cs="David" w:hint="cs"/>
          <w:sz w:val="28"/>
          <w:szCs w:val="28"/>
          <w:rtl/>
        </w:rPr>
        <w:t xml:space="preserve"> </w:t>
      </w:r>
      <w:r w:rsidRPr="00E8340F">
        <w:rPr>
          <w:rFonts w:ascii="David" w:hAnsi="David" w:cs="David" w:hint="cs"/>
          <w:sz w:val="24"/>
          <w:szCs w:val="24"/>
          <w:rtl/>
        </w:rPr>
        <w:t xml:space="preserve">(במדבר עמ' 341) </w:t>
      </w:r>
      <w:r>
        <w:rPr>
          <w:rFonts w:ascii="David" w:hAnsi="David" w:cs="David" w:hint="cs"/>
          <w:sz w:val="28"/>
          <w:szCs w:val="28"/>
          <w:rtl/>
        </w:rPr>
        <w:t xml:space="preserve">ששואל על המשנה </w:t>
      </w:r>
      <w:r w:rsidRPr="00E8340F">
        <w:rPr>
          <w:rFonts w:ascii="David" w:hAnsi="David" w:cs="David" w:hint="cs"/>
          <w:b/>
          <w:bCs/>
          <w:sz w:val="28"/>
          <w:szCs w:val="28"/>
          <w:rtl/>
        </w:rPr>
        <w:t>באבות</w:t>
      </w:r>
      <w:r>
        <w:rPr>
          <w:rFonts w:ascii="David" w:hAnsi="David" w:cs="David" w:hint="cs"/>
          <w:sz w:val="28"/>
          <w:szCs w:val="28"/>
          <w:rtl/>
        </w:rPr>
        <w:t xml:space="preserve"> </w:t>
      </w:r>
      <w:r w:rsidRPr="00E8340F">
        <w:rPr>
          <w:rFonts w:ascii="David" w:hAnsi="David" w:cs="David" w:hint="cs"/>
          <w:sz w:val="24"/>
          <w:szCs w:val="24"/>
          <w:rtl/>
        </w:rPr>
        <w:t xml:space="preserve">(ה, כ) </w:t>
      </w:r>
      <w:r w:rsidRPr="00E8340F">
        <w:rPr>
          <w:rFonts w:ascii="David" w:hAnsi="David" w:cs="David" w:hint="cs"/>
          <w:sz w:val="28"/>
          <w:szCs w:val="28"/>
          <w:rtl/>
        </w:rPr>
        <w:t>''</w:t>
      </w:r>
      <w:r w:rsidRPr="00E8340F">
        <w:rPr>
          <w:rFonts w:ascii="David" w:hAnsi="David" w:cs="David"/>
          <w:b/>
          <w:bCs/>
          <w:sz w:val="28"/>
          <w:szCs w:val="28"/>
          <w:rtl/>
        </w:rPr>
        <w:t>יְהוּדָה בֶן תֵּימָא</w:t>
      </w:r>
      <w:r w:rsidRPr="00E8340F">
        <w:rPr>
          <w:rFonts w:ascii="David" w:hAnsi="David" w:cs="David"/>
          <w:sz w:val="28"/>
          <w:szCs w:val="28"/>
          <w:rtl/>
        </w:rPr>
        <w:t xml:space="preserve"> אוֹמֵר, הֱוֵי עַז כַּנָּמֵר, וְקַל כַּנֶּשֶׁר, וְרָץ כַּצְּבִי, וְגִבּוֹר כָּאֲרִי, לַעֲשׂוֹת רְצוֹן אָבִיךָ שֶׁבַּשָּׁמָיִם</w:t>
      </w:r>
      <w:r>
        <w:rPr>
          <w:rFonts w:ascii="David" w:hAnsi="David" w:cs="David" w:hint="cs"/>
          <w:sz w:val="28"/>
          <w:szCs w:val="28"/>
          <w:rtl/>
        </w:rPr>
        <w:t>'', בשלמא עזות וגבורה נדרשים לעבודת ה', אבל מי נדרש לעוף כנשר</w:t>
      </w:r>
      <w:r>
        <w:rPr>
          <w:rStyle w:val="Appelnotedebasdep"/>
          <w:rFonts w:ascii="David" w:hAnsi="David" w:cs="David"/>
          <w:sz w:val="28"/>
          <w:szCs w:val="28"/>
          <w:rtl/>
        </w:rPr>
        <w:footnoteReference w:id="1"/>
      </w:r>
      <w:r>
        <w:rPr>
          <w:rFonts w:ascii="David" w:hAnsi="David" w:cs="David" w:hint="cs"/>
          <w:sz w:val="28"/>
          <w:szCs w:val="28"/>
          <w:rtl/>
        </w:rPr>
        <w:t xml:space="preserve">? </w:t>
      </w:r>
    </w:p>
    <w:p w14:paraId="23D5BC44" w14:textId="471E9013" w:rsidR="00E8340F" w:rsidRDefault="00E8340F" w:rsidP="00E8340F">
      <w:pPr>
        <w:bidi/>
        <w:jc w:val="both"/>
        <w:rPr>
          <w:rFonts w:ascii="David" w:hAnsi="David" w:cs="David"/>
          <w:sz w:val="28"/>
          <w:szCs w:val="28"/>
        </w:rPr>
      </w:pPr>
      <w:r>
        <w:rPr>
          <w:rFonts w:ascii="David" w:hAnsi="David" w:cs="David" w:hint="cs"/>
          <w:sz w:val="28"/>
          <w:szCs w:val="28"/>
          <w:rtl/>
        </w:rPr>
        <w:t xml:space="preserve">ועונה שם, שהרי הנשר גדול וכבד ואיך יכול לעוף יותר גבוהה מכל שאר העופות כמו שכותב </w:t>
      </w:r>
      <w:r w:rsidRPr="00E8340F">
        <w:rPr>
          <w:rFonts w:ascii="David" w:hAnsi="David" w:cs="David" w:hint="cs"/>
          <w:b/>
          <w:bCs/>
          <w:sz w:val="28"/>
          <w:szCs w:val="28"/>
          <w:rtl/>
        </w:rPr>
        <w:t>רש''י</w:t>
      </w:r>
      <w:r>
        <w:rPr>
          <w:rFonts w:ascii="David" w:hAnsi="David" w:cs="David" w:hint="cs"/>
          <w:sz w:val="28"/>
          <w:szCs w:val="28"/>
          <w:rtl/>
        </w:rPr>
        <w:t xml:space="preserve"> </w:t>
      </w:r>
      <w:r w:rsidRPr="00E8340F">
        <w:rPr>
          <w:rFonts w:ascii="David" w:hAnsi="David" w:cs="David" w:hint="cs"/>
          <w:sz w:val="24"/>
          <w:szCs w:val="24"/>
          <w:rtl/>
        </w:rPr>
        <w:t>(שמות יט, ד)</w:t>
      </w:r>
      <w:r>
        <w:rPr>
          <w:rFonts w:ascii="David" w:hAnsi="David" w:cs="David" w:hint="cs"/>
          <w:sz w:val="28"/>
          <w:szCs w:val="28"/>
          <w:rtl/>
        </w:rPr>
        <w:t>? והתשובה היא שבתוקף רצונו הופך הוא קל לעוף, אין זו מעמסה עבורו אלא עונד ופאר, וכך צריכה להיות עבודת ה' שלנו, ואם זו יגיעה עדיין לא הגענו לעבודת ה' הרצויה.</w:t>
      </w:r>
    </w:p>
    <w:p w14:paraId="1D095FF9" w14:textId="75156DF5" w:rsidR="00A6756D" w:rsidRDefault="00A6756D" w:rsidP="00A6756D">
      <w:pPr>
        <w:bidi/>
        <w:jc w:val="both"/>
        <w:rPr>
          <w:rFonts w:ascii="David" w:hAnsi="David" w:cs="David"/>
          <w:sz w:val="28"/>
          <w:szCs w:val="28"/>
          <w:rtl/>
        </w:rPr>
      </w:pPr>
      <w:r>
        <w:rPr>
          <w:rFonts w:ascii="David" w:hAnsi="David" w:cs="David" w:hint="cs"/>
          <w:sz w:val="28"/>
          <w:szCs w:val="28"/>
          <w:rtl/>
        </w:rPr>
        <w:t xml:space="preserve">ועי' עוד שם </w:t>
      </w:r>
      <w:r w:rsidRPr="00A6756D">
        <w:rPr>
          <w:rFonts w:ascii="David" w:hAnsi="David" w:cs="David" w:hint="cs"/>
          <w:sz w:val="24"/>
          <w:szCs w:val="24"/>
          <w:rtl/>
        </w:rPr>
        <w:t xml:space="preserve">(עמ' 340) </w:t>
      </w:r>
      <w:r>
        <w:rPr>
          <w:rFonts w:ascii="David" w:hAnsi="David" w:cs="David" w:hint="cs"/>
          <w:sz w:val="28"/>
          <w:szCs w:val="28"/>
          <w:rtl/>
        </w:rPr>
        <w:t xml:space="preserve">שמביא מדרש </w:t>
      </w:r>
      <w:r w:rsidRPr="00CC1C9A">
        <w:rPr>
          <w:rFonts w:ascii="David" w:hAnsi="David" w:cs="David" w:hint="cs"/>
          <w:b/>
          <w:bCs/>
          <w:sz w:val="28"/>
          <w:szCs w:val="28"/>
          <w:rtl/>
        </w:rPr>
        <w:t>בשיר השירים</w:t>
      </w:r>
      <w:r>
        <w:rPr>
          <w:rFonts w:ascii="David" w:hAnsi="David" w:cs="David" w:hint="cs"/>
          <w:sz w:val="28"/>
          <w:szCs w:val="28"/>
          <w:rtl/>
        </w:rPr>
        <w:t xml:space="preserve"> </w:t>
      </w:r>
      <w:r w:rsidRPr="00CC1C9A">
        <w:rPr>
          <w:rFonts w:ascii="David" w:hAnsi="David" w:cs="David" w:hint="cs"/>
          <w:b/>
          <w:bCs/>
          <w:sz w:val="28"/>
          <w:szCs w:val="28"/>
          <w:rtl/>
        </w:rPr>
        <w:t>רבה</w:t>
      </w:r>
      <w:r>
        <w:rPr>
          <w:rFonts w:ascii="David" w:hAnsi="David" w:cs="David" w:hint="cs"/>
          <w:sz w:val="28"/>
          <w:szCs w:val="28"/>
          <w:rtl/>
        </w:rPr>
        <w:t xml:space="preserve"> </w:t>
      </w:r>
      <w:r w:rsidRPr="00CC1C9A">
        <w:rPr>
          <w:rFonts w:ascii="David" w:hAnsi="David" w:cs="David" w:hint="cs"/>
          <w:sz w:val="24"/>
          <w:szCs w:val="24"/>
          <w:rtl/>
        </w:rPr>
        <w:t xml:space="preserve">(א, ט) </w:t>
      </w:r>
      <w:r>
        <w:rPr>
          <w:rFonts w:ascii="David" w:hAnsi="David" w:cs="David" w:hint="cs"/>
          <w:sz w:val="28"/>
          <w:szCs w:val="28"/>
          <w:rtl/>
        </w:rPr>
        <w:t>שמובא שם ''</w:t>
      </w:r>
      <w:r w:rsidRPr="00A6756D">
        <w:rPr>
          <w:rFonts w:ascii="David" w:hAnsi="David" w:cs="David"/>
          <w:sz w:val="28"/>
          <w:szCs w:val="28"/>
          <w:rtl/>
        </w:rPr>
        <w:t xml:space="preserve">אָמַר </w:t>
      </w:r>
      <w:r w:rsidRPr="00CC1C9A">
        <w:rPr>
          <w:rFonts w:ascii="David" w:hAnsi="David" w:cs="David"/>
          <w:b/>
          <w:bCs/>
          <w:sz w:val="28"/>
          <w:szCs w:val="28"/>
          <w:rtl/>
        </w:rPr>
        <w:t>רַבִּי אֶלְעָזָר</w:t>
      </w:r>
      <w:r w:rsidRPr="00A6756D">
        <w:rPr>
          <w:rFonts w:ascii="David" w:hAnsi="David" w:cs="David"/>
          <w:sz w:val="28"/>
          <w:szCs w:val="28"/>
          <w:rtl/>
        </w:rPr>
        <w:t xml:space="preserve"> מִיָּמַי לֹא קְדָמַנִּי אָדָם לְבֵית הַמִּדְרָשׁ, וְלֹא הִנַּחְתִּי שָׁם אָדָם וְיָצָאתִי, פַּעַם אַחַת הִשְׁכַּמְתִּי וּמָצָאתִי הַזַּבָּלִים וְתַבָּנִים</w:t>
      </w:r>
      <w:r>
        <w:rPr>
          <w:rFonts w:ascii="David" w:hAnsi="David" w:cs="David" w:hint="cs"/>
          <w:sz w:val="28"/>
          <w:szCs w:val="28"/>
          <w:rtl/>
        </w:rPr>
        <w:t xml:space="preserve"> [שהשכימו לעבודתם לזבל השדות ולקושש תבן]</w:t>
      </w:r>
      <w:r w:rsidRPr="00A6756D">
        <w:rPr>
          <w:rFonts w:ascii="David" w:hAnsi="David" w:cs="David"/>
          <w:sz w:val="28"/>
          <w:szCs w:val="28"/>
          <w:rtl/>
        </w:rPr>
        <w:t>, וְאָמַרְתִּי: אִם תְּבַקְשֶׁנָּה כַכָּסֶף וְכַמַּטְמוֹנִים תַּחְפְּשֶׂנָּה, אָז תָּבִין יִרְאַת ה', אֲנַחְנוּ לֹא נִזְבָּלִים וְלֹא נִתְבָּנִים, אֲפִלּוּ כַּתַּבָּנִים אֲפִלּוּ כַּזַּבָּלִים</w:t>
      </w:r>
      <w:r>
        <w:rPr>
          <w:rFonts w:ascii="David" w:hAnsi="David" w:cs="David" w:hint="cs"/>
          <w:sz w:val="28"/>
          <w:szCs w:val="28"/>
          <w:rtl/>
        </w:rPr>
        <w:t>''.</w:t>
      </w:r>
    </w:p>
    <w:p w14:paraId="4D9D2C34" w14:textId="77777777" w:rsidR="00CC1C9A" w:rsidRDefault="00CC1C9A" w:rsidP="00CC1C9A">
      <w:pPr>
        <w:bidi/>
        <w:jc w:val="both"/>
        <w:rPr>
          <w:rFonts w:ascii="David" w:hAnsi="David" w:cs="David"/>
          <w:sz w:val="28"/>
          <w:szCs w:val="28"/>
          <w:rtl/>
        </w:rPr>
      </w:pPr>
    </w:p>
    <w:p w14:paraId="6B53C74B" w14:textId="0721A38B" w:rsidR="00CC1C9A" w:rsidRPr="007C7500" w:rsidRDefault="007C7500" w:rsidP="00CC1C9A">
      <w:pPr>
        <w:bidi/>
        <w:jc w:val="both"/>
        <w:rPr>
          <w:rFonts w:ascii="David" w:hAnsi="David" w:cs="David"/>
          <w:sz w:val="36"/>
          <w:szCs w:val="36"/>
          <w:u w:val="single"/>
          <w:rtl/>
        </w:rPr>
      </w:pPr>
      <w:r w:rsidRPr="007C7500">
        <w:rPr>
          <w:rFonts w:ascii="David" w:hAnsi="David" w:cs="David" w:hint="cs"/>
          <w:sz w:val="36"/>
          <w:szCs w:val="36"/>
          <w:u w:val="single"/>
          <w:rtl/>
        </w:rPr>
        <w:t>האנשים הם מהלכים אע''פ שלפעמים לא רואים את זה בחוש</w:t>
      </w:r>
    </w:p>
    <w:p w14:paraId="5184C4DA" w14:textId="1FAB5A72" w:rsidR="00CC1C9A" w:rsidRDefault="00CC1C9A" w:rsidP="00CC1C9A">
      <w:pPr>
        <w:bidi/>
        <w:jc w:val="both"/>
        <w:rPr>
          <w:rFonts w:ascii="David" w:hAnsi="David" w:cs="David"/>
          <w:sz w:val="28"/>
          <w:szCs w:val="28"/>
          <w:rtl/>
        </w:rPr>
      </w:pPr>
      <w:r>
        <w:rPr>
          <w:rFonts w:ascii="David" w:hAnsi="David" w:cs="David" w:hint="cs"/>
          <w:sz w:val="28"/>
          <w:szCs w:val="28"/>
          <w:rtl/>
        </w:rPr>
        <w:t>והנה ידוע בשם הבעלי מוסר שמלאכים נקראים עומדים ובני אדם נקראים מהלכים, כי המלאכים לא עולים ולא יורדים בעבודת ה' כי אין להם בחירה, אבל בני אדם, מתוך שיש להם בחירה לא יכולים לישאר באותו מצב אלא או עולים או יורדים, ומה שאנחנו לא רואים את זה בחוש [כי הרבה אנשים נשארים באותו מצב בין בצדקות בין ברשעות] לא אומר שלא עולים או לא יורדים, כי גם אם עושים אותם פעולם הם כן עולים או יורדים, כי בכל פעולה ופעולה מחזקים א</w:t>
      </w:r>
      <w:r w:rsidR="007C7500">
        <w:rPr>
          <w:rFonts w:ascii="David" w:hAnsi="David" w:cs="David" w:hint="cs"/>
          <w:sz w:val="28"/>
          <w:szCs w:val="28"/>
          <w:rtl/>
        </w:rPr>
        <w:t>ותה ויהיה יותר קשה אח''כ לבטל אותה.</w:t>
      </w:r>
    </w:p>
    <w:p w14:paraId="41E5E3A1" w14:textId="77777777" w:rsidR="0007637A" w:rsidRDefault="0007637A" w:rsidP="0007637A">
      <w:pPr>
        <w:bidi/>
        <w:jc w:val="both"/>
        <w:rPr>
          <w:rFonts w:ascii="David" w:hAnsi="David" w:cs="David"/>
          <w:sz w:val="28"/>
          <w:szCs w:val="28"/>
          <w:rtl/>
        </w:rPr>
      </w:pPr>
    </w:p>
    <w:p w14:paraId="5A199FC8" w14:textId="77777777" w:rsidR="0007637A" w:rsidRPr="0007637A" w:rsidRDefault="0007637A" w:rsidP="0007637A">
      <w:pPr>
        <w:bidi/>
        <w:rPr>
          <w:rFonts w:ascii="David" w:eastAsia="Calibri" w:hAnsi="David" w:cs="David"/>
          <w:kern w:val="0"/>
          <w:sz w:val="36"/>
          <w:szCs w:val="36"/>
          <w:u w:val="single"/>
          <w:rtl/>
          <w14:ligatures w14:val="none"/>
        </w:rPr>
      </w:pPr>
      <w:r w:rsidRPr="0007637A">
        <w:rPr>
          <w:rFonts w:ascii="David" w:eastAsia="Calibri" w:hAnsi="David" w:cs="David" w:hint="cs"/>
          <w:kern w:val="0"/>
          <w:sz w:val="36"/>
          <w:szCs w:val="36"/>
          <w:u w:val="single"/>
          <w:rtl/>
          <w14:ligatures w14:val="none"/>
        </w:rPr>
        <w:t>ללכת לפי כחו</w:t>
      </w:r>
    </w:p>
    <w:p w14:paraId="2413A190" w14:textId="77777777" w:rsidR="0007637A" w:rsidRPr="0007637A" w:rsidRDefault="0007637A" w:rsidP="0007637A">
      <w:pPr>
        <w:bidi/>
        <w:jc w:val="both"/>
        <w:rPr>
          <w:rFonts w:ascii="David" w:eastAsia="Calibri" w:hAnsi="David" w:cs="David"/>
          <w:kern w:val="0"/>
          <w:sz w:val="28"/>
          <w:szCs w:val="28"/>
          <w:rtl/>
          <w14:ligatures w14:val="none"/>
        </w:rPr>
      </w:pPr>
      <w:r w:rsidRPr="0007637A">
        <w:rPr>
          <w:rFonts w:ascii="David" w:eastAsia="Calibri" w:hAnsi="David" w:cs="David" w:hint="cs"/>
          <w:kern w:val="0"/>
          <w:sz w:val="28"/>
          <w:szCs w:val="28"/>
          <w:rtl/>
          <w14:ligatures w14:val="none"/>
        </w:rPr>
        <w:t>מבואר בדף</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על</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הדף</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 xml:space="preserve">על </w:t>
      </w:r>
      <w:r w:rsidRPr="0007637A">
        <w:rPr>
          <w:rFonts w:ascii="David" w:eastAsia="Calibri" w:hAnsi="David" w:cs="David" w:hint="cs"/>
          <w:b/>
          <w:bCs/>
          <w:kern w:val="0"/>
          <w:sz w:val="28"/>
          <w:szCs w:val="28"/>
          <w:rtl/>
          <w14:ligatures w14:val="none"/>
        </w:rPr>
        <w:t>קידושין</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4"/>
          <w:szCs w:val="24"/>
          <w:rtl/>
          <w14:ligatures w14:val="none"/>
        </w:rPr>
        <w:t>(דף</w:t>
      </w:r>
      <w:r w:rsidRPr="0007637A">
        <w:rPr>
          <w:rFonts w:ascii="David" w:eastAsia="Calibri" w:hAnsi="David" w:cs="David"/>
          <w:kern w:val="0"/>
          <w:sz w:val="24"/>
          <w:szCs w:val="24"/>
          <w:rtl/>
          <w14:ligatures w14:val="none"/>
        </w:rPr>
        <w:t xml:space="preserve"> </w:t>
      </w:r>
      <w:r w:rsidRPr="0007637A">
        <w:rPr>
          <w:rFonts w:ascii="David" w:eastAsia="Calibri" w:hAnsi="David" w:cs="David" w:hint="cs"/>
          <w:kern w:val="0"/>
          <w:sz w:val="24"/>
          <w:szCs w:val="24"/>
          <w:rtl/>
          <w14:ligatures w14:val="none"/>
        </w:rPr>
        <w:t xml:space="preserve">מט:) </w:t>
      </w:r>
      <w:r w:rsidRPr="0007637A">
        <w:rPr>
          <w:rFonts w:ascii="David" w:eastAsia="Calibri" w:hAnsi="David" w:cs="David"/>
          <w:kern w:val="0"/>
          <w:sz w:val="28"/>
          <w:szCs w:val="28"/>
          <w:rtl/>
          <w:lang w:bidi="en-US"/>
          <w14:ligatures w14:val="none"/>
        </w:rPr>
        <w:t>וז''ל ''</w:t>
      </w:r>
      <w:r w:rsidRPr="0007637A">
        <w:rPr>
          <w:rFonts w:ascii="David" w:eastAsia="Calibri" w:hAnsi="David" w:cs="David" w:hint="cs"/>
          <w:kern w:val="0"/>
          <w:sz w:val="28"/>
          <w:szCs w:val="28"/>
          <w:rtl/>
          <w14:ligatures w14:val="none"/>
        </w:rPr>
        <w:t>בספר</w:t>
      </w:r>
      <w:r w:rsidRPr="0007637A">
        <w:rPr>
          <w:rFonts w:ascii="David" w:eastAsia="Calibri" w:hAnsi="David" w:cs="David"/>
          <w:kern w:val="0"/>
          <w:sz w:val="28"/>
          <w:szCs w:val="28"/>
          <w:rtl/>
          <w14:ligatures w14:val="none"/>
        </w:rPr>
        <w:t xml:space="preserve"> </w:t>
      </w:r>
      <w:r w:rsidRPr="0007637A">
        <w:rPr>
          <w:rFonts w:ascii="David" w:eastAsia="Calibri" w:hAnsi="David" w:cs="David" w:hint="cs"/>
          <w:b/>
          <w:bCs/>
          <w:kern w:val="0"/>
          <w:sz w:val="28"/>
          <w:szCs w:val="28"/>
          <w:rtl/>
          <w14:ligatures w14:val="none"/>
        </w:rPr>
        <w:t>מפי</w:t>
      </w:r>
      <w:r w:rsidRPr="0007637A">
        <w:rPr>
          <w:rFonts w:ascii="David" w:eastAsia="Calibri" w:hAnsi="David" w:cs="David"/>
          <w:b/>
          <w:bCs/>
          <w:kern w:val="0"/>
          <w:sz w:val="28"/>
          <w:szCs w:val="28"/>
          <w:rtl/>
          <w14:ligatures w14:val="none"/>
        </w:rPr>
        <w:t xml:space="preserve"> </w:t>
      </w:r>
      <w:r w:rsidRPr="0007637A">
        <w:rPr>
          <w:rFonts w:ascii="David" w:eastAsia="Calibri" w:hAnsi="David" w:cs="David" w:hint="cs"/>
          <w:b/>
          <w:bCs/>
          <w:kern w:val="0"/>
          <w:sz w:val="28"/>
          <w:szCs w:val="28"/>
          <w:rtl/>
          <w14:ligatures w14:val="none"/>
        </w:rPr>
        <w:t>ספרים</w:t>
      </w:r>
      <w:r w:rsidRPr="0007637A">
        <w:rPr>
          <w:rFonts w:ascii="David" w:eastAsia="Calibri" w:hAnsi="David" w:cs="David"/>
          <w:b/>
          <w:bCs/>
          <w:kern w:val="0"/>
          <w:sz w:val="28"/>
          <w:szCs w:val="28"/>
          <w:rtl/>
          <w14:ligatures w14:val="none"/>
        </w:rPr>
        <w:t xml:space="preserve"> </w:t>
      </w:r>
      <w:r w:rsidRPr="0007637A">
        <w:rPr>
          <w:rFonts w:ascii="David" w:eastAsia="Calibri" w:hAnsi="David" w:cs="David" w:hint="cs"/>
          <w:b/>
          <w:bCs/>
          <w:kern w:val="0"/>
          <w:sz w:val="28"/>
          <w:szCs w:val="28"/>
          <w:rtl/>
          <w14:ligatures w14:val="none"/>
        </w:rPr>
        <w:t>וסופרים</w:t>
      </w:r>
      <w:r w:rsidRPr="0007637A">
        <w:rPr>
          <w:rFonts w:ascii="David" w:eastAsia="Calibri" w:hAnsi="David" w:cs="David"/>
          <w:kern w:val="0"/>
          <w:sz w:val="28"/>
          <w:szCs w:val="28"/>
          <w:rtl/>
          <w14:ligatures w14:val="none"/>
        </w:rPr>
        <w:t xml:space="preserve"> </w:t>
      </w:r>
      <w:r w:rsidRPr="0007637A">
        <w:rPr>
          <w:rFonts w:ascii="David" w:eastAsia="Calibri" w:hAnsi="David" w:cs="David"/>
          <w:kern w:val="0"/>
          <w:sz w:val="24"/>
          <w:szCs w:val="24"/>
          <w:rtl/>
          <w14:ligatures w14:val="none"/>
        </w:rPr>
        <w:t>(</w:t>
      </w:r>
      <w:r w:rsidRPr="0007637A">
        <w:rPr>
          <w:rFonts w:ascii="David" w:eastAsia="Calibri" w:hAnsi="David" w:cs="David" w:hint="cs"/>
          <w:kern w:val="0"/>
          <w:sz w:val="24"/>
          <w:szCs w:val="24"/>
          <w:rtl/>
          <w14:ligatures w14:val="none"/>
        </w:rPr>
        <w:t>ח</w:t>
      </w:r>
      <w:r w:rsidRPr="0007637A">
        <w:rPr>
          <w:rFonts w:ascii="David" w:eastAsia="Calibri" w:hAnsi="David" w:cs="David"/>
          <w:kern w:val="0"/>
          <w:sz w:val="24"/>
          <w:szCs w:val="24"/>
          <w:rtl/>
          <w14:ligatures w14:val="none"/>
        </w:rPr>
        <w:t>"</w:t>
      </w:r>
      <w:r w:rsidRPr="0007637A">
        <w:rPr>
          <w:rFonts w:ascii="David" w:eastAsia="Calibri" w:hAnsi="David" w:cs="David" w:hint="cs"/>
          <w:kern w:val="0"/>
          <w:sz w:val="24"/>
          <w:szCs w:val="24"/>
          <w:rtl/>
          <w14:ligatures w14:val="none"/>
        </w:rPr>
        <w:t>ג</w:t>
      </w:r>
      <w:r w:rsidRPr="0007637A">
        <w:rPr>
          <w:rFonts w:ascii="David" w:eastAsia="Calibri" w:hAnsi="David" w:cs="David"/>
          <w:kern w:val="0"/>
          <w:sz w:val="24"/>
          <w:szCs w:val="24"/>
          <w:rtl/>
          <w14:ligatures w14:val="none"/>
        </w:rPr>
        <w:t xml:space="preserve"> </w:t>
      </w:r>
      <w:r w:rsidRPr="0007637A">
        <w:rPr>
          <w:rFonts w:ascii="David" w:eastAsia="Calibri" w:hAnsi="David" w:cs="David" w:hint="cs"/>
          <w:kern w:val="0"/>
          <w:sz w:val="24"/>
          <w:szCs w:val="24"/>
          <w:rtl/>
          <w14:ligatures w14:val="none"/>
        </w:rPr>
        <w:t>על</w:t>
      </w:r>
      <w:r w:rsidRPr="0007637A">
        <w:rPr>
          <w:rFonts w:ascii="David" w:eastAsia="Calibri" w:hAnsi="David" w:cs="David"/>
          <w:kern w:val="0"/>
          <w:sz w:val="24"/>
          <w:szCs w:val="24"/>
          <w:rtl/>
          <w14:ligatures w14:val="none"/>
        </w:rPr>
        <w:t xml:space="preserve"> </w:t>
      </w:r>
      <w:r w:rsidRPr="0007637A">
        <w:rPr>
          <w:rFonts w:ascii="David" w:eastAsia="Calibri" w:hAnsi="David" w:cs="David" w:hint="cs"/>
          <w:kern w:val="0"/>
          <w:sz w:val="24"/>
          <w:szCs w:val="24"/>
          <w:rtl/>
          <w14:ligatures w14:val="none"/>
        </w:rPr>
        <w:t>מסכת</w:t>
      </w:r>
      <w:r w:rsidRPr="0007637A">
        <w:rPr>
          <w:rFonts w:ascii="David" w:eastAsia="Calibri" w:hAnsi="David" w:cs="David"/>
          <w:kern w:val="0"/>
          <w:sz w:val="24"/>
          <w:szCs w:val="24"/>
          <w:rtl/>
          <w14:ligatures w14:val="none"/>
        </w:rPr>
        <w:t xml:space="preserve"> </w:t>
      </w:r>
      <w:r w:rsidRPr="0007637A">
        <w:rPr>
          <w:rFonts w:ascii="David" w:eastAsia="Calibri" w:hAnsi="David" w:cs="David" w:hint="cs"/>
          <w:kern w:val="0"/>
          <w:sz w:val="24"/>
          <w:szCs w:val="24"/>
          <w:rtl/>
          <w14:ligatures w14:val="none"/>
        </w:rPr>
        <w:t>אבות</w:t>
      </w:r>
      <w:r w:rsidRPr="0007637A">
        <w:rPr>
          <w:rFonts w:ascii="David" w:eastAsia="Calibri" w:hAnsi="David" w:cs="David"/>
          <w:kern w:val="0"/>
          <w:sz w:val="24"/>
          <w:szCs w:val="24"/>
          <w:rtl/>
          <w14:ligatures w14:val="none"/>
        </w:rPr>
        <w:t xml:space="preserve"> </w:t>
      </w:r>
      <w:r w:rsidRPr="0007637A">
        <w:rPr>
          <w:rFonts w:ascii="David" w:eastAsia="Calibri" w:hAnsi="David" w:cs="David" w:hint="cs"/>
          <w:kern w:val="0"/>
          <w:sz w:val="24"/>
          <w:szCs w:val="24"/>
          <w:rtl/>
          <w14:ligatures w14:val="none"/>
        </w:rPr>
        <w:t>אות</w:t>
      </w:r>
      <w:r w:rsidRPr="0007637A">
        <w:rPr>
          <w:rFonts w:ascii="David" w:eastAsia="Calibri" w:hAnsi="David" w:cs="David"/>
          <w:kern w:val="0"/>
          <w:sz w:val="24"/>
          <w:szCs w:val="24"/>
          <w:rtl/>
          <w14:ligatures w14:val="none"/>
        </w:rPr>
        <w:t xml:space="preserve"> </w:t>
      </w:r>
      <w:r w:rsidRPr="0007637A">
        <w:rPr>
          <w:rFonts w:ascii="David" w:eastAsia="Calibri" w:hAnsi="David" w:cs="David" w:hint="cs"/>
          <w:kern w:val="0"/>
          <w:sz w:val="24"/>
          <w:szCs w:val="24"/>
          <w:rtl/>
          <w14:ligatures w14:val="none"/>
        </w:rPr>
        <w:t>מ</w:t>
      </w:r>
      <w:r w:rsidRPr="0007637A">
        <w:rPr>
          <w:rFonts w:ascii="David" w:eastAsia="Calibri" w:hAnsi="David" w:cs="David"/>
          <w:kern w:val="0"/>
          <w:sz w:val="24"/>
          <w:szCs w:val="24"/>
          <w:rtl/>
          <w14:ligatures w14:val="none"/>
        </w:rPr>
        <w:t>"</w:t>
      </w:r>
      <w:r w:rsidRPr="0007637A">
        <w:rPr>
          <w:rFonts w:ascii="David" w:eastAsia="Calibri" w:hAnsi="David" w:cs="David" w:hint="cs"/>
          <w:kern w:val="0"/>
          <w:sz w:val="24"/>
          <w:szCs w:val="24"/>
          <w:rtl/>
          <w14:ligatures w14:val="none"/>
        </w:rPr>
        <w:t>א</w:t>
      </w:r>
      <w:r w:rsidRPr="0007637A">
        <w:rPr>
          <w:rFonts w:ascii="David" w:eastAsia="Calibri" w:hAnsi="David" w:cs="David"/>
          <w:kern w:val="0"/>
          <w:sz w:val="24"/>
          <w:szCs w:val="24"/>
          <w:rtl/>
          <w14:ligatures w14:val="none"/>
        </w:rPr>
        <w:t xml:space="preserve">) </w:t>
      </w:r>
      <w:r w:rsidRPr="0007637A">
        <w:rPr>
          <w:rFonts w:ascii="David" w:eastAsia="Calibri" w:hAnsi="David" w:cs="David" w:hint="cs"/>
          <w:kern w:val="0"/>
          <w:sz w:val="28"/>
          <w:szCs w:val="28"/>
          <w:rtl/>
          <w14:ligatures w14:val="none"/>
        </w:rPr>
        <w:t>מביא</w:t>
      </w:r>
      <w:r w:rsidRPr="0007637A">
        <w:rPr>
          <w:rFonts w:ascii="David" w:eastAsia="Calibri" w:hAnsi="David" w:cs="David"/>
          <w:kern w:val="0"/>
          <w:sz w:val="28"/>
          <w:szCs w:val="28"/>
          <w:rtl/>
          <w14:ligatures w14:val="none"/>
        </w:rPr>
        <w:t xml:space="preserve"> </w:t>
      </w:r>
      <w:r w:rsidRPr="0007637A">
        <w:rPr>
          <w:rFonts w:ascii="David" w:eastAsia="Calibri" w:hAnsi="David" w:cs="David" w:hint="cs"/>
          <w:b/>
          <w:bCs/>
          <w:kern w:val="0"/>
          <w:sz w:val="28"/>
          <w:szCs w:val="28"/>
          <w:rtl/>
          <w14:ligatures w14:val="none"/>
        </w:rPr>
        <w:t>מהחזון</w:t>
      </w:r>
      <w:r w:rsidRPr="0007637A">
        <w:rPr>
          <w:rFonts w:ascii="David" w:eastAsia="Calibri" w:hAnsi="David" w:cs="David"/>
          <w:kern w:val="0"/>
          <w:sz w:val="28"/>
          <w:szCs w:val="28"/>
          <w:rtl/>
          <w14:ligatures w14:val="none"/>
        </w:rPr>
        <w:t xml:space="preserve"> </w:t>
      </w:r>
      <w:r w:rsidRPr="0007637A">
        <w:rPr>
          <w:rFonts w:ascii="David" w:eastAsia="Calibri" w:hAnsi="David" w:cs="David" w:hint="cs"/>
          <w:b/>
          <w:bCs/>
          <w:kern w:val="0"/>
          <w:sz w:val="28"/>
          <w:szCs w:val="28"/>
          <w:rtl/>
          <w14:ligatures w14:val="none"/>
        </w:rPr>
        <w:t>איש</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זצ</w:t>
      </w:r>
      <w:r w:rsidRPr="0007637A">
        <w:rPr>
          <w:rFonts w:ascii="David" w:eastAsia="Calibri" w:hAnsi="David" w:cs="David"/>
          <w:kern w:val="0"/>
          <w:sz w:val="28"/>
          <w:szCs w:val="28"/>
          <w:rtl/>
          <w14:ligatures w14:val="none"/>
        </w:rPr>
        <w:t>"</w:t>
      </w:r>
      <w:r w:rsidRPr="0007637A">
        <w:rPr>
          <w:rFonts w:ascii="David" w:eastAsia="Calibri" w:hAnsi="David" w:cs="David" w:hint="cs"/>
          <w:kern w:val="0"/>
          <w:sz w:val="28"/>
          <w:szCs w:val="28"/>
          <w:rtl/>
          <w14:ligatures w14:val="none"/>
        </w:rPr>
        <w:t>ל</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שכשענה</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ליהודי</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שביקש</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ממנו</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דבר</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גדול</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מכפי</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שיעורו</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אמר</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הלוואי</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זאל</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מען</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האלטען</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וואס</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מען</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וויסט</w:t>
      </w:r>
      <w:r w:rsidRPr="0007637A">
        <w:rPr>
          <w:rFonts w:ascii="David" w:eastAsia="Calibri" w:hAnsi="David" w:cs="David"/>
          <w:kern w:val="0"/>
          <w:sz w:val="28"/>
          <w:szCs w:val="28"/>
          <w:rtl/>
          <w14:ligatures w14:val="none"/>
        </w:rPr>
        <w:t>' (</w:t>
      </w:r>
      <w:r w:rsidRPr="0007637A">
        <w:rPr>
          <w:rFonts w:ascii="David" w:eastAsia="Calibri" w:hAnsi="David" w:cs="David" w:hint="cs"/>
          <w:kern w:val="0"/>
          <w:sz w:val="28"/>
          <w:szCs w:val="28"/>
          <w:rtl/>
          <w14:ligatures w14:val="none"/>
        </w:rPr>
        <w:t>הלואי</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שנקיים</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מה</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שאנחנו</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יודעים</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לעשות</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וזה</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כמו</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דברי</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הגמרא</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כאן</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מסאנא</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דרב</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מכרעי</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לא</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בעינא</w:t>
      </w:r>
      <w:r w:rsidRPr="0007637A">
        <w:rPr>
          <w:rFonts w:ascii="David" w:eastAsia="Calibri" w:hAnsi="David" w:cs="David"/>
          <w:kern w:val="0"/>
          <w:sz w:val="28"/>
          <w:szCs w:val="28"/>
          <w:rtl/>
          <w14:ligatures w14:val="none"/>
        </w:rPr>
        <w:t xml:space="preserve">, </w:t>
      </w:r>
      <w:r w:rsidRPr="0007637A">
        <w:rPr>
          <w:rFonts w:ascii="David" w:eastAsia="Calibri" w:hAnsi="David" w:cs="David" w:hint="cs"/>
          <w:b/>
          <w:bCs/>
          <w:kern w:val="0"/>
          <w:sz w:val="28"/>
          <w:szCs w:val="28"/>
          <w:rtl/>
          <w14:ligatures w14:val="none"/>
        </w:rPr>
        <w:t>ופירש</w:t>
      </w:r>
      <w:r w:rsidRPr="0007637A">
        <w:rPr>
          <w:rFonts w:ascii="David" w:eastAsia="Calibri" w:hAnsi="David" w:cs="David"/>
          <w:b/>
          <w:bCs/>
          <w:kern w:val="0"/>
          <w:sz w:val="28"/>
          <w:szCs w:val="28"/>
          <w:rtl/>
          <w14:ligatures w14:val="none"/>
        </w:rPr>
        <w:t>"</w:t>
      </w:r>
      <w:r w:rsidRPr="0007637A">
        <w:rPr>
          <w:rFonts w:ascii="David" w:eastAsia="Calibri" w:hAnsi="David" w:cs="David" w:hint="cs"/>
          <w:b/>
          <w:bCs/>
          <w:kern w:val="0"/>
          <w:sz w:val="28"/>
          <w:szCs w:val="28"/>
          <w:rtl/>
          <w14:ligatures w14:val="none"/>
        </w:rPr>
        <w:t>י</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גדול</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ממדת</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רגלי</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איני</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חפיצה</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lastRenderedPageBreak/>
        <w:t>בו</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שאיני</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יכולה</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להלך</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בו</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וכעין</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זה</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היתה</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תשובת</w:t>
      </w:r>
      <w:r w:rsidRPr="0007637A">
        <w:rPr>
          <w:rFonts w:ascii="David" w:eastAsia="Calibri" w:hAnsi="David" w:cs="David"/>
          <w:kern w:val="0"/>
          <w:sz w:val="28"/>
          <w:szCs w:val="28"/>
          <w:rtl/>
          <w14:ligatures w14:val="none"/>
        </w:rPr>
        <w:t xml:space="preserve"> </w:t>
      </w:r>
      <w:r w:rsidRPr="0007637A">
        <w:rPr>
          <w:rFonts w:ascii="David" w:eastAsia="Calibri" w:hAnsi="David" w:cs="David" w:hint="cs"/>
          <w:b/>
          <w:bCs/>
          <w:kern w:val="0"/>
          <w:sz w:val="28"/>
          <w:szCs w:val="28"/>
          <w:rtl/>
          <w14:ligatures w14:val="none"/>
        </w:rPr>
        <w:t>החזון</w:t>
      </w:r>
      <w:r w:rsidRPr="0007637A">
        <w:rPr>
          <w:rFonts w:ascii="David" w:eastAsia="Calibri" w:hAnsi="David" w:cs="David"/>
          <w:b/>
          <w:bCs/>
          <w:kern w:val="0"/>
          <w:sz w:val="28"/>
          <w:szCs w:val="28"/>
          <w:rtl/>
          <w14:ligatures w14:val="none"/>
        </w:rPr>
        <w:t xml:space="preserve"> </w:t>
      </w:r>
      <w:r w:rsidRPr="0007637A">
        <w:rPr>
          <w:rFonts w:ascii="David" w:eastAsia="Calibri" w:hAnsi="David" w:cs="David" w:hint="cs"/>
          <w:b/>
          <w:bCs/>
          <w:kern w:val="0"/>
          <w:sz w:val="28"/>
          <w:szCs w:val="28"/>
          <w:rtl/>
          <w14:ligatures w14:val="none"/>
        </w:rPr>
        <w:t>איש</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שלא</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ילך</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בגדלות</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במדריגות</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שאינם</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לפי</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כוחו</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דוגמא</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מלנעול</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נעל</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שאינה</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לפי</w:t>
      </w:r>
      <w:r w:rsidRPr="0007637A">
        <w:rPr>
          <w:rFonts w:ascii="David" w:eastAsia="Calibri" w:hAnsi="David" w:cs="David"/>
          <w:kern w:val="0"/>
          <w:sz w:val="28"/>
          <w:szCs w:val="28"/>
          <w:rtl/>
          <w14:ligatures w14:val="none"/>
        </w:rPr>
        <w:t xml:space="preserve"> </w:t>
      </w:r>
      <w:r w:rsidRPr="0007637A">
        <w:rPr>
          <w:rFonts w:ascii="David" w:eastAsia="Calibri" w:hAnsi="David" w:cs="David" w:hint="cs"/>
          <w:kern w:val="0"/>
          <w:sz w:val="28"/>
          <w:szCs w:val="28"/>
          <w:rtl/>
          <w14:ligatures w14:val="none"/>
        </w:rPr>
        <w:t>מדתו''</w:t>
      </w:r>
      <w:r w:rsidRPr="0007637A">
        <w:rPr>
          <w:rFonts w:ascii="David" w:eastAsia="Calibri" w:hAnsi="David" w:cs="David"/>
          <w:kern w:val="0"/>
          <w:sz w:val="28"/>
          <w:szCs w:val="28"/>
          <w14:ligatures w14:val="none"/>
        </w:rPr>
        <w:t>.</w:t>
      </w:r>
    </w:p>
    <w:p w14:paraId="2029C5FD" w14:textId="77777777" w:rsidR="0007637A" w:rsidRDefault="0007637A" w:rsidP="0007637A">
      <w:pPr>
        <w:bidi/>
        <w:jc w:val="both"/>
        <w:rPr>
          <w:rFonts w:ascii="David" w:eastAsia="Calibri" w:hAnsi="David" w:cs="David"/>
          <w:kern w:val="0"/>
          <w:sz w:val="28"/>
          <w:szCs w:val="28"/>
          <w:rtl/>
          <w14:ligatures w14:val="none"/>
        </w:rPr>
      </w:pPr>
      <w:r w:rsidRPr="0007637A">
        <w:rPr>
          <w:rFonts w:ascii="David" w:eastAsia="Calibri" w:hAnsi="David" w:cs="David" w:hint="cs"/>
          <w:kern w:val="0"/>
          <w:sz w:val="28"/>
          <w:szCs w:val="28"/>
          <w:rtl/>
          <w14:ligatures w14:val="none"/>
        </w:rPr>
        <w:t xml:space="preserve">ועי' </w:t>
      </w:r>
      <w:r w:rsidRPr="0007637A">
        <w:rPr>
          <w:rFonts w:ascii="David" w:eastAsia="Calibri" w:hAnsi="David" w:cs="David" w:hint="cs"/>
          <w:b/>
          <w:bCs/>
          <w:kern w:val="0"/>
          <w:sz w:val="28"/>
          <w:szCs w:val="28"/>
          <w:rtl/>
          <w14:ligatures w14:val="none"/>
        </w:rPr>
        <w:t>הגר''א</w:t>
      </w:r>
      <w:r w:rsidRPr="0007637A">
        <w:rPr>
          <w:rFonts w:ascii="David" w:eastAsia="Calibri" w:hAnsi="David" w:cs="David" w:hint="cs"/>
          <w:kern w:val="0"/>
          <w:sz w:val="28"/>
          <w:szCs w:val="28"/>
          <w:rtl/>
          <w14:ligatures w14:val="none"/>
        </w:rPr>
        <w:t xml:space="preserve"> על </w:t>
      </w:r>
      <w:r w:rsidRPr="0007637A">
        <w:rPr>
          <w:rFonts w:ascii="David" w:eastAsia="Calibri" w:hAnsi="David" w:cs="David" w:hint="cs"/>
          <w:b/>
          <w:bCs/>
          <w:kern w:val="0"/>
          <w:sz w:val="28"/>
          <w:szCs w:val="28"/>
          <w:rtl/>
          <w14:ligatures w14:val="none"/>
        </w:rPr>
        <w:t>משלי</w:t>
      </w:r>
      <w:r w:rsidRPr="0007637A">
        <w:rPr>
          <w:rFonts w:ascii="David" w:eastAsia="Calibri" w:hAnsi="David" w:cs="David" w:hint="cs"/>
          <w:kern w:val="0"/>
          <w:sz w:val="28"/>
          <w:szCs w:val="28"/>
          <w:rtl/>
          <w14:ligatures w14:val="none"/>
        </w:rPr>
        <w:t xml:space="preserve"> </w:t>
      </w:r>
      <w:r w:rsidRPr="0007637A">
        <w:rPr>
          <w:rFonts w:ascii="David" w:eastAsia="Calibri" w:hAnsi="David" w:cs="David" w:hint="cs"/>
          <w:kern w:val="0"/>
          <w:sz w:val="24"/>
          <w:szCs w:val="24"/>
          <w:rtl/>
          <w14:ligatures w14:val="none"/>
        </w:rPr>
        <w:t xml:space="preserve">(יט, א-ב) </w:t>
      </w:r>
      <w:r w:rsidRPr="0007637A">
        <w:rPr>
          <w:rFonts w:ascii="David" w:eastAsia="Calibri" w:hAnsi="David" w:cs="David" w:hint="cs"/>
          <w:kern w:val="0"/>
          <w:sz w:val="28"/>
          <w:szCs w:val="28"/>
          <w:rtl/>
          <w14:ligatures w14:val="none"/>
        </w:rPr>
        <w:t>שמרחיב בענין.</w:t>
      </w:r>
    </w:p>
    <w:p w14:paraId="49B78FFF" w14:textId="77777777" w:rsidR="00405849" w:rsidRDefault="00405849" w:rsidP="00405849">
      <w:pPr>
        <w:bidi/>
        <w:jc w:val="both"/>
        <w:rPr>
          <w:rFonts w:ascii="David" w:eastAsia="Calibri" w:hAnsi="David" w:cs="David"/>
          <w:kern w:val="0"/>
          <w:sz w:val="28"/>
          <w:szCs w:val="28"/>
          <w:rtl/>
          <w14:ligatures w14:val="none"/>
        </w:rPr>
      </w:pPr>
    </w:p>
    <w:p w14:paraId="27651501" w14:textId="080ACA50" w:rsidR="00405849" w:rsidRPr="00405849" w:rsidRDefault="00405849" w:rsidP="00405849">
      <w:pPr>
        <w:bidi/>
        <w:jc w:val="both"/>
        <w:rPr>
          <w:rFonts w:ascii="David" w:eastAsia="Calibri" w:hAnsi="David" w:cs="David"/>
          <w:kern w:val="0"/>
          <w:sz w:val="36"/>
          <w:szCs w:val="36"/>
          <w:u w:val="single"/>
          <w:rtl/>
          <w14:ligatures w14:val="none"/>
        </w:rPr>
      </w:pPr>
      <w:r w:rsidRPr="00405849">
        <w:rPr>
          <w:rFonts w:ascii="David" w:eastAsia="Calibri" w:hAnsi="David" w:cs="David" w:hint="cs"/>
          <w:kern w:val="0"/>
          <w:sz w:val="36"/>
          <w:szCs w:val="36"/>
          <w:u w:val="single"/>
          <w:rtl/>
          <w14:ligatures w14:val="none"/>
        </w:rPr>
        <w:t>בזריזות ולא בבהילות</w:t>
      </w:r>
    </w:p>
    <w:p w14:paraId="6E2796E0" w14:textId="21BC8CF1" w:rsidR="00405849" w:rsidRDefault="00405849" w:rsidP="00405849">
      <w:pPr>
        <w:bidi/>
        <w:jc w:val="both"/>
        <w:rPr>
          <w:rFonts w:ascii="David" w:hAnsi="David" w:cs="David"/>
          <w:kern w:val="0"/>
          <w:sz w:val="28"/>
          <w:szCs w:val="28"/>
          <w:rtl/>
          <w14:ligatures w14:val="none"/>
        </w:rPr>
      </w:pPr>
      <w:bookmarkStart w:id="0" w:name="_Hlk151229395"/>
      <w:r w:rsidRPr="00405849">
        <w:rPr>
          <w:rFonts w:ascii="David" w:hAnsi="David" w:cs="David" w:hint="cs"/>
          <w:kern w:val="0"/>
          <w:sz w:val="28"/>
          <w:szCs w:val="28"/>
          <w:rtl/>
          <w14:ligatures w14:val="none"/>
        </w:rPr>
        <w:t xml:space="preserve">כותב </w:t>
      </w:r>
      <w:r w:rsidRPr="00405849">
        <w:rPr>
          <w:rFonts w:ascii="David" w:hAnsi="David" w:cs="David" w:hint="cs"/>
          <w:b/>
          <w:bCs/>
          <w:kern w:val="0"/>
          <w:sz w:val="28"/>
          <w:szCs w:val="28"/>
          <w:rtl/>
          <w14:ligatures w14:val="none"/>
        </w:rPr>
        <w:t>האורחות צדיקים</w:t>
      </w:r>
      <w:r w:rsidRPr="00405849">
        <w:rPr>
          <w:rFonts w:ascii="David" w:hAnsi="David" w:cs="David" w:hint="cs"/>
          <w:kern w:val="0"/>
          <w:sz w:val="28"/>
          <w:szCs w:val="28"/>
          <w:rtl/>
          <w14:ligatures w14:val="none"/>
        </w:rPr>
        <w:t xml:space="preserve"> </w:t>
      </w:r>
      <w:r w:rsidRPr="00405849">
        <w:rPr>
          <w:rFonts w:ascii="David" w:hAnsi="David" w:cs="David" w:hint="cs"/>
          <w:kern w:val="0"/>
          <w:sz w:val="24"/>
          <w:szCs w:val="24"/>
          <w:rtl/>
          <w14:ligatures w14:val="none"/>
        </w:rPr>
        <w:t xml:space="preserve">(ריש שער הזריזות) </w:t>
      </w:r>
      <w:bookmarkEnd w:id="0"/>
      <w:r w:rsidRPr="00405849">
        <w:rPr>
          <w:rFonts w:ascii="David" w:hAnsi="David" w:cs="David" w:hint="cs"/>
          <w:kern w:val="0"/>
          <w:sz w:val="24"/>
          <w:szCs w:val="24"/>
          <w:rtl/>
          <w14:ligatures w14:val="none"/>
        </w:rPr>
        <w:t>''</w:t>
      </w:r>
      <w:r w:rsidRPr="00405849">
        <w:rPr>
          <w:rFonts w:ascii="David" w:hAnsi="David" w:cs="David"/>
          <w:kern w:val="0"/>
          <w:sz w:val="28"/>
          <w:szCs w:val="28"/>
          <w:rtl/>
          <w14:ligatures w14:val="none"/>
        </w:rPr>
        <w:t xml:space="preserve">אף על פי שהזריזות טובה מאוד, יזהר שלא ימהר בעבודתו יותר מדי. כי הרוכב במהירות הוא קרוב מאוד להיכשל. </w:t>
      </w:r>
      <w:r w:rsidRPr="00405849">
        <w:rPr>
          <w:rFonts w:ascii="David" w:hAnsi="David" w:cs="David"/>
          <w:kern w:val="0"/>
          <w:sz w:val="28"/>
          <w:szCs w:val="28"/>
          <w:u w:val="single"/>
          <w:rtl/>
          <w14:ligatures w14:val="none"/>
        </w:rPr>
        <w:t>וכן מי שהוא רץ במהירות הוא נופל. ולא יתכן לתקן מעשה מתוקן בבהלה, אבל במיתון יתוקנו העניינים</w:t>
      </w:r>
      <w:r w:rsidRPr="00405849">
        <w:rPr>
          <w:rFonts w:ascii="David" w:hAnsi="David" w:cs="David"/>
          <w:kern w:val="0"/>
          <w:sz w:val="28"/>
          <w:szCs w:val="28"/>
          <w:rtl/>
          <w14:ligatures w14:val="none"/>
        </w:rPr>
        <w:t>. וכן אמרו רבותינו (אבות א א): "הוו מתונים בדין". והזריזות: שיהא ניעור לבו ,ויקיץ מחשבותיו, ויקלו איבריו למלאכתו; אך לא ימהר בשום עניין. וכל אלו העניינים צריכים חוכמה גדולה, מתי ימהר ומתי יאחר</w:t>
      </w:r>
      <w:r w:rsidRPr="00405849">
        <w:rPr>
          <w:rFonts w:ascii="David" w:hAnsi="David" w:cs="David" w:hint="cs"/>
          <w:kern w:val="0"/>
          <w:sz w:val="28"/>
          <w:szCs w:val="28"/>
          <w:rtl/>
          <w14:ligatures w14:val="none"/>
        </w:rPr>
        <w:t>''</w:t>
      </w:r>
      <w:r w:rsidRPr="00405849">
        <w:rPr>
          <w:rFonts w:ascii="David" w:hAnsi="David" w:cs="David"/>
          <w:kern w:val="0"/>
          <w:sz w:val="28"/>
          <w:szCs w:val="28"/>
          <w:rtl/>
          <w14:ligatures w14:val="none"/>
        </w:rPr>
        <w:t xml:space="preserve">. </w:t>
      </w:r>
    </w:p>
    <w:p w14:paraId="126FEBAA" w14:textId="77777777" w:rsidR="003A4D26" w:rsidRDefault="003A4D26" w:rsidP="003A4D26">
      <w:pPr>
        <w:bidi/>
        <w:jc w:val="both"/>
        <w:rPr>
          <w:rFonts w:ascii="David" w:hAnsi="David" w:cs="David"/>
          <w:kern w:val="0"/>
          <w:sz w:val="28"/>
          <w:szCs w:val="28"/>
          <w:rtl/>
          <w14:ligatures w14:val="none"/>
        </w:rPr>
      </w:pPr>
    </w:p>
    <w:p w14:paraId="12066B37" w14:textId="2016EEBC" w:rsidR="003A4D26" w:rsidRPr="003A4D26" w:rsidRDefault="003A4D26" w:rsidP="003A4D26">
      <w:pPr>
        <w:bidi/>
        <w:jc w:val="both"/>
        <w:rPr>
          <w:rFonts w:ascii="David" w:hAnsi="David" w:cs="David"/>
          <w:kern w:val="0"/>
          <w:sz w:val="36"/>
          <w:szCs w:val="36"/>
          <w:u w:val="single"/>
          <w:rtl/>
          <w14:ligatures w14:val="none"/>
        </w:rPr>
      </w:pPr>
      <w:r w:rsidRPr="003A4D26">
        <w:rPr>
          <w:rFonts w:ascii="David" w:hAnsi="David" w:cs="David" w:hint="cs"/>
          <w:kern w:val="0"/>
          <w:sz w:val="36"/>
          <w:szCs w:val="36"/>
          <w:u w:val="single"/>
          <w:rtl/>
          <w14:ligatures w14:val="none"/>
        </w:rPr>
        <w:t>בשלמות הלב</w:t>
      </w:r>
    </w:p>
    <w:p w14:paraId="3E1BE459" w14:textId="18651678" w:rsidR="003A4D26" w:rsidRDefault="003A4D26" w:rsidP="003A4D26">
      <w:pPr>
        <w:bidi/>
        <w:jc w:val="both"/>
        <w:rPr>
          <w:rFonts w:ascii="David" w:hAnsi="David" w:cs="David"/>
          <w:kern w:val="0"/>
          <w:sz w:val="28"/>
          <w:szCs w:val="28"/>
          <w:rtl/>
          <w14:ligatures w14:val="none"/>
        </w:rPr>
      </w:pPr>
      <w:r>
        <w:rPr>
          <w:rFonts w:ascii="David" w:hAnsi="David" w:cs="David" w:hint="cs"/>
          <w:kern w:val="0"/>
          <w:sz w:val="28"/>
          <w:szCs w:val="28"/>
          <w:rtl/>
          <w14:ligatures w14:val="none"/>
        </w:rPr>
        <w:t>כותב המסילת ישרים בהקדמה לספרו ''</w:t>
      </w:r>
      <w:r w:rsidRPr="003A4D26">
        <w:rPr>
          <w:rFonts w:ascii="David" w:hAnsi="David" w:cs="David"/>
          <w:kern w:val="0"/>
          <w:sz w:val="28"/>
          <w:szCs w:val="28"/>
          <w:rtl/>
          <w14:ligatures w14:val="none"/>
        </w:rPr>
        <w:t xml:space="preserve">שלמות הלב הוא: שתהיה העבודה לפניו יתברך בטוהר הכוונה, דהיינו לתכלית עבודתו בלבד ולא לשום פנייה אחרת. </w:t>
      </w:r>
      <w:r w:rsidRPr="003A4D26">
        <w:rPr>
          <w:rFonts w:ascii="David" w:hAnsi="David" w:cs="David"/>
          <w:kern w:val="0"/>
          <w:sz w:val="28"/>
          <w:szCs w:val="28"/>
          <w:u w:val="single"/>
          <w:rtl/>
          <w14:ligatures w14:val="none"/>
        </w:rPr>
        <w:t>ונכלל בזה שיהיה שלם בעבודה ולא כפוסח על שתי הסעיפים או כעושה מצות אנשים מלומדה, אלא שיהיה כל לבו נתון לזה</w:t>
      </w:r>
      <w:r>
        <w:rPr>
          <w:rFonts w:ascii="David" w:hAnsi="David" w:cs="David" w:hint="cs"/>
          <w:kern w:val="0"/>
          <w:sz w:val="28"/>
          <w:szCs w:val="28"/>
          <w:rtl/>
          <w14:ligatures w14:val="none"/>
        </w:rPr>
        <w:t>''.</w:t>
      </w:r>
    </w:p>
    <w:p w14:paraId="62DEEC9C" w14:textId="77777777" w:rsidR="003A4D26" w:rsidRDefault="003A4D26" w:rsidP="003A4D26">
      <w:pPr>
        <w:bidi/>
        <w:jc w:val="both"/>
        <w:rPr>
          <w:rFonts w:ascii="David" w:hAnsi="David" w:cs="David"/>
          <w:kern w:val="0"/>
          <w:sz w:val="28"/>
          <w:szCs w:val="28"/>
          <w:rtl/>
          <w14:ligatures w14:val="none"/>
        </w:rPr>
      </w:pPr>
    </w:p>
    <w:p w14:paraId="71B04624" w14:textId="38025C12" w:rsidR="003A4D26" w:rsidRPr="003A4D26" w:rsidRDefault="003A4D26" w:rsidP="003A4D26">
      <w:pPr>
        <w:bidi/>
        <w:jc w:val="both"/>
        <w:rPr>
          <w:rFonts w:ascii="David" w:hAnsi="David" w:cs="David"/>
          <w:kern w:val="0"/>
          <w:sz w:val="28"/>
          <w:szCs w:val="28"/>
          <w:u w:val="single"/>
          <w:rtl/>
          <w14:ligatures w14:val="none"/>
        </w:rPr>
      </w:pPr>
      <w:r w:rsidRPr="003A4D26">
        <w:rPr>
          <w:rFonts w:ascii="David" w:hAnsi="David" w:cs="David" w:hint="cs"/>
          <w:kern w:val="0"/>
          <w:sz w:val="36"/>
          <w:szCs w:val="36"/>
          <w:u w:val="single"/>
          <w:rtl/>
          <w14:ligatures w14:val="none"/>
        </w:rPr>
        <w:t>להשתמש בכל האמצאים כדי להתקרב להקב''ה</w:t>
      </w:r>
    </w:p>
    <w:p w14:paraId="267E33D5" w14:textId="2CD3281E" w:rsidR="003A4D26" w:rsidRDefault="003A4D26" w:rsidP="003A4D26">
      <w:pPr>
        <w:bidi/>
        <w:jc w:val="both"/>
        <w:rPr>
          <w:rFonts w:ascii="David" w:hAnsi="David" w:cs="David"/>
          <w:kern w:val="0"/>
          <w:sz w:val="28"/>
          <w:szCs w:val="28"/>
          <w:rtl/>
          <w14:ligatures w14:val="none"/>
        </w:rPr>
      </w:pPr>
      <w:r>
        <w:rPr>
          <w:rFonts w:ascii="David" w:hAnsi="David" w:cs="David" w:hint="cs"/>
          <w:kern w:val="0"/>
          <w:sz w:val="28"/>
          <w:szCs w:val="28"/>
          <w:rtl/>
          <w14:ligatures w14:val="none"/>
        </w:rPr>
        <w:t xml:space="preserve">כותב </w:t>
      </w:r>
      <w:r w:rsidRPr="003A4D26">
        <w:rPr>
          <w:rFonts w:ascii="David" w:hAnsi="David" w:cs="David" w:hint="cs"/>
          <w:b/>
          <w:bCs/>
          <w:kern w:val="0"/>
          <w:sz w:val="28"/>
          <w:szCs w:val="28"/>
          <w:rtl/>
          <w14:ligatures w14:val="none"/>
        </w:rPr>
        <w:t>המסילת ישרים</w:t>
      </w:r>
      <w:r>
        <w:rPr>
          <w:rFonts w:ascii="David" w:hAnsi="David" w:cs="David" w:hint="cs"/>
          <w:kern w:val="0"/>
          <w:sz w:val="28"/>
          <w:szCs w:val="28"/>
          <w:rtl/>
          <w14:ligatures w14:val="none"/>
        </w:rPr>
        <w:t xml:space="preserve"> </w:t>
      </w:r>
      <w:r w:rsidRPr="003A4D26">
        <w:rPr>
          <w:rFonts w:ascii="David" w:hAnsi="David" w:cs="David" w:hint="cs"/>
          <w:kern w:val="0"/>
          <w:sz w:val="24"/>
          <w:szCs w:val="24"/>
          <w:rtl/>
          <w14:ligatures w14:val="none"/>
        </w:rPr>
        <w:t xml:space="preserve">(פ''א) </w:t>
      </w:r>
      <w:r>
        <w:rPr>
          <w:rFonts w:ascii="David" w:hAnsi="David" w:cs="David" w:hint="cs"/>
          <w:kern w:val="0"/>
          <w:sz w:val="28"/>
          <w:szCs w:val="28"/>
          <w:rtl/>
          <w14:ligatures w14:val="none"/>
        </w:rPr>
        <w:t>''</w:t>
      </w:r>
      <w:r w:rsidRPr="003A4D26">
        <w:rPr>
          <w:rFonts w:ascii="David" w:hAnsi="David" w:cs="David"/>
          <w:kern w:val="0"/>
          <w:sz w:val="28"/>
          <w:szCs w:val="28"/>
          <w:rtl/>
          <w14:ligatures w14:val="none"/>
        </w:rPr>
        <w:t xml:space="preserve">נמצינו למדים, כי עיקר מציאות האדם בעולם הזה הוא רק לקיים מצוות ולעבוד ולעמוד בנסיון, והנאות העולם אין ראוי שיהיו לו אלא לעזר ולסיוע בלבד לשיהיה לו נחת רוח וישוב דעת למען יוכל לפנות לבו אל העבודה הזאת המוטלת עליו. ואמנם ראוי לו שתהיה כל פנייתו רק לבורא יתברך, ושלא יהיה לו שום תכלית אחר בכל מעשה שיעשה אם קטן ואם גדול אלא להתקרב אליו יתברך ולשבור כל המחיצות המפסיקות בינו לבין קונו, הן הנה כל עניני החומריות והתלוי בהם, עד שימשך אחריו יתברך ממש כברזל אחר אבן השואבת. </w:t>
      </w:r>
      <w:r w:rsidRPr="003A4D26">
        <w:rPr>
          <w:rFonts w:ascii="David" w:hAnsi="David" w:cs="David"/>
          <w:kern w:val="0"/>
          <w:sz w:val="28"/>
          <w:szCs w:val="28"/>
          <w:u w:val="single"/>
          <w:rtl/>
          <w14:ligatures w14:val="none"/>
        </w:rPr>
        <w:t>וכל מה שיוכל לחשוב שהוא אמצעי לקורבה הזאת, ירדוף אחריו ויאחז בו ולא ירפהו. וכל מה שיוכל לחשוב שהוא מניעה לזה, יברח ממנו כבורח מן האש</w:t>
      </w:r>
      <w:r w:rsidRPr="003A4D26">
        <w:rPr>
          <w:rFonts w:ascii="David" w:hAnsi="David" w:cs="David"/>
          <w:kern w:val="0"/>
          <w:sz w:val="28"/>
          <w:szCs w:val="28"/>
          <w:rtl/>
          <w14:ligatures w14:val="none"/>
        </w:rPr>
        <w:t>, וכענין שנאמר (תהלים סג, ט) דבקה נפשי אחריך בי תמכה ימינך</w:t>
      </w:r>
      <w:r>
        <w:rPr>
          <w:rFonts w:ascii="David" w:hAnsi="David" w:cs="David" w:hint="cs"/>
          <w:kern w:val="0"/>
          <w:sz w:val="28"/>
          <w:szCs w:val="28"/>
          <w:rtl/>
          <w14:ligatures w14:val="none"/>
        </w:rPr>
        <w:t>''.</w:t>
      </w:r>
    </w:p>
    <w:p w14:paraId="3B30CF0F" w14:textId="77777777" w:rsidR="00FE00C0" w:rsidRDefault="00FE00C0" w:rsidP="00FE00C0">
      <w:pPr>
        <w:bidi/>
        <w:jc w:val="both"/>
        <w:rPr>
          <w:rFonts w:ascii="David" w:hAnsi="David" w:cs="David"/>
          <w:kern w:val="0"/>
          <w:sz w:val="28"/>
          <w:szCs w:val="28"/>
          <w:rtl/>
          <w14:ligatures w14:val="none"/>
        </w:rPr>
      </w:pPr>
    </w:p>
    <w:p w14:paraId="1EE89625" w14:textId="3532BF6C" w:rsidR="00FE00C0" w:rsidRPr="00FE00C0" w:rsidRDefault="00FE00C0" w:rsidP="00FE00C0">
      <w:pPr>
        <w:bidi/>
        <w:jc w:val="both"/>
        <w:rPr>
          <w:rFonts w:ascii="David" w:hAnsi="David" w:cs="David"/>
          <w:kern w:val="0"/>
          <w:sz w:val="36"/>
          <w:szCs w:val="36"/>
          <w:u w:val="single"/>
          <w:rtl/>
          <w14:ligatures w14:val="none"/>
        </w:rPr>
      </w:pPr>
      <w:r w:rsidRPr="00FE00C0">
        <w:rPr>
          <w:rFonts w:ascii="David" w:hAnsi="David" w:cs="David" w:hint="cs"/>
          <w:kern w:val="0"/>
          <w:sz w:val="36"/>
          <w:szCs w:val="36"/>
          <w:u w:val="single"/>
          <w:rtl/>
          <w14:ligatures w14:val="none"/>
        </w:rPr>
        <w:t>תחילתה יסורין וסופה שלוה</w:t>
      </w:r>
    </w:p>
    <w:p w14:paraId="7E2C44D5" w14:textId="5E367474" w:rsidR="00FE00C0" w:rsidRDefault="00FE00C0" w:rsidP="00FE00C0">
      <w:pPr>
        <w:bidi/>
        <w:jc w:val="both"/>
        <w:rPr>
          <w:rFonts w:ascii="David" w:hAnsi="David" w:cs="David"/>
          <w:kern w:val="0"/>
          <w:sz w:val="28"/>
          <w:szCs w:val="28"/>
          <w:rtl/>
          <w14:ligatures w14:val="none"/>
        </w:rPr>
      </w:pPr>
      <w:r>
        <w:rPr>
          <w:rFonts w:ascii="David" w:hAnsi="David" w:cs="David" w:hint="cs"/>
          <w:kern w:val="0"/>
          <w:sz w:val="28"/>
          <w:szCs w:val="28"/>
          <w:rtl/>
          <w14:ligatures w14:val="none"/>
        </w:rPr>
        <w:t xml:space="preserve">כותב </w:t>
      </w:r>
      <w:r w:rsidRPr="00FE00C0">
        <w:rPr>
          <w:rFonts w:ascii="David" w:hAnsi="David" w:cs="David" w:hint="cs"/>
          <w:b/>
          <w:bCs/>
          <w:kern w:val="0"/>
          <w:sz w:val="28"/>
          <w:szCs w:val="28"/>
          <w:rtl/>
          <w14:ligatures w14:val="none"/>
        </w:rPr>
        <w:t>הגר''א</w:t>
      </w:r>
      <w:r>
        <w:rPr>
          <w:rFonts w:ascii="David" w:hAnsi="David" w:cs="David" w:hint="cs"/>
          <w:kern w:val="0"/>
          <w:sz w:val="28"/>
          <w:szCs w:val="28"/>
          <w:rtl/>
          <w14:ligatures w14:val="none"/>
        </w:rPr>
        <w:t xml:space="preserve"> על </w:t>
      </w:r>
      <w:r w:rsidRPr="00FE00C0">
        <w:rPr>
          <w:rFonts w:ascii="David" w:hAnsi="David" w:cs="David" w:hint="cs"/>
          <w:b/>
          <w:bCs/>
          <w:kern w:val="0"/>
          <w:sz w:val="28"/>
          <w:szCs w:val="28"/>
          <w:rtl/>
          <w14:ligatures w14:val="none"/>
        </w:rPr>
        <w:t>משלי</w:t>
      </w:r>
      <w:r>
        <w:rPr>
          <w:rFonts w:ascii="David" w:hAnsi="David" w:cs="David" w:hint="cs"/>
          <w:kern w:val="0"/>
          <w:sz w:val="28"/>
          <w:szCs w:val="28"/>
          <w:rtl/>
          <w14:ligatures w14:val="none"/>
        </w:rPr>
        <w:t xml:space="preserve"> </w:t>
      </w:r>
      <w:r w:rsidRPr="00FE00C0">
        <w:rPr>
          <w:rFonts w:ascii="David" w:hAnsi="David" w:cs="David" w:hint="cs"/>
          <w:kern w:val="0"/>
          <w:sz w:val="24"/>
          <w:szCs w:val="24"/>
          <w:rtl/>
          <w14:ligatures w14:val="none"/>
        </w:rPr>
        <w:t xml:space="preserve">(ד, יב) </w:t>
      </w:r>
      <w:r>
        <w:rPr>
          <w:rFonts w:ascii="David" w:hAnsi="David" w:cs="David" w:hint="cs"/>
          <w:kern w:val="0"/>
          <w:sz w:val="28"/>
          <w:szCs w:val="28"/>
          <w:rtl/>
          <w14:ligatures w14:val="none"/>
        </w:rPr>
        <w:t>''כי ההולך בדרכי ה' צריך שני דברים: אחד, לילך בפתח צר וקטן וביסורין עד שיבוא אל דרך הישר כמו שאמרו חז''ל (מנחות כט:) ליעול בהאי לא מסתיעא מלתה כי לפתח חטאת רובץ ואי אפשר אלא בהפתח הקטן כמו שאנרו בגמ' שם. והשני שלא לקפוץ למעלה מן המדרגא אשר ראויה לו.</w:t>
      </w:r>
    </w:p>
    <w:p w14:paraId="2BFE5EB7" w14:textId="1F3CD740" w:rsidR="00FE00C0" w:rsidRDefault="00FE00C0" w:rsidP="00FE00C0">
      <w:pPr>
        <w:bidi/>
        <w:jc w:val="both"/>
        <w:rPr>
          <w:rFonts w:ascii="David" w:hAnsi="David" w:cs="David"/>
          <w:kern w:val="0"/>
          <w:sz w:val="28"/>
          <w:szCs w:val="28"/>
          <w:rtl/>
          <w14:ligatures w14:val="none"/>
        </w:rPr>
      </w:pPr>
      <w:r>
        <w:rPr>
          <w:rFonts w:ascii="David" w:hAnsi="David" w:cs="David" w:hint="cs"/>
          <w:kern w:val="0"/>
          <w:sz w:val="28"/>
          <w:szCs w:val="28"/>
          <w:rtl/>
          <w14:ligatures w14:val="none"/>
        </w:rPr>
        <w:t xml:space="preserve">ובאמת זה </w:t>
      </w:r>
      <w:r w:rsidRPr="00FE00C0">
        <w:rPr>
          <w:rFonts w:ascii="David" w:hAnsi="David" w:cs="David" w:hint="cs"/>
          <w:b/>
          <w:bCs/>
          <w:kern w:val="0"/>
          <w:sz w:val="28"/>
          <w:szCs w:val="28"/>
          <w:rtl/>
          <w14:ligatures w14:val="none"/>
        </w:rPr>
        <w:t>רש''י</w:t>
      </w:r>
      <w:r>
        <w:rPr>
          <w:rFonts w:ascii="David" w:hAnsi="David" w:cs="David" w:hint="cs"/>
          <w:kern w:val="0"/>
          <w:sz w:val="28"/>
          <w:szCs w:val="28"/>
          <w:rtl/>
          <w14:ligatures w14:val="none"/>
        </w:rPr>
        <w:t xml:space="preserve"> </w:t>
      </w:r>
      <w:r w:rsidRPr="00FE00C0">
        <w:rPr>
          <w:rFonts w:ascii="David" w:hAnsi="David" w:cs="David" w:hint="cs"/>
          <w:kern w:val="0"/>
          <w:sz w:val="24"/>
          <w:szCs w:val="24"/>
          <w:rtl/>
          <w14:ligatures w14:val="none"/>
        </w:rPr>
        <w:t xml:space="preserve">(ד''ה ארריך) </w:t>
      </w:r>
      <w:r>
        <w:rPr>
          <w:rFonts w:ascii="David" w:hAnsi="David" w:cs="David" w:hint="cs"/>
          <w:kern w:val="0"/>
          <w:sz w:val="28"/>
          <w:szCs w:val="28"/>
          <w:rtl/>
          <w14:ligatures w14:val="none"/>
        </w:rPr>
        <w:t xml:space="preserve">מפורש על פר' </w:t>
      </w:r>
      <w:r w:rsidRPr="00FE00C0">
        <w:rPr>
          <w:rFonts w:ascii="David" w:hAnsi="David" w:cs="David" w:hint="cs"/>
          <w:b/>
          <w:bCs/>
          <w:kern w:val="0"/>
          <w:sz w:val="28"/>
          <w:szCs w:val="28"/>
          <w:rtl/>
          <w14:ligatures w14:val="none"/>
        </w:rPr>
        <w:t>תולדות</w:t>
      </w:r>
      <w:r>
        <w:rPr>
          <w:rFonts w:ascii="David" w:hAnsi="David" w:cs="David" w:hint="cs"/>
          <w:kern w:val="0"/>
          <w:sz w:val="28"/>
          <w:szCs w:val="28"/>
          <w:rtl/>
          <w14:ligatures w14:val="none"/>
        </w:rPr>
        <w:t xml:space="preserve"> </w:t>
      </w:r>
      <w:r w:rsidRPr="00FE00C0">
        <w:rPr>
          <w:rFonts w:ascii="David" w:hAnsi="David" w:cs="David" w:hint="cs"/>
          <w:kern w:val="0"/>
          <w:sz w:val="24"/>
          <w:szCs w:val="24"/>
          <w:rtl/>
          <w14:ligatures w14:val="none"/>
        </w:rPr>
        <w:t xml:space="preserve">(כז, כט) </w:t>
      </w:r>
      <w:r>
        <w:rPr>
          <w:rFonts w:ascii="David" w:hAnsi="David" w:cs="David" w:hint="cs"/>
          <w:kern w:val="0"/>
          <w:sz w:val="28"/>
          <w:szCs w:val="28"/>
          <w:rtl/>
          <w14:ligatures w14:val="none"/>
        </w:rPr>
        <w:t>שכותב את זה, וז''ל ''</w:t>
      </w:r>
      <w:r w:rsidRPr="00FE00C0">
        <w:rPr>
          <w:rFonts w:ascii="David" w:hAnsi="David" w:cs="David"/>
          <w:kern w:val="0"/>
          <w:sz w:val="28"/>
          <w:szCs w:val="28"/>
          <w:rtl/>
          <w14:ligatures w14:val="none"/>
        </w:rPr>
        <w:t>ובבלעם הוא אומר מברכיך ברוך וארריך ארור, הצדיקים תחלתם יסורים וסופן שלוה, ואורריהם ומצעריהם קודמים למברכיהם, לפיכך יצחק הקדים קללת אוררים לברכת מברכים, והרשעים תחלתן שלוה וסופן יסורין, לפיכך בלעם הקדים ברכה לקללה</w:t>
      </w:r>
      <w:r>
        <w:rPr>
          <w:rFonts w:ascii="David" w:hAnsi="David" w:cs="David" w:hint="cs"/>
          <w:kern w:val="0"/>
          <w:sz w:val="28"/>
          <w:szCs w:val="28"/>
          <w:rtl/>
          <w14:ligatures w14:val="none"/>
        </w:rPr>
        <w:t>''.</w:t>
      </w:r>
    </w:p>
    <w:p w14:paraId="06E59145" w14:textId="60FC611E" w:rsidR="00284342" w:rsidRPr="00284342" w:rsidRDefault="00284342" w:rsidP="00284342">
      <w:pPr>
        <w:bidi/>
        <w:jc w:val="both"/>
        <w:rPr>
          <w:rFonts w:ascii="David" w:hAnsi="David" w:cs="David"/>
          <w:kern w:val="0"/>
          <w:sz w:val="36"/>
          <w:szCs w:val="36"/>
          <w:u w:val="single"/>
          <w:rtl/>
          <w14:ligatures w14:val="none"/>
        </w:rPr>
      </w:pPr>
      <w:r w:rsidRPr="00284342">
        <w:rPr>
          <w:rFonts w:ascii="David" w:hAnsi="David" w:cs="David" w:hint="cs"/>
          <w:kern w:val="0"/>
          <w:sz w:val="36"/>
          <w:szCs w:val="36"/>
          <w:u w:val="single"/>
          <w:rtl/>
          <w14:ligatures w14:val="none"/>
        </w:rPr>
        <w:lastRenderedPageBreak/>
        <w:t>רחמנא לבא בעי</w:t>
      </w:r>
    </w:p>
    <w:p w14:paraId="60E00B19" w14:textId="77777777" w:rsidR="00284342" w:rsidRPr="00284342" w:rsidRDefault="00284342" w:rsidP="00284342">
      <w:pPr>
        <w:bidi/>
        <w:spacing w:line="256" w:lineRule="auto"/>
        <w:jc w:val="both"/>
        <w:rPr>
          <w:rFonts w:ascii="David" w:eastAsia="Calibri" w:hAnsi="David" w:cs="David"/>
          <w:kern w:val="0"/>
          <w:sz w:val="28"/>
          <w:szCs w:val="28"/>
          <w:rtl/>
          <w14:ligatures w14:val="none"/>
        </w:rPr>
      </w:pPr>
      <w:r w:rsidRPr="00284342">
        <w:rPr>
          <w:rFonts w:ascii="David" w:eastAsia="Calibri" w:hAnsi="David" w:cs="David" w:hint="cs"/>
          <w:kern w:val="0"/>
          <w:sz w:val="28"/>
          <w:szCs w:val="28"/>
          <w:rtl/>
          <w14:ligatures w14:val="none"/>
        </w:rPr>
        <w:t xml:space="preserve">איתא </w:t>
      </w:r>
      <w:r w:rsidRPr="00284342">
        <w:rPr>
          <w:rFonts w:ascii="David" w:eastAsia="Calibri" w:hAnsi="David" w:cs="David" w:hint="cs"/>
          <w:b/>
          <w:bCs/>
          <w:kern w:val="0"/>
          <w:sz w:val="28"/>
          <w:szCs w:val="28"/>
          <w:rtl/>
          <w14:ligatures w14:val="none"/>
        </w:rPr>
        <w:t>בסנהדרין</w:t>
      </w:r>
      <w:r w:rsidRPr="00284342">
        <w:rPr>
          <w:rFonts w:ascii="David" w:eastAsia="Calibri" w:hAnsi="David" w:cs="David" w:hint="cs"/>
          <w:kern w:val="0"/>
          <w:sz w:val="28"/>
          <w:szCs w:val="28"/>
          <w:rtl/>
          <w14:ligatures w14:val="none"/>
        </w:rPr>
        <w:t xml:space="preserve"> </w:t>
      </w:r>
      <w:r w:rsidRPr="00284342">
        <w:rPr>
          <w:rFonts w:ascii="David" w:eastAsia="Calibri" w:hAnsi="David" w:cs="David" w:hint="cs"/>
          <w:kern w:val="0"/>
          <w:sz w:val="24"/>
          <w:szCs w:val="24"/>
          <w:rtl/>
          <w14:ligatures w14:val="none"/>
        </w:rPr>
        <w:t xml:space="preserve">(דף קו:) </w:t>
      </w:r>
      <w:r w:rsidRPr="00284342">
        <w:rPr>
          <w:rFonts w:ascii="David" w:eastAsia="Calibri" w:hAnsi="David" w:cs="David" w:hint="cs"/>
          <w:kern w:val="0"/>
          <w:sz w:val="28"/>
          <w:szCs w:val="28"/>
          <w:rtl/>
          <w14:ligatures w14:val="none"/>
        </w:rPr>
        <w:t>''</w:t>
      </w:r>
      <w:r w:rsidRPr="00284342">
        <w:rPr>
          <w:rFonts w:ascii="David" w:eastAsia="Calibri" w:hAnsi="David" w:cs="David"/>
          <w:kern w:val="0"/>
          <w:sz w:val="28"/>
          <w:szCs w:val="28"/>
          <w:rtl/>
          <w14:ligatures w14:val="none"/>
        </w:rPr>
        <w:t xml:space="preserve">א''ר ארבע מאה בעיי' בעו דואג ואחיתופל במגדל הפורח באויר [ולא איפשט להו חד] אמר </w:t>
      </w:r>
      <w:r w:rsidRPr="00284342">
        <w:rPr>
          <w:rFonts w:ascii="David" w:eastAsia="Calibri" w:hAnsi="David" w:cs="David"/>
          <w:b/>
          <w:bCs/>
          <w:kern w:val="0"/>
          <w:sz w:val="28"/>
          <w:szCs w:val="28"/>
          <w:rtl/>
          <w14:ligatures w14:val="none"/>
        </w:rPr>
        <w:t>רבא</w:t>
      </w:r>
      <w:r w:rsidRPr="00284342">
        <w:rPr>
          <w:rFonts w:ascii="David" w:eastAsia="Calibri" w:hAnsi="David" w:cs="David"/>
          <w:kern w:val="0"/>
          <w:sz w:val="28"/>
          <w:szCs w:val="28"/>
          <w:rtl/>
          <w14:ligatures w14:val="none"/>
        </w:rPr>
        <w:t xml:space="preserve"> רבותא למבעי בעיי בשני דרב יהודה כולי תנויי בנזיקין ואנן קא מתנינן טובא בעוקצין וכי הוה מטי רב יהודה אשה שכובשת ירק בקדירה ואמרי לה זיתים שכבשן בטרפיהן טהורים אמר הויות דרב ושמואל קא חזינא הכא ואנן קא מתנינן בעוקצין תלת סרי מתיבתא ורב יהודה שליף מסאני ואתא מטרא ואנן צוחינן וליכא דמשגח בן אלא הקב''ה ליבא בעי דכתיב וה' יראה ללבב</w:t>
      </w:r>
      <w:r w:rsidRPr="00284342">
        <w:rPr>
          <w:rFonts w:ascii="David" w:eastAsia="Calibri" w:hAnsi="David" w:cs="David" w:hint="cs"/>
          <w:kern w:val="0"/>
          <w:sz w:val="28"/>
          <w:szCs w:val="28"/>
          <w:rtl/>
          <w14:ligatures w14:val="none"/>
        </w:rPr>
        <w:t>''.</w:t>
      </w:r>
    </w:p>
    <w:p w14:paraId="0E16B3B9" w14:textId="77777777" w:rsidR="00284342" w:rsidRPr="00284342" w:rsidRDefault="00284342" w:rsidP="00284342">
      <w:pPr>
        <w:bidi/>
        <w:spacing w:line="256" w:lineRule="auto"/>
        <w:jc w:val="both"/>
        <w:rPr>
          <w:rFonts w:ascii="David" w:eastAsia="Calibri" w:hAnsi="David" w:cs="David"/>
          <w:kern w:val="0"/>
          <w:sz w:val="28"/>
          <w:szCs w:val="28"/>
          <w:rtl/>
          <w14:ligatures w14:val="none"/>
        </w:rPr>
      </w:pPr>
      <w:r w:rsidRPr="00284342">
        <w:rPr>
          <w:rFonts w:ascii="David" w:eastAsia="Calibri" w:hAnsi="David" w:cs="David" w:hint="cs"/>
          <w:kern w:val="0"/>
          <w:sz w:val="28"/>
          <w:szCs w:val="28"/>
          <w:rtl/>
          <w14:ligatures w14:val="none"/>
        </w:rPr>
        <w:t xml:space="preserve">וכותב </w:t>
      </w:r>
      <w:r w:rsidRPr="00284342">
        <w:rPr>
          <w:rFonts w:ascii="David" w:eastAsia="Calibri" w:hAnsi="David" w:cs="David" w:hint="cs"/>
          <w:b/>
          <w:bCs/>
          <w:kern w:val="0"/>
          <w:sz w:val="28"/>
          <w:szCs w:val="28"/>
          <w:rtl/>
          <w14:ligatures w14:val="none"/>
        </w:rPr>
        <w:t>רש''י</w:t>
      </w:r>
      <w:r w:rsidRPr="00284342">
        <w:rPr>
          <w:rFonts w:ascii="David" w:eastAsia="Calibri" w:hAnsi="David" w:cs="David" w:hint="cs"/>
          <w:kern w:val="0"/>
          <w:sz w:val="28"/>
          <w:szCs w:val="28"/>
          <w:rtl/>
          <w14:ligatures w14:val="none"/>
        </w:rPr>
        <w:t xml:space="preserve"> ''</w:t>
      </w:r>
      <w:r w:rsidRPr="00284342">
        <w:rPr>
          <w:rFonts w:ascii="David" w:eastAsia="Calibri" w:hAnsi="David" w:cs="David"/>
          <w:kern w:val="0"/>
          <w:sz w:val="28"/>
          <w:szCs w:val="28"/>
          <w:rtl/>
          <w14:ligatures w14:val="none"/>
        </w:rPr>
        <w:t>רבותא למבעא בעיי. וללמוד תורה רחמנא לבא בעי דהא בשני דרב יהודה כולהו תנויי בסדר נזיקין היה כל הגמרא שלהן לא הוה אלא בסדר נזיקין שלא היו מרבין כל כך [לדרוש]</w:t>
      </w:r>
      <w:r w:rsidRPr="00284342">
        <w:rPr>
          <w:rFonts w:ascii="David" w:eastAsia="Calibri" w:hAnsi="David" w:cs="David" w:hint="cs"/>
          <w:kern w:val="0"/>
          <w:sz w:val="28"/>
          <w:szCs w:val="28"/>
          <w:rtl/>
          <w14:ligatures w14:val="none"/>
        </w:rPr>
        <w:t>''</w:t>
      </w:r>
    </w:p>
    <w:p w14:paraId="17F97A6E" w14:textId="77777777" w:rsidR="00284342" w:rsidRDefault="00284342" w:rsidP="00284342">
      <w:pPr>
        <w:bidi/>
        <w:spacing w:line="256" w:lineRule="auto"/>
        <w:jc w:val="both"/>
        <w:rPr>
          <w:rFonts w:ascii="David" w:eastAsia="Calibri" w:hAnsi="David" w:cs="David"/>
          <w:kern w:val="0"/>
          <w:sz w:val="28"/>
          <w:szCs w:val="28"/>
          <w:rtl/>
          <w14:ligatures w14:val="none"/>
        </w:rPr>
      </w:pPr>
      <w:r w:rsidRPr="00284342">
        <w:rPr>
          <w:rFonts w:ascii="David" w:eastAsia="Calibri" w:hAnsi="David" w:cs="David" w:hint="cs"/>
          <w:kern w:val="0"/>
          <w:sz w:val="28"/>
          <w:szCs w:val="28"/>
          <w:rtl/>
          <w14:ligatures w14:val="none"/>
        </w:rPr>
        <w:t xml:space="preserve">וכותב </w:t>
      </w:r>
      <w:r w:rsidRPr="00284342">
        <w:rPr>
          <w:rFonts w:ascii="David" w:eastAsia="Calibri" w:hAnsi="David" w:cs="David" w:hint="cs"/>
          <w:b/>
          <w:bCs/>
          <w:kern w:val="0"/>
          <w:sz w:val="28"/>
          <w:szCs w:val="28"/>
          <w:rtl/>
          <w14:ligatures w14:val="none"/>
        </w:rPr>
        <w:t>התורת חיים</w:t>
      </w:r>
      <w:r w:rsidRPr="00284342">
        <w:rPr>
          <w:rFonts w:ascii="David" w:eastAsia="Calibri" w:hAnsi="David" w:cs="David" w:hint="cs"/>
          <w:kern w:val="0"/>
          <w:sz w:val="28"/>
          <w:szCs w:val="28"/>
          <w:rtl/>
          <w14:ligatures w14:val="none"/>
        </w:rPr>
        <w:t xml:space="preserve"> ''</w:t>
      </w:r>
      <w:r w:rsidRPr="00284342">
        <w:rPr>
          <w:rFonts w:ascii="David" w:eastAsia="Calibri" w:hAnsi="David" w:cs="David"/>
          <w:kern w:val="0"/>
          <w:sz w:val="28"/>
          <w:szCs w:val="28"/>
          <w:rtl/>
          <w14:ligatures w14:val="none"/>
        </w:rPr>
        <w:t>שהכל תלוי בלב, כי בו משכן הנשמה, וכל האיברים גרירי בתריה. וכל העוסק בתורה ומצות ואין לבו לשמים, הרי הוא כגוף בלא נשמה, ונמשל כבהמות נדמו. והיינו דאמר בפרקי אבות: רואה אני את דברי בן ערך מדבריכם, שאמר "לב טוב", שבכלל דבריו – דבריכם</w:t>
      </w:r>
      <w:r w:rsidRPr="00284342">
        <w:rPr>
          <w:rFonts w:ascii="David" w:eastAsia="Calibri" w:hAnsi="David" w:cs="David" w:hint="cs"/>
          <w:kern w:val="0"/>
          <w:sz w:val="28"/>
          <w:szCs w:val="28"/>
          <w:rtl/>
          <w14:ligatures w14:val="none"/>
        </w:rPr>
        <w:t>''.</w:t>
      </w:r>
    </w:p>
    <w:p w14:paraId="58FE7DA6" w14:textId="23E08A71" w:rsidR="00284342" w:rsidRDefault="00284342" w:rsidP="00284342">
      <w:pPr>
        <w:bidi/>
        <w:spacing w:line="256" w:lineRule="auto"/>
        <w:jc w:val="both"/>
        <w:rPr>
          <w:rFonts w:ascii="David" w:eastAsia="Calibri" w:hAnsi="David" w:cs="David"/>
          <w:kern w:val="0"/>
          <w:sz w:val="28"/>
          <w:szCs w:val="28"/>
          <w:rtl/>
          <w14:ligatures w14:val="none"/>
        </w:rPr>
      </w:pPr>
      <w:r>
        <w:rPr>
          <w:rFonts w:ascii="David" w:eastAsia="Calibri" w:hAnsi="David" w:cs="David" w:hint="cs"/>
          <w:kern w:val="0"/>
          <w:sz w:val="28"/>
          <w:szCs w:val="28"/>
          <w:rtl/>
          <w14:ligatures w14:val="none"/>
        </w:rPr>
        <w:t xml:space="preserve">ועי' בהספר </w:t>
      </w:r>
      <w:r w:rsidRPr="00284342">
        <w:rPr>
          <w:rFonts w:ascii="David" w:eastAsia="Calibri" w:hAnsi="David" w:cs="David"/>
          <w:b/>
          <w:bCs/>
          <w:kern w:val="0"/>
          <w:sz w:val="28"/>
          <w:szCs w:val="28"/>
          <w:rtl/>
          <w14:ligatures w14:val="none"/>
        </w:rPr>
        <w:t>דף על הדף</w:t>
      </w:r>
      <w:r w:rsidRPr="00284342">
        <w:rPr>
          <w:rFonts w:ascii="David" w:eastAsia="Calibri" w:hAnsi="David" w:cs="David"/>
          <w:kern w:val="0"/>
          <w:sz w:val="28"/>
          <w:szCs w:val="28"/>
          <w:rtl/>
          <w14:ligatures w14:val="none"/>
        </w:rPr>
        <w:t xml:space="preserve"> </w:t>
      </w:r>
      <w:r w:rsidRPr="00284342">
        <w:rPr>
          <w:rFonts w:ascii="David" w:eastAsia="Calibri" w:hAnsi="David" w:cs="David" w:hint="cs"/>
          <w:kern w:val="0"/>
          <w:sz w:val="24"/>
          <w:szCs w:val="24"/>
          <w:rtl/>
          <w14:ligatures w14:val="none"/>
        </w:rPr>
        <w:t xml:space="preserve">(שם) </w:t>
      </w:r>
      <w:r>
        <w:rPr>
          <w:rFonts w:ascii="David" w:eastAsia="Calibri" w:hAnsi="David" w:cs="David" w:hint="cs"/>
          <w:kern w:val="0"/>
          <w:sz w:val="28"/>
          <w:szCs w:val="28"/>
          <w:rtl/>
          <w14:ligatures w14:val="none"/>
        </w:rPr>
        <w:t xml:space="preserve">שמביא בשם </w:t>
      </w:r>
      <w:r w:rsidRPr="00284342">
        <w:rPr>
          <w:rFonts w:ascii="David" w:eastAsia="Calibri" w:hAnsi="David" w:cs="David" w:hint="cs"/>
          <w:b/>
          <w:bCs/>
          <w:kern w:val="0"/>
          <w:sz w:val="28"/>
          <w:szCs w:val="28"/>
          <w:rtl/>
          <w14:ligatures w14:val="none"/>
        </w:rPr>
        <w:t>ה</w:t>
      </w:r>
      <w:r w:rsidRPr="00284342">
        <w:rPr>
          <w:rFonts w:ascii="David" w:eastAsia="Calibri" w:hAnsi="David" w:cs="David"/>
          <w:b/>
          <w:bCs/>
          <w:kern w:val="0"/>
          <w:sz w:val="28"/>
          <w:szCs w:val="28"/>
          <w:rtl/>
          <w14:ligatures w14:val="none"/>
        </w:rPr>
        <w:t>ילקוט דברי אסף</w:t>
      </w:r>
      <w:r w:rsidRPr="00284342">
        <w:rPr>
          <w:rFonts w:ascii="David" w:eastAsia="Calibri" w:hAnsi="David" w:cs="David"/>
          <w:kern w:val="0"/>
          <w:sz w:val="28"/>
          <w:szCs w:val="28"/>
          <w:rtl/>
          <w14:ligatures w14:val="none"/>
        </w:rPr>
        <w:t xml:space="preserve"> </w:t>
      </w:r>
      <w:r w:rsidRPr="00284342">
        <w:rPr>
          <w:rFonts w:ascii="David" w:eastAsia="Calibri" w:hAnsi="David" w:cs="David" w:hint="cs"/>
          <w:kern w:val="0"/>
          <w:sz w:val="24"/>
          <w:szCs w:val="24"/>
          <w:rtl/>
          <w14:ligatures w14:val="none"/>
        </w:rPr>
        <w:t>(</w:t>
      </w:r>
      <w:r w:rsidRPr="00284342">
        <w:rPr>
          <w:rFonts w:ascii="David" w:eastAsia="Calibri" w:hAnsi="David" w:cs="David"/>
          <w:kern w:val="0"/>
          <w:sz w:val="24"/>
          <w:szCs w:val="24"/>
          <w:rtl/>
          <w14:ligatures w14:val="none"/>
        </w:rPr>
        <w:t>ערך "עבודת השם" אות מ"ה)</w:t>
      </w:r>
      <w:r w:rsidRPr="00284342">
        <w:rPr>
          <w:rFonts w:ascii="David" w:eastAsia="Calibri" w:hAnsi="David" w:cs="David" w:hint="cs"/>
          <w:kern w:val="0"/>
          <w:sz w:val="24"/>
          <w:szCs w:val="24"/>
          <w:rtl/>
          <w14:ligatures w14:val="none"/>
        </w:rPr>
        <w:t xml:space="preserve"> </w:t>
      </w:r>
      <w:r>
        <w:rPr>
          <w:rFonts w:ascii="David" w:eastAsia="Calibri" w:hAnsi="David" w:cs="David" w:hint="cs"/>
          <w:kern w:val="0"/>
          <w:sz w:val="28"/>
          <w:szCs w:val="28"/>
          <w:rtl/>
          <w14:ligatures w14:val="none"/>
        </w:rPr>
        <w:t>ש</w:t>
      </w:r>
      <w:r w:rsidRPr="00284342">
        <w:rPr>
          <w:rFonts w:ascii="David" w:eastAsia="Calibri" w:hAnsi="David" w:cs="David"/>
          <w:kern w:val="0"/>
          <w:sz w:val="28"/>
          <w:szCs w:val="28"/>
          <w:rtl/>
          <w14:ligatures w14:val="none"/>
        </w:rPr>
        <w:t xml:space="preserve">לכן התורה מתחילה באות ב' - בראשית, ומסיימת באות ל' - לעיני כל ישראל ר"ת לב, שהעיקר הוא הלב, רחמנא ליבא בעי, וכמו </w:t>
      </w:r>
      <w:r w:rsidRPr="00284342">
        <w:rPr>
          <w:rFonts w:ascii="David" w:eastAsia="Calibri" w:hAnsi="David" w:cs="David"/>
          <w:b/>
          <w:bCs/>
          <w:kern w:val="0"/>
          <w:sz w:val="28"/>
          <w:szCs w:val="28"/>
          <w:rtl/>
          <w14:ligatures w14:val="none"/>
        </w:rPr>
        <w:t>שא"ר אלעזר בן ערך</w:t>
      </w:r>
      <w:r w:rsidRPr="00284342">
        <w:rPr>
          <w:rFonts w:ascii="David" w:eastAsia="Calibri" w:hAnsi="David" w:cs="David"/>
          <w:kern w:val="0"/>
          <w:sz w:val="28"/>
          <w:szCs w:val="28"/>
          <w:rtl/>
          <w14:ligatures w14:val="none"/>
        </w:rPr>
        <w:t xml:space="preserve">, וקיים </w:t>
      </w:r>
      <w:r w:rsidRPr="00284342">
        <w:rPr>
          <w:rFonts w:ascii="David" w:eastAsia="Calibri" w:hAnsi="David" w:cs="David"/>
          <w:b/>
          <w:bCs/>
          <w:kern w:val="0"/>
          <w:sz w:val="28"/>
          <w:szCs w:val="28"/>
          <w:rtl/>
          <w14:ligatures w14:val="none"/>
        </w:rPr>
        <w:t>ר' יוחנן בן זכאי</w:t>
      </w:r>
      <w:r w:rsidRPr="00284342">
        <w:rPr>
          <w:rFonts w:ascii="David" w:eastAsia="Calibri" w:hAnsi="David" w:cs="David"/>
          <w:kern w:val="0"/>
          <w:sz w:val="28"/>
          <w:szCs w:val="28"/>
          <w:rtl/>
          <w14:ligatures w14:val="none"/>
        </w:rPr>
        <w:t xml:space="preserve"> את דבריו (אבות פ"ב מי"ג) שהעיקר הוא "לב טוב", עיין שם </w:t>
      </w:r>
      <w:r w:rsidRPr="00284342">
        <w:rPr>
          <w:rFonts w:ascii="David" w:eastAsia="Calibri" w:hAnsi="David" w:cs="David"/>
          <w:b/>
          <w:bCs/>
          <w:kern w:val="0"/>
          <w:sz w:val="28"/>
          <w:szCs w:val="28"/>
          <w:rtl/>
          <w14:ligatures w14:val="none"/>
        </w:rPr>
        <w:t>ברבינו יונה</w:t>
      </w:r>
      <w:r w:rsidRPr="00284342">
        <w:rPr>
          <w:rFonts w:ascii="David" w:eastAsia="Calibri" w:hAnsi="David" w:cs="David"/>
          <w:kern w:val="0"/>
          <w:sz w:val="28"/>
          <w:szCs w:val="28"/>
          <w14:ligatures w14:val="none"/>
        </w:rPr>
        <w:t>.</w:t>
      </w:r>
    </w:p>
    <w:p w14:paraId="4DA69BE9" w14:textId="4B797BAD" w:rsidR="00284342" w:rsidRPr="00284342" w:rsidRDefault="00284342" w:rsidP="00284342">
      <w:pPr>
        <w:bidi/>
        <w:spacing w:line="256" w:lineRule="auto"/>
        <w:jc w:val="both"/>
        <w:rPr>
          <w:rFonts w:ascii="David" w:eastAsia="Calibri" w:hAnsi="David" w:cs="David"/>
          <w:kern w:val="0"/>
          <w:sz w:val="28"/>
          <w:szCs w:val="28"/>
          <w:rtl/>
          <w14:ligatures w14:val="none"/>
        </w:rPr>
      </w:pPr>
      <w:r>
        <w:rPr>
          <w:rFonts w:ascii="David" w:eastAsia="Calibri" w:hAnsi="David" w:cs="David" w:hint="cs"/>
          <w:kern w:val="0"/>
          <w:sz w:val="28"/>
          <w:szCs w:val="28"/>
          <w:rtl/>
          <w14:ligatures w14:val="none"/>
        </w:rPr>
        <w:t xml:space="preserve">עוד </w:t>
      </w:r>
      <w:r w:rsidRPr="00284342">
        <w:rPr>
          <w:rFonts w:ascii="David" w:eastAsia="Calibri" w:hAnsi="David" w:cs="David" w:hint="cs"/>
          <w:kern w:val="0"/>
          <w:sz w:val="28"/>
          <w:szCs w:val="28"/>
          <w:rtl/>
          <w14:ligatures w14:val="none"/>
        </w:rPr>
        <w:t xml:space="preserve">איתא </w:t>
      </w:r>
      <w:r w:rsidRPr="00284342">
        <w:rPr>
          <w:rFonts w:ascii="David" w:eastAsia="Calibri" w:hAnsi="David" w:cs="David" w:hint="cs"/>
          <w:b/>
          <w:bCs/>
          <w:kern w:val="0"/>
          <w:sz w:val="28"/>
          <w:szCs w:val="28"/>
          <w:rtl/>
          <w14:ligatures w14:val="none"/>
        </w:rPr>
        <w:t>בברכות</w:t>
      </w:r>
      <w:r w:rsidRPr="00284342">
        <w:rPr>
          <w:rFonts w:ascii="David" w:eastAsia="Calibri" w:hAnsi="David" w:cs="David" w:hint="cs"/>
          <w:kern w:val="0"/>
          <w:sz w:val="28"/>
          <w:szCs w:val="28"/>
          <w:rtl/>
          <w14:ligatures w14:val="none"/>
        </w:rPr>
        <w:t xml:space="preserve"> </w:t>
      </w:r>
      <w:r w:rsidRPr="00284342">
        <w:rPr>
          <w:rFonts w:ascii="David" w:eastAsia="Calibri" w:hAnsi="David" w:cs="David" w:hint="cs"/>
          <w:kern w:val="0"/>
          <w:sz w:val="24"/>
          <w:szCs w:val="24"/>
          <w:rtl/>
          <w14:ligatures w14:val="none"/>
        </w:rPr>
        <w:t xml:space="preserve">(דף כח:) </w:t>
      </w:r>
      <w:r w:rsidRPr="00284342">
        <w:rPr>
          <w:rFonts w:ascii="David" w:eastAsia="Calibri" w:hAnsi="David" w:cs="David" w:hint="cs"/>
          <w:kern w:val="0"/>
          <w:sz w:val="28"/>
          <w:szCs w:val="28"/>
          <w:rtl/>
          <w14:ligatures w14:val="none"/>
        </w:rPr>
        <w:t>''</w:t>
      </w:r>
      <w:r w:rsidRPr="00284342">
        <w:rPr>
          <w:rFonts w:ascii="David" w:eastAsia="Calibri" w:hAnsi="David" w:cs="David"/>
          <w:kern w:val="0"/>
          <w:sz w:val="28"/>
          <w:szCs w:val="28"/>
          <w:rtl/>
          <w14:ligatures w14:val="none"/>
        </w:rPr>
        <w:t xml:space="preserve">ת''ר </w:t>
      </w:r>
      <w:r w:rsidRPr="00284342">
        <w:rPr>
          <w:rFonts w:ascii="David" w:eastAsia="Calibri" w:hAnsi="David" w:cs="David"/>
          <w:b/>
          <w:bCs/>
          <w:kern w:val="0"/>
          <w:sz w:val="28"/>
          <w:szCs w:val="28"/>
          <w:rtl/>
          <w14:ligatures w14:val="none"/>
        </w:rPr>
        <w:t>שמעון הפקולי</w:t>
      </w:r>
      <w:r w:rsidRPr="00284342">
        <w:rPr>
          <w:rFonts w:ascii="David" w:eastAsia="Calibri" w:hAnsi="David" w:cs="David"/>
          <w:kern w:val="0"/>
          <w:sz w:val="28"/>
          <w:szCs w:val="28"/>
          <w:rtl/>
          <w14:ligatures w14:val="none"/>
        </w:rPr>
        <w:t xml:space="preserve"> הסדיר י''ח ברכות לפני </w:t>
      </w:r>
      <w:r w:rsidRPr="00284342">
        <w:rPr>
          <w:rFonts w:ascii="David" w:eastAsia="Calibri" w:hAnsi="David" w:cs="David"/>
          <w:b/>
          <w:bCs/>
          <w:kern w:val="0"/>
          <w:sz w:val="28"/>
          <w:szCs w:val="28"/>
          <w:rtl/>
          <w14:ligatures w14:val="none"/>
        </w:rPr>
        <w:t>רבן גמליאל</w:t>
      </w:r>
      <w:r w:rsidRPr="00284342">
        <w:rPr>
          <w:rFonts w:ascii="David" w:eastAsia="Calibri" w:hAnsi="David" w:cs="David"/>
          <w:kern w:val="0"/>
          <w:sz w:val="28"/>
          <w:szCs w:val="28"/>
          <w:rtl/>
          <w14:ligatures w14:val="none"/>
        </w:rPr>
        <w:t xml:space="preserve"> על הסדר ביבנה אמר להם </w:t>
      </w:r>
      <w:r w:rsidRPr="00284342">
        <w:rPr>
          <w:rFonts w:ascii="David" w:eastAsia="Calibri" w:hAnsi="David" w:cs="David"/>
          <w:b/>
          <w:bCs/>
          <w:kern w:val="0"/>
          <w:sz w:val="28"/>
          <w:szCs w:val="28"/>
          <w:rtl/>
          <w14:ligatures w14:val="none"/>
        </w:rPr>
        <w:t>ר''ג</w:t>
      </w:r>
      <w:r w:rsidRPr="00284342">
        <w:rPr>
          <w:rFonts w:ascii="David" w:eastAsia="Calibri" w:hAnsi="David" w:cs="David"/>
          <w:kern w:val="0"/>
          <w:sz w:val="28"/>
          <w:szCs w:val="28"/>
          <w:rtl/>
          <w14:ligatures w14:val="none"/>
        </w:rPr>
        <w:t xml:space="preserve"> </w:t>
      </w:r>
      <w:r w:rsidRPr="00284342">
        <w:rPr>
          <w:rFonts w:ascii="David" w:eastAsia="Calibri" w:hAnsi="David" w:cs="David"/>
          <w:b/>
          <w:bCs/>
          <w:kern w:val="0"/>
          <w:sz w:val="28"/>
          <w:szCs w:val="28"/>
          <w:rtl/>
          <w14:ligatures w14:val="none"/>
        </w:rPr>
        <w:t>לחכמים</w:t>
      </w:r>
      <w:r w:rsidRPr="00284342">
        <w:rPr>
          <w:rFonts w:ascii="David" w:eastAsia="Calibri" w:hAnsi="David" w:cs="David"/>
          <w:kern w:val="0"/>
          <w:sz w:val="28"/>
          <w:szCs w:val="28"/>
          <w:rtl/>
          <w14:ligatures w14:val="none"/>
        </w:rPr>
        <w:t xml:space="preserve"> כלום יש אדם שיודע לתקן ברכת הצדוקים</w:t>
      </w:r>
      <w:r w:rsidRPr="00284342">
        <w:rPr>
          <w:rFonts w:ascii="David" w:eastAsia="Calibri" w:hAnsi="David" w:cs="David" w:hint="cs"/>
          <w:kern w:val="0"/>
          <w:sz w:val="28"/>
          <w:szCs w:val="28"/>
          <w:rtl/>
          <w14:ligatures w14:val="none"/>
        </w:rPr>
        <w:t>''.</w:t>
      </w:r>
    </w:p>
    <w:p w14:paraId="0BB8252C" w14:textId="77777777" w:rsidR="00284342" w:rsidRDefault="00284342" w:rsidP="00284342">
      <w:pPr>
        <w:bidi/>
        <w:spacing w:line="256" w:lineRule="auto"/>
        <w:jc w:val="both"/>
        <w:rPr>
          <w:rFonts w:ascii="David" w:eastAsia="Calibri" w:hAnsi="David" w:cs="David"/>
          <w:kern w:val="0"/>
          <w:sz w:val="28"/>
          <w:szCs w:val="28"/>
          <w:rtl/>
          <w14:ligatures w14:val="none"/>
        </w:rPr>
      </w:pPr>
      <w:r w:rsidRPr="00284342">
        <w:rPr>
          <w:rFonts w:ascii="David" w:eastAsia="Calibri" w:hAnsi="David" w:cs="David" w:hint="cs"/>
          <w:kern w:val="0"/>
          <w:sz w:val="28"/>
          <w:szCs w:val="28"/>
          <w:rtl/>
          <w14:ligatures w14:val="none"/>
        </w:rPr>
        <w:t xml:space="preserve">וכתב </w:t>
      </w:r>
      <w:r w:rsidRPr="00284342">
        <w:rPr>
          <w:rFonts w:ascii="David" w:eastAsia="Calibri" w:hAnsi="David" w:cs="David" w:hint="cs"/>
          <w:b/>
          <w:bCs/>
          <w:kern w:val="0"/>
          <w:sz w:val="28"/>
          <w:szCs w:val="28"/>
          <w:rtl/>
          <w14:ligatures w14:val="none"/>
        </w:rPr>
        <w:t>ה</w:t>
      </w:r>
      <w:r w:rsidRPr="00284342">
        <w:rPr>
          <w:rFonts w:ascii="David" w:eastAsia="Calibri" w:hAnsi="David" w:cs="David"/>
          <w:b/>
          <w:bCs/>
          <w:kern w:val="0"/>
          <w:sz w:val="28"/>
          <w:szCs w:val="28"/>
          <w:rtl/>
          <w14:ligatures w14:val="none"/>
        </w:rPr>
        <w:t>פני יהושע</w:t>
      </w:r>
      <w:r w:rsidRPr="00284342">
        <w:rPr>
          <w:rFonts w:ascii="David" w:eastAsia="Calibri" w:hAnsi="David" w:cs="David"/>
          <w:kern w:val="0"/>
          <w:sz w:val="28"/>
          <w:szCs w:val="28"/>
          <w:rtl/>
          <w14:ligatures w14:val="none"/>
        </w:rPr>
        <w:t xml:space="preserve"> </w:t>
      </w:r>
      <w:r w:rsidRPr="00284342">
        <w:rPr>
          <w:rFonts w:ascii="David" w:eastAsia="Calibri" w:hAnsi="David" w:cs="David" w:hint="cs"/>
          <w:kern w:val="0"/>
          <w:sz w:val="28"/>
          <w:szCs w:val="28"/>
          <w:rtl/>
          <w14:ligatures w14:val="none"/>
        </w:rPr>
        <w:t>''</w:t>
      </w:r>
      <w:r w:rsidRPr="00284342">
        <w:rPr>
          <w:rFonts w:ascii="David" w:eastAsia="Calibri" w:hAnsi="David" w:cs="David"/>
          <w:kern w:val="0"/>
          <w:sz w:val="28"/>
          <w:szCs w:val="28"/>
          <w:rtl/>
          <w14:ligatures w14:val="none"/>
        </w:rPr>
        <w:t xml:space="preserve">נראה מבואר שכל ברכות התפלות מיוסדים על אדני פז במספר התיבות ואותיות כמבואר </w:t>
      </w:r>
      <w:r w:rsidRPr="00284342">
        <w:rPr>
          <w:rFonts w:ascii="David" w:eastAsia="Calibri" w:hAnsi="David" w:cs="David"/>
          <w:b/>
          <w:bCs/>
          <w:kern w:val="0"/>
          <w:sz w:val="28"/>
          <w:szCs w:val="28"/>
          <w:rtl/>
          <w14:ligatures w14:val="none"/>
        </w:rPr>
        <w:t>בטור או"ח</w:t>
      </w:r>
      <w:r w:rsidRPr="00284342">
        <w:rPr>
          <w:rFonts w:ascii="David" w:eastAsia="Calibri" w:hAnsi="David" w:cs="David"/>
          <w:kern w:val="0"/>
          <w:sz w:val="28"/>
          <w:szCs w:val="28"/>
          <w:rtl/>
          <w14:ligatures w14:val="none"/>
        </w:rPr>
        <w:t xml:space="preserve"> </w:t>
      </w:r>
      <w:r w:rsidRPr="00284342">
        <w:rPr>
          <w:rFonts w:ascii="David" w:eastAsia="Calibri" w:hAnsi="David" w:cs="David"/>
          <w:kern w:val="0"/>
          <w:sz w:val="24"/>
          <w:szCs w:val="24"/>
          <w:rtl/>
          <w14:ligatures w14:val="none"/>
        </w:rPr>
        <w:t xml:space="preserve">(סימן קי"ג) </w:t>
      </w:r>
      <w:r w:rsidRPr="00284342">
        <w:rPr>
          <w:rFonts w:ascii="David" w:eastAsia="Calibri" w:hAnsi="David" w:cs="David"/>
          <w:kern w:val="0"/>
          <w:sz w:val="28"/>
          <w:szCs w:val="28"/>
          <w:rtl/>
          <w14:ligatures w14:val="none"/>
        </w:rPr>
        <w:t>מלבד מה שיש בהם סוד מופלא דאי לא תימא הכי מה זה שאמר ר"ג כלום יש אדם שיודע לתקן דהא אפילו נשי דידן נמי יכולין לתקן כן כיון שאינן אלא עניני קללות השייך להתפלל על הצדוקים ומה רבותא נמי דשמואל הקטן שהוצרך לתקנה ולאחר ששכחה הוצרך להשקיף שתים או שלש שעות אלא על כרחך כדפרישית שמספר התיבות ואותיות מצד עצמותם ומהסוד שבהם יכולין לעשות רושם למעלה עד כדי שיתקיים המכוון באותה ברכה, ואי תקשה א"כ מה זה שאמרו חכמים תפלה בכל לשון דלפי מאי דפרישית היה צריך להתפלל דוקא בלשון הקודש זו אין קושיא דרחמנא לבא בעי וכל מי שמתכוון בתפלתו באיזה לשון שירצה אפ"ה אותה התפלה עושה רושם על אותו הדרך שתקנוהו אנשי כנסת הגדולה בלשון הקודש ובענין זה יש לפרש ג"כ בתפלת הביננו דלקמן בשמעתין</w:t>
      </w:r>
      <w:r w:rsidRPr="00284342">
        <w:rPr>
          <w:rFonts w:ascii="David" w:eastAsia="Calibri" w:hAnsi="David" w:cs="David" w:hint="cs"/>
          <w:kern w:val="0"/>
          <w:sz w:val="28"/>
          <w:szCs w:val="28"/>
          <w:rtl/>
          <w14:ligatures w14:val="none"/>
        </w:rPr>
        <w:t>''.</w:t>
      </w:r>
    </w:p>
    <w:p w14:paraId="2951CE5E" w14:textId="77777777" w:rsidR="009B4A92" w:rsidRDefault="009B4A92" w:rsidP="009B4A92">
      <w:pPr>
        <w:bidi/>
        <w:spacing w:line="256" w:lineRule="auto"/>
        <w:jc w:val="both"/>
        <w:rPr>
          <w:rFonts w:ascii="David" w:eastAsia="Calibri" w:hAnsi="David" w:cs="David"/>
          <w:kern w:val="0"/>
          <w:sz w:val="28"/>
          <w:szCs w:val="28"/>
          <w:rtl/>
          <w14:ligatures w14:val="none"/>
        </w:rPr>
      </w:pPr>
    </w:p>
    <w:p w14:paraId="792B6A95" w14:textId="5BE9D29C" w:rsidR="009B4A92" w:rsidRPr="009B4A92" w:rsidRDefault="009B4A92" w:rsidP="009B4A92">
      <w:pPr>
        <w:bidi/>
        <w:spacing w:line="256" w:lineRule="auto"/>
        <w:jc w:val="both"/>
        <w:rPr>
          <w:rFonts w:ascii="David" w:eastAsia="Calibri" w:hAnsi="David" w:cs="David"/>
          <w:kern w:val="0"/>
          <w:sz w:val="36"/>
          <w:szCs w:val="36"/>
          <w:u w:val="single"/>
          <w:rtl/>
          <w14:ligatures w14:val="none"/>
        </w:rPr>
      </w:pPr>
      <w:r w:rsidRPr="009B4A92">
        <w:rPr>
          <w:rFonts w:ascii="David" w:eastAsia="Calibri" w:hAnsi="David" w:cs="David" w:hint="cs"/>
          <w:kern w:val="0"/>
          <w:sz w:val="36"/>
          <w:szCs w:val="36"/>
          <w:u w:val="single"/>
          <w:rtl/>
          <w14:ligatures w14:val="none"/>
        </w:rPr>
        <w:t>היום כל מה שאפשר לחטוף ברוחניות חוטפים, אע''פ שזה לא על הסדר</w:t>
      </w:r>
    </w:p>
    <w:p w14:paraId="53A7632E" w14:textId="370D0D5A" w:rsidR="009B4A92" w:rsidRDefault="009B4A92" w:rsidP="009B4A92">
      <w:pPr>
        <w:bidi/>
        <w:spacing w:line="256" w:lineRule="auto"/>
        <w:jc w:val="both"/>
        <w:rPr>
          <w:rFonts w:ascii="David" w:eastAsia="Calibri" w:hAnsi="David" w:cs="David"/>
          <w:kern w:val="0"/>
          <w:sz w:val="28"/>
          <w:szCs w:val="28"/>
          <w:rtl/>
          <w14:ligatures w14:val="none"/>
        </w:rPr>
      </w:pPr>
      <w:r>
        <w:rPr>
          <w:rFonts w:ascii="David" w:eastAsia="Calibri" w:hAnsi="David" w:cs="David" w:hint="cs"/>
          <w:kern w:val="0"/>
          <w:sz w:val="28"/>
          <w:szCs w:val="28"/>
          <w:rtl/>
          <w14:ligatures w14:val="none"/>
        </w:rPr>
        <w:t xml:space="preserve">והנה, מובא בהערות של </w:t>
      </w:r>
      <w:r w:rsidRPr="009B4A92">
        <w:rPr>
          <w:rFonts w:ascii="David" w:eastAsia="Calibri" w:hAnsi="David" w:cs="David" w:hint="cs"/>
          <w:b/>
          <w:bCs/>
          <w:kern w:val="0"/>
          <w:sz w:val="28"/>
          <w:szCs w:val="28"/>
          <w:rtl/>
          <w14:ligatures w14:val="none"/>
        </w:rPr>
        <w:t>המעשי למלך</w:t>
      </w:r>
      <w:r>
        <w:rPr>
          <w:rFonts w:ascii="David" w:eastAsia="Calibri" w:hAnsi="David" w:cs="David" w:hint="cs"/>
          <w:kern w:val="0"/>
          <w:sz w:val="28"/>
          <w:szCs w:val="28"/>
          <w:rtl/>
          <w14:ligatures w14:val="none"/>
        </w:rPr>
        <w:t xml:space="preserve"> על </w:t>
      </w:r>
      <w:r w:rsidRPr="009B4A92">
        <w:rPr>
          <w:rFonts w:ascii="David" w:eastAsia="Calibri" w:hAnsi="David" w:cs="David" w:hint="cs"/>
          <w:b/>
          <w:bCs/>
          <w:kern w:val="0"/>
          <w:sz w:val="28"/>
          <w:szCs w:val="28"/>
          <w:rtl/>
          <w14:ligatures w14:val="none"/>
        </w:rPr>
        <w:t>הח''ח</w:t>
      </w:r>
      <w:r>
        <w:rPr>
          <w:rFonts w:ascii="David" w:eastAsia="Calibri" w:hAnsi="David" w:cs="David" w:hint="cs"/>
          <w:kern w:val="0"/>
          <w:sz w:val="28"/>
          <w:szCs w:val="28"/>
          <w:rtl/>
          <w14:ligatures w14:val="none"/>
        </w:rPr>
        <w:t xml:space="preserve"> </w:t>
      </w:r>
      <w:r w:rsidRPr="009B4A92">
        <w:rPr>
          <w:rFonts w:ascii="David" w:eastAsia="Calibri" w:hAnsi="David" w:cs="David" w:hint="cs"/>
          <w:kern w:val="0"/>
          <w:sz w:val="24"/>
          <w:szCs w:val="24"/>
          <w:rtl/>
          <w14:ligatures w14:val="none"/>
        </w:rPr>
        <w:t xml:space="preserve">(על התורה פר' ויקרא עמ' קמו) </w:t>
      </w:r>
      <w:r>
        <w:rPr>
          <w:rFonts w:ascii="David" w:eastAsia="Calibri" w:hAnsi="David" w:cs="David" w:hint="cs"/>
          <w:kern w:val="0"/>
          <w:sz w:val="28"/>
          <w:szCs w:val="28"/>
          <w:rtl/>
          <w14:ligatures w14:val="none"/>
        </w:rPr>
        <w:t xml:space="preserve">בשם </w:t>
      </w:r>
      <w:r w:rsidRPr="009B4A92">
        <w:rPr>
          <w:rFonts w:ascii="David" w:eastAsia="Calibri" w:hAnsi="David" w:cs="David" w:hint="cs"/>
          <w:b/>
          <w:bCs/>
          <w:kern w:val="0"/>
          <w:sz w:val="28"/>
          <w:szCs w:val="28"/>
          <w:rtl/>
          <w14:ligatures w14:val="none"/>
        </w:rPr>
        <w:t>הגר''י סלנטר</w:t>
      </w:r>
      <w:r>
        <w:rPr>
          <w:rFonts w:ascii="David" w:eastAsia="Calibri" w:hAnsi="David" w:cs="David" w:hint="cs"/>
          <w:kern w:val="0"/>
          <w:sz w:val="28"/>
          <w:szCs w:val="28"/>
          <w:rtl/>
          <w14:ligatures w14:val="none"/>
        </w:rPr>
        <w:t xml:space="preserve"> שבדורות ראשונים היו עשירים בכל המדות שמנו חז''ל במס' </w:t>
      </w:r>
      <w:r w:rsidRPr="009B4A92">
        <w:rPr>
          <w:rFonts w:ascii="David" w:eastAsia="Calibri" w:hAnsi="David" w:cs="David" w:hint="cs"/>
          <w:b/>
          <w:bCs/>
          <w:kern w:val="0"/>
          <w:sz w:val="28"/>
          <w:szCs w:val="28"/>
          <w:rtl/>
          <w14:ligatures w14:val="none"/>
        </w:rPr>
        <w:t>ע''ז</w:t>
      </w:r>
      <w:r>
        <w:rPr>
          <w:rFonts w:ascii="David" w:eastAsia="Calibri" w:hAnsi="David" w:cs="David" w:hint="cs"/>
          <w:kern w:val="0"/>
          <w:sz w:val="28"/>
          <w:szCs w:val="28"/>
          <w:rtl/>
          <w14:ligatures w14:val="none"/>
        </w:rPr>
        <w:t xml:space="preserve"> </w:t>
      </w:r>
      <w:r w:rsidRPr="009B4A92">
        <w:rPr>
          <w:rFonts w:ascii="David" w:eastAsia="Calibri" w:hAnsi="David" w:cs="David" w:hint="cs"/>
          <w:kern w:val="0"/>
          <w:sz w:val="24"/>
          <w:szCs w:val="24"/>
          <w:rtl/>
          <w14:ligatures w14:val="none"/>
        </w:rPr>
        <w:t xml:space="preserve">(דף כ:) </w:t>
      </w:r>
      <w:r>
        <w:rPr>
          <w:rFonts w:ascii="David" w:eastAsia="Calibri" w:hAnsi="David" w:cs="David" w:hint="cs"/>
          <w:kern w:val="0"/>
          <w:sz w:val="28"/>
          <w:szCs w:val="28"/>
          <w:rtl/>
          <w14:ligatures w14:val="none"/>
        </w:rPr>
        <w:t>זהירות, זריזות, ענוה, יראת חטא..עד רוה''ק, והיו הולכים מחיל אל חיל, ממדה אחת אל השניה שלמעלה הימנה על הסדר.</w:t>
      </w:r>
    </w:p>
    <w:p w14:paraId="744028AB" w14:textId="7F0A5D72" w:rsidR="009B4A92" w:rsidRDefault="009B4A92" w:rsidP="009B4A92">
      <w:pPr>
        <w:bidi/>
        <w:spacing w:line="256" w:lineRule="auto"/>
        <w:jc w:val="both"/>
        <w:rPr>
          <w:rFonts w:ascii="David" w:eastAsia="Calibri" w:hAnsi="David" w:cs="David"/>
          <w:kern w:val="0"/>
          <w:sz w:val="28"/>
          <w:szCs w:val="28"/>
          <w:rtl/>
          <w14:ligatures w14:val="none"/>
        </w:rPr>
      </w:pPr>
      <w:r>
        <w:rPr>
          <w:rFonts w:ascii="David" w:eastAsia="Calibri" w:hAnsi="David" w:cs="David" w:hint="cs"/>
          <w:kern w:val="0"/>
          <w:sz w:val="28"/>
          <w:szCs w:val="28"/>
          <w:rtl/>
          <w14:ligatures w14:val="none"/>
        </w:rPr>
        <w:t>אולם כהיום שאנחנו עניים ודלים, הננו חוטפים מכל הבא בידינו, איזו מדה שהיא, ואפי' שלא על הסדר, ובלבד שנכוין לבנו לאבינו שבשמים.</w:t>
      </w:r>
    </w:p>
    <w:p w14:paraId="45D47231" w14:textId="77777777" w:rsidR="005A1AC8" w:rsidRDefault="005A1AC8" w:rsidP="005A1AC8">
      <w:pPr>
        <w:bidi/>
        <w:spacing w:line="256" w:lineRule="auto"/>
        <w:jc w:val="both"/>
        <w:rPr>
          <w:rFonts w:ascii="David" w:eastAsia="Calibri" w:hAnsi="David" w:cs="David"/>
          <w:kern w:val="0"/>
          <w:sz w:val="28"/>
          <w:szCs w:val="28"/>
          <w:rtl/>
          <w14:ligatures w14:val="none"/>
        </w:rPr>
      </w:pPr>
    </w:p>
    <w:p w14:paraId="2BEC540D" w14:textId="08D7DDB1" w:rsidR="005A1AC8" w:rsidRPr="005A1AC8" w:rsidRDefault="005A1AC8" w:rsidP="005A1AC8">
      <w:pPr>
        <w:bidi/>
        <w:spacing w:line="256" w:lineRule="auto"/>
        <w:jc w:val="both"/>
        <w:rPr>
          <w:rFonts w:ascii="David" w:eastAsia="Calibri" w:hAnsi="David" w:cs="David"/>
          <w:kern w:val="0"/>
          <w:sz w:val="36"/>
          <w:szCs w:val="36"/>
          <w:u w:val="single"/>
          <w:rtl/>
          <w14:ligatures w14:val="none"/>
        </w:rPr>
      </w:pPr>
      <w:r w:rsidRPr="005A1AC8">
        <w:rPr>
          <w:rFonts w:ascii="David" w:eastAsia="Calibri" w:hAnsi="David" w:cs="David" w:hint="cs"/>
          <w:kern w:val="0"/>
          <w:sz w:val="36"/>
          <w:szCs w:val="36"/>
          <w:u w:val="single"/>
          <w:rtl/>
          <w14:ligatures w14:val="none"/>
        </w:rPr>
        <w:lastRenderedPageBreak/>
        <w:t>ה' דורש מ</w:t>
      </w:r>
      <w:r w:rsidR="00963333">
        <w:rPr>
          <w:rFonts w:ascii="David" w:eastAsia="Calibri" w:hAnsi="David" w:cs="David" w:hint="cs"/>
          <w:kern w:val="0"/>
          <w:sz w:val="36"/>
          <w:szCs w:val="36"/>
          <w:u w:val="single"/>
          <w:rtl/>
          <w14:ligatures w14:val="none"/>
        </w:rPr>
        <w:t>את</w:t>
      </w:r>
      <w:r w:rsidRPr="005A1AC8">
        <w:rPr>
          <w:rFonts w:ascii="David" w:eastAsia="Calibri" w:hAnsi="David" w:cs="David" w:hint="cs"/>
          <w:kern w:val="0"/>
          <w:sz w:val="36"/>
          <w:szCs w:val="36"/>
          <w:u w:val="single"/>
          <w:rtl/>
          <w14:ligatures w14:val="none"/>
        </w:rPr>
        <w:t>נו לעשות אבל לא להצליח</w:t>
      </w:r>
    </w:p>
    <w:p w14:paraId="23AB9E11" w14:textId="4D851E3D" w:rsidR="005A1AC8" w:rsidRDefault="005A1AC8" w:rsidP="005A1AC8">
      <w:pPr>
        <w:bidi/>
        <w:spacing w:line="256" w:lineRule="auto"/>
        <w:jc w:val="both"/>
        <w:rPr>
          <w:rFonts w:ascii="David" w:eastAsia="Calibri" w:hAnsi="David" w:cs="David"/>
          <w:kern w:val="0"/>
          <w:sz w:val="28"/>
          <w:szCs w:val="28"/>
          <w:rtl/>
          <w14:ligatures w14:val="none"/>
        </w:rPr>
      </w:pPr>
      <w:r>
        <w:rPr>
          <w:rFonts w:ascii="David" w:eastAsia="Calibri" w:hAnsi="David" w:cs="David" w:hint="cs"/>
          <w:kern w:val="0"/>
          <w:sz w:val="28"/>
          <w:szCs w:val="28"/>
          <w:rtl/>
          <w14:ligatures w14:val="none"/>
        </w:rPr>
        <w:t xml:space="preserve">והנה, מפורסם בשם הגאון </w:t>
      </w:r>
      <w:r w:rsidRPr="005A1AC8">
        <w:rPr>
          <w:rFonts w:ascii="David" w:eastAsia="Calibri" w:hAnsi="David" w:cs="David" w:hint="cs"/>
          <w:b/>
          <w:bCs/>
          <w:kern w:val="0"/>
          <w:sz w:val="28"/>
          <w:szCs w:val="28"/>
          <w:rtl/>
          <w14:ligatures w14:val="none"/>
        </w:rPr>
        <w:t>רבי ישראל סלנטר</w:t>
      </w:r>
      <w:r>
        <w:rPr>
          <w:rFonts w:ascii="David" w:eastAsia="Calibri" w:hAnsi="David" w:cs="David" w:hint="cs"/>
          <w:kern w:val="0"/>
          <w:sz w:val="28"/>
          <w:szCs w:val="28"/>
          <w:rtl/>
          <w14:ligatures w14:val="none"/>
        </w:rPr>
        <w:t xml:space="preserve">, והדברים מובאים בספר </w:t>
      </w:r>
      <w:r w:rsidRPr="005A1AC8">
        <w:rPr>
          <w:rFonts w:ascii="David" w:eastAsia="Calibri" w:hAnsi="David" w:cs="David" w:hint="cs"/>
          <w:b/>
          <w:bCs/>
          <w:kern w:val="0"/>
          <w:sz w:val="28"/>
          <w:szCs w:val="28"/>
          <w:rtl/>
          <w14:ligatures w14:val="none"/>
        </w:rPr>
        <w:t>תנועות המוסר</w:t>
      </w:r>
      <w:r>
        <w:rPr>
          <w:rFonts w:ascii="David" w:eastAsia="Calibri" w:hAnsi="David" w:cs="David" w:hint="cs"/>
          <w:kern w:val="0"/>
          <w:sz w:val="28"/>
          <w:szCs w:val="28"/>
          <w:rtl/>
          <w14:ligatures w14:val="none"/>
        </w:rPr>
        <w:t xml:space="preserve"> </w:t>
      </w:r>
      <w:r w:rsidRPr="005A1AC8">
        <w:rPr>
          <w:rFonts w:ascii="David" w:eastAsia="Calibri" w:hAnsi="David" w:cs="David" w:hint="cs"/>
          <w:kern w:val="0"/>
          <w:sz w:val="24"/>
          <w:szCs w:val="24"/>
          <w:rtl/>
          <w14:ligatures w14:val="none"/>
        </w:rPr>
        <w:t xml:space="preserve">(ח''א עמ' 307) </w:t>
      </w:r>
      <w:r>
        <w:rPr>
          <w:rFonts w:ascii="David" w:eastAsia="Calibri" w:hAnsi="David" w:cs="David" w:hint="cs"/>
          <w:kern w:val="0"/>
          <w:sz w:val="28"/>
          <w:szCs w:val="28"/>
          <w:rtl/>
          <w14:ligatures w14:val="none"/>
        </w:rPr>
        <w:t xml:space="preserve">שעבודת כל יהודי הוא לעשות ולא לבקש את התוצאות, וכמו שמסופר על </w:t>
      </w:r>
      <w:r w:rsidRPr="005A1AC8">
        <w:rPr>
          <w:rFonts w:ascii="David" w:eastAsia="Calibri" w:hAnsi="David" w:cs="David" w:hint="cs"/>
          <w:b/>
          <w:bCs/>
          <w:kern w:val="0"/>
          <w:sz w:val="28"/>
          <w:szCs w:val="28"/>
          <w:rtl/>
          <w14:ligatures w14:val="none"/>
        </w:rPr>
        <w:t>הגרי''ז מבריסק</w:t>
      </w:r>
      <w:r>
        <w:rPr>
          <w:rStyle w:val="Appelnotedebasdep"/>
          <w:rFonts w:ascii="David" w:eastAsia="Calibri" w:hAnsi="David" w:cs="David"/>
          <w:b/>
          <w:bCs/>
          <w:kern w:val="0"/>
          <w:sz w:val="28"/>
          <w:szCs w:val="28"/>
          <w:rtl/>
          <w14:ligatures w14:val="none"/>
        </w:rPr>
        <w:footnoteReference w:id="2"/>
      </w:r>
      <w:r>
        <w:rPr>
          <w:rFonts w:ascii="David" w:eastAsia="Calibri" w:hAnsi="David" w:cs="David" w:hint="cs"/>
          <w:kern w:val="0"/>
          <w:sz w:val="28"/>
          <w:szCs w:val="28"/>
          <w:rtl/>
          <w14:ligatures w14:val="none"/>
        </w:rPr>
        <w:t xml:space="preserve"> שעשה כל טצדקה כדי שיהיה לו אתרוג מהודר ממרוקו [שאין בו חשש מורכב כלל] ובסוף לא הצליח ואמר ''כשאין, אזי פטורים'' והוסיף ואמר ''אותו רבונו של עולם שאמר לי לקחת אתרוג אמר גם שאסור לכעוס''. </w:t>
      </w:r>
    </w:p>
    <w:p w14:paraId="0464123E" w14:textId="77777777" w:rsidR="00284342" w:rsidRPr="00284342" w:rsidRDefault="00284342" w:rsidP="00284342">
      <w:pPr>
        <w:bidi/>
        <w:spacing w:line="256" w:lineRule="auto"/>
        <w:jc w:val="both"/>
        <w:rPr>
          <w:rFonts w:ascii="David" w:eastAsia="Calibri" w:hAnsi="David" w:cs="David"/>
          <w:kern w:val="0"/>
          <w:sz w:val="28"/>
          <w:szCs w:val="28"/>
          <w:rtl/>
          <w14:ligatures w14:val="none"/>
        </w:rPr>
      </w:pPr>
    </w:p>
    <w:p w14:paraId="6195286B" w14:textId="77777777" w:rsidR="00284342" w:rsidRPr="00405849" w:rsidRDefault="00284342" w:rsidP="00284342">
      <w:pPr>
        <w:bidi/>
        <w:jc w:val="both"/>
        <w:rPr>
          <w:rFonts w:ascii="David" w:hAnsi="David" w:cs="David"/>
          <w:kern w:val="0"/>
          <w:sz w:val="28"/>
          <w:szCs w:val="28"/>
          <w:lang w:val="en-US"/>
          <w14:ligatures w14:val="none"/>
        </w:rPr>
      </w:pPr>
    </w:p>
    <w:p w14:paraId="1A5E2F1C" w14:textId="77777777" w:rsidR="00405849" w:rsidRPr="0007637A" w:rsidRDefault="00405849" w:rsidP="00405849">
      <w:pPr>
        <w:bidi/>
        <w:jc w:val="both"/>
        <w:rPr>
          <w:rFonts w:ascii="David" w:eastAsia="Calibri" w:hAnsi="David" w:cs="David"/>
          <w:kern w:val="0"/>
          <w:sz w:val="28"/>
          <w:szCs w:val="28"/>
          <w:rtl/>
          <w:lang w:bidi="en-US"/>
          <w14:ligatures w14:val="none"/>
        </w:rPr>
      </w:pPr>
    </w:p>
    <w:p w14:paraId="4650457C" w14:textId="77777777" w:rsidR="0007637A" w:rsidRPr="00E8340F" w:rsidRDefault="0007637A" w:rsidP="0007637A">
      <w:pPr>
        <w:bidi/>
        <w:jc w:val="both"/>
        <w:rPr>
          <w:rFonts w:ascii="David" w:hAnsi="David" w:cs="David"/>
          <w:sz w:val="28"/>
          <w:szCs w:val="28"/>
          <w:rtl/>
        </w:rPr>
      </w:pPr>
    </w:p>
    <w:sectPr w:rsidR="0007637A" w:rsidRPr="00E8340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94832D" w14:textId="77777777" w:rsidR="00DE190C" w:rsidRDefault="00DE190C" w:rsidP="00E8340F">
      <w:pPr>
        <w:spacing w:after="0" w:line="240" w:lineRule="auto"/>
      </w:pPr>
      <w:r>
        <w:separator/>
      </w:r>
    </w:p>
  </w:endnote>
  <w:endnote w:type="continuationSeparator" w:id="0">
    <w:p w14:paraId="13A041BC" w14:textId="77777777" w:rsidR="00DE190C" w:rsidRDefault="00DE190C" w:rsidP="00E834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7D77EA" w14:textId="77777777" w:rsidR="00DE190C" w:rsidRDefault="00DE190C" w:rsidP="00E8340F">
      <w:pPr>
        <w:spacing w:after="0" w:line="240" w:lineRule="auto"/>
      </w:pPr>
      <w:r>
        <w:separator/>
      </w:r>
    </w:p>
  </w:footnote>
  <w:footnote w:type="continuationSeparator" w:id="0">
    <w:p w14:paraId="1361D90A" w14:textId="77777777" w:rsidR="00DE190C" w:rsidRDefault="00DE190C" w:rsidP="00E8340F">
      <w:pPr>
        <w:spacing w:after="0" w:line="240" w:lineRule="auto"/>
      </w:pPr>
      <w:r>
        <w:continuationSeparator/>
      </w:r>
    </w:p>
  </w:footnote>
  <w:footnote w:id="1">
    <w:p w14:paraId="31171B8E" w14:textId="38928315" w:rsidR="00E8340F" w:rsidRPr="00E8340F" w:rsidRDefault="00E8340F" w:rsidP="00E8340F">
      <w:pPr>
        <w:pStyle w:val="Notedebasdepage"/>
        <w:bidi/>
        <w:jc w:val="both"/>
        <w:rPr>
          <w:rFonts w:ascii="David" w:hAnsi="David" w:cs="David"/>
          <w:rtl/>
        </w:rPr>
      </w:pPr>
      <w:r w:rsidRPr="00E8340F">
        <w:rPr>
          <w:rStyle w:val="Appelnotedebasdep"/>
          <w:rFonts w:ascii="David" w:hAnsi="David" w:cs="David"/>
        </w:rPr>
        <w:footnoteRef/>
      </w:r>
      <w:r w:rsidRPr="00E8340F">
        <w:rPr>
          <w:rFonts w:ascii="David" w:hAnsi="David" w:cs="David"/>
        </w:rPr>
        <w:t xml:space="preserve"> </w:t>
      </w:r>
      <w:r w:rsidRPr="00E8340F">
        <w:rPr>
          <w:rFonts w:ascii="David" w:hAnsi="David" w:cs="David"/>
          <w:rtl/>
        </w:rPr>
        <w:t xml:space="preserve"> לא הבנתי כ''כ השאלה, אבל כתבתי לכבודו [אולי אני יבין בעתיד], ולענ''ד היה יותר נכון לשאול: וכי הנשר הוא העוף הכי קל, הרי יש הרבה יותר קלים ממנו.</w:t>
      </w:r>
    </w:p>
  </w:footnote>
  <w:footnote w:id="2">
    <w:p w14:paraId="06E5DA7D" w14:textId="45027EF1" w:rsidR="005A1AC8" w:rsidRPr="00963333" w:rsidRDefault="005A1AC8" w:rsidP="005A1AC8">
      <w:pPr>
        <w:pStyle w:val="Notedebasdepage"/>
        <w:bidi/>
        <w:rPr>
          <w:rFonts w:ascii="David" w:hAnsi="David" w:cs="David"/>
          <w:rtl/>
        </w:rPr>
      </w:pPr>
      <w:r w:rsidRPr="00963333">
        <w:rPr>
          <w:rStyle w:val="Appelnotedebasdep"/>
          <w:rFonts w:ascii="David" w:hAnsi="David" w:cs="David"/>
        </w:rPr>
        <w:footnoteRef/>
      </w:r>
      <w:r w:rsidRPr="00963333">
        <w:rPr>
          <w:rFonts w:ascii="David" w:hAnsi="David" w:cs="David"/>
        </w:rPr>
        <w:t xml:space="preserve"> </w:t>
      </w:r>
      <w:r w:rsidRPr="00963333">
        <w:rPr>
          <w:rFonts w:ascii="David" w:hAnsi="David" w:cs="David"/>
          <w:rtl/>
        </w:rPr>
        <w:t xml:space="preserve"> </w:t>
      </w:r>
      <w:r w:rsidRPr="00963333">
        <w:rPr>
          <w:rFonts w:ascii="David" w:hAnsi="David" w:cs="David"/>
          <w:rtl/>
        </w:rPr>
        <w:t xml:space="preserve">כמו שמסופר בספר </w:t>
      </w:r>
      <w:r w:rsidRPr="00963333">
        <w:rPr>
          <w:rFonts w:ascii="David" w:hAnsi="David" w:cs="David"/>
          <w:b/>
          <w:bCs/>
          <w:rtl/>
        </w:rPr>
        <w:t>דרש דוד</w:t>
      </w:r>
      <w:r w:rsidRPr="00963333">
        <w:rPr>
          <w:rFonts w:ascii="David" w:hAnsi="David" w:cs="David"/>
          <w:rtl/>
        </w:rPr>
        <w:t xml:space="preserve"> על מסכת </w:t>
      </w:r>
      <w:r w:rsidRPr="00963333">
        <w:rPr>
          <w:rFonts w:ascii="David" w:hAnsi="David" w:cs="David"/>
          <w:b/>
          <w:bCs/>
          <w:rtl/>
        </w:rPr>
        <w:t>אבות</w:t>
      </w:r>
      <w:r w:rsidRPr="00963333">
        <w:rPr>
          <w:rFonts w:ascii="David" w:hAnsi="David" w:cs="David"/>
          <w:rtl/>
        </w:rPr>
        <w:t xml:space="preserve"> </w:t>
      </w:r>
      <w:r w:rsidRPr="00963333">
        <w:rPr>
          <w:rFonts w:ascii="David" w:hAnsi="David" w:cs="David"/>
          <w:sz w:val="18"/>
          <w:szCs w:val="18"/>
          <w:rtl/>
        </w:rPr>
        <w:t xml:space="preserve">(עמ' </w:t>
      </w:r>
      <w:r w:rsidR="00963333" w:rsidRPr="00963333">
        <w:rPr>
          <w:rFonts w:ascii="David" w:hAnsi="David" w:cs="David"/>
          <w:sz w:val="18"/>
          <w:szCs w:val="18"/>
          <w:rtl/>
        </w:rPr>
        <w:t>קלג)</w:t>
      </w:r>
      <w:r w:rsidR="00963333" w:rsidRPr="00963333">
        <w:rPr>
          <w:rFonts w:ascii="David" w:hAnsi="David" w:cs="David"/>
          <w:rtl/>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40F"/>
    <w:rsid w:val="0007637A"/>
    <w:rsid w:val="000D561A"/>
    <w:rsid w:val="00131572"/>
    <w:rsid w:val="001D2779"/>
    <w:rsid w:val="001D73D5"/>
    <w:rsid w:val="00284342"/>
    <w:rsid w:val="003A4D26"/>
    <w:rsid w:val="00405849"/>
    <w:rsid w:val="00456068"/>
    <w:rsid w:val="005A1AC8"/>
    <w:rsid w:val="006631D6"/>
    <w:rsid w:val="007C7500"/>
    <w:rsid w:val="008F73F3"/>
    <w:rsid w:val="00963333"/>
    <w:rsid w:val="009B4A92"/>
    <w:rsid w:val="00A02C04"/>
    <w:rsid w:val="00A6756D"/>
    <w:rsid w:val="00A82007"/>
    <w:rsid w:val="00B214C8"/>
    <w:rsid w:val="00CA7C6D"/>
    <w:rsid w:val="00CC1C9A"/>
    <w:rsid w:val="00D82833"/>
    <w:rsid w:val="00DE190C"/>
    <w:rsid w:val="00E245EB"/>
    <w:rsid w:val="00E71007"/>
    <w:rsid w:val="00E8340F"/>
    <w:rsid w:val="00FE00C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0E41A"/>
  <w15:chartTrackingRefBased/>
  <w15:docId w15:val="{DAF8A34B-5837-4787-A8B8-4DE0600EB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E8340F"/>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E8340F"/>
    <w:rPr>
      <w:noProof/>
      <w:sz w:val="20"/>
      <w:szCs w:val="20"/>
    </w:rPr>
  </w:style>
  <w:style w:type="character" w:styleId="Appelnotedebasdep">
    <w:name w:val="footnote reference"/>
    <w:basedOn w:val="Policepardfaut"/>
    <w:uiPriority w:val="99"/>
    <w:semiHidden/>
    <w:unhideWhenUsed/>
    <w:rsid w:val="00E8340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4D46E8-C57D-475B-A1D7-150FFE5D3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Pages>
  <Words>1129</Words>
  <Characters>6213</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15</cp:revision>
  <dcterms:created xsi:type="dcterms:W3CDTF">2023-08-07T16:29:00Z</dcterms:created>
  <dcterms:modified xsi:type="dcterms:W3CDTF">2024-06-18T20:20:00Z</dcterms:modified>
</cp:coreProperties>
</file>