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26F4F" w14:textId="612DEADC" w:rsidR="002B1D35" w:rsidRPr="00892066" w:rsidRDefault="001865E5" w:rsidP="00206BD7">
      <w:pPr>
        <w:bidi/>
        <w:ind w:left="3540"/>
        <w:jc w:val="both"/>
        <w:rPr>
          <w:rFonts w:ascii="David" w:hAnsi="David" w:cs="David"/>
          <w:sz w:val="56"/>
          <w:szCs w:val="56"/>
          <w:u w:val="single"/>
          <w:rtl/>
        </w:rPr>
      </w:pPr>
      <w:r w:rsidRPr="00892066">
        <w:rPr>
          <w:rFonts w:ascii="David" w:hAnsi="David" w:cs="David"/>
          <w:sz w:val="56"/>
          <w:szCs w:val="56"/>
          <w:u w:val="single"/>
          <w:rtl/>
        </w:rPr>
        <w:t>עין טובה</w:t>
      </w:r>
    </w:p>
    <w:p w14:paraId="3997E359" w14:textId="12F9969D" w:rsidR="001865E5" w:rsidRPr="00892066" w:rsidRDefault="001865E5" w:rsidP="00206BD7">
      <w:pPr>
        <w:bidi/>
        <w:ind w:left="3540"/>
        <w:jc w:val="both"/>
        <w:rPr>
          <w:rFonts w:ascii="David" w:hAnsi="David" w:cs="David"/>
          <w:sz w:val="56"/>
          <w:szCs w:val="56"/>
          <w:u w:val="single"/>
          <w:rtl/>
        </w:rPr>
      </w:pPr>
    </w:p>
    <w:p w14:paraId="0C13D13E" w14:textId="6F4EE095" w:rsidR="001865E5" w:rsidRPr="00892066" w:rsidRDefault="001865E5" w:rsidP="001865E5">
      <w:pPr>
        <w:bidi/>
        <w:jc w:val="both"/>
        <w:rPr>
          <w:rFonts w:ascii="David" w:hAnsi="David" w:cs="David"/>
          <w:sz w:val="28"/>
          <w:szCs w:val="28"/>
          <w:rtl/>
        </w:rPr>
      </w:pPr>
    </w:p>
    <w:p w14:paraId="400AA2A6" w14:textId="730E9125" w:rsidR="001865E5" w:rsidRPr="00892066" w:rsidRDefault="001865E5" w:rsidP="001865E5">
      <w:pPr>
        <w:bidi/>
        <w:jc w:val="both"/>
        <w:rPr>
          <w:rFonts w:ascii="David" w:hAnsi="David" w:cs="David"/>
          <w:sz w:val="28"/>
          <w:szCs w:val="28"/>
          <w:rtl/>
        </w:rPr>
      </w:pPr>
    </w:p>
    <w:p w14:paraId="2302B24E" w14:textId="7FC2F522" w:rsidR="001865E5" w:rsidRPr="00892066" w:rsidRDefault="001865E5" w:rsidP="001865E5">
      <w:pPr>
        <w:bidi/>
        <w:jc w:val="both"/>
        <w:rPr>
          <w:rFonts w:ascii="David" w:hAnsi="David" w:cs="David"/>
          <w:sz w:val="28"/>
          <w:szCs w:val="28"/>
          <w:rtl/>
        </w:rPr>
      </w:pPr>
      <w:r w:rsidRPr="00892066">
        <w:rPr>
          <w:rFonts w:ascii="David" w:hAnsi="David" w:cs="David"/>
          <w:sz w:val="28"/>
          <w:szCs w:val="28"/>
          <w:rtl/>
        </w:rPr>
        <w:t>_ עין טובה לא נאמר רק על מי שרוצה בלבו שחבירו יהיה לו כל הטובות אלא גם על מי שיש לו ''עין טובה''</w:t>
      </w:r>
      <w:r w:rsidR="00206BD7" w:rsidRPr="00892066">
        <w:rPr>
          <w:rFonts w:ascii="David" w:hAnsi="David" w:cs="David"/>
          <w:sz w:val="28"/>
          <w:szCs w:val="28"/>
          <w:rtl/>
        </w:rPr>
        <w:t xml:space="preserve"> כפשוטו,</w:t>
      </w:r>
      <w:r w:rsidRPr="00892066">
        <w:rPr>
          <w:rFonts w:ascii="David" w:hAnsi="David" w:cs="David"/>
          <w:sz w:val="28"/>
          <w:szCs w:val="28"/>
          <w:rtl/>
        </w:rPr>
        <w:t xml:space="preserve"> דהיינו שעם העין שלו רואה רק דברים טובים, הכוונה מידות והנהגות טובות, שיש לחבירו.</w:t>
      </w:r>
    </w:p>
    <w:p w14:paraId="10E3264A" w14:textId="570744AF" w:rsidR="001865E5" w:rsidRPr="00892066" w:rsidRDefault="001865E5" w:rsidP="001865E5">
      <w:pPr>
        <w:bidi/>
        <w:jc w:val="both"/>
        <w:rPr>
          <w:rFonts w:ascii="David" w:hAnsi="David" w:cs="David"/>
          <w:sz w:val="28"/>
          <w:szCs w:val="28"/>
          <w:rtl/>
        </w:rPr>
      </w:pPr>
      <w:r w:rsidRPr="00892066">
        <w:rPr>
          <w:rFonts w:ascii="David" w:hAnsi="David" w:cs="David"/>
          <w:sz w:val="28"/>
          <w:szCs w:val="28"/>
          <w:rtl/>
        </w:rPr>
        <w:t xml:space="preserve">וידוע מאמר חז''ל ''לעולם יעסוק אדם בתורה </w:t>
      </w:r>
      <w:r w:rsidRPr="00892066">
        <w:rPr>
          <w:rFonts w:ascii="David" w:hAnsi="David" w:cs="David"/>
          <w:sz w:val="28"/>
          <w:szCs w:val="28"/>
          <w:u w:val="single"/>
          <w:rtl/>
        </w:rPr>
        <w:t>ובמצוות</w:t>
      </w:r>
      <w:r w:rsidRPr="00892066">
        <w:rPr>
          <w:rFonts w:ascii="David" w:hAnsi="David" w:cs="David"/>
          <w:sz w:val="28"/>
          <w:szCs w:val="28"/>
          <w:rtl/>
        </w:rPr>
        <w:t xml:space="preserve"> שלא לשמה שמתוך שלא לשמה בא לשמה'', והוא שעל ידי הלא לשמה יוכל לעשות את הטוב [כי בכך מתפתה היצר] וע''י שטעם בטוב וראה איך שבאמת הוא טוב לא צריך מטרה אחרת חוץ מהמצווה עצמה.</w:t>
      </w:r>
    </w:p>
    <w:p w14:paraId="1B3E99CF" w14:textId="559A169A" w:rsidR="001865E5" w:rsidRPr="00892066" w:rsidRDefault="001865E5" w:rsidP="001865E5">
      <w:pPr>
        <w:bidi/>
        <w:jc w:val="both"/>
        <w:rPr>
          <w:rFonts w:ascii="David" w:hAnsi="David" w:cs="David"/>
          <w:sz w:val="28"/>
          <w:szCs w:val="28"/>
          <w:rtl/>
        </w:rPr>
      </w:pPr>
      <w:r w:rsidRPr="00892066">
        <w:rPr>
          <w:rFonts w:ascii="David" w:hAnsi="David" w:cs="David"/>
          <w:sz w:val="28"/>
          <w:szCs w:val="28"/>
          <w:rtl/>
        </w:rPr>
        <w:t>וחשבתי על כמה ''פיתויים'' לפתה את היצר כדי להגיע לדרגה שנוכל לראות רק את הדברים טובים שיש בזולת [הורים, חברותות, חברים...]:</w:t>
      </w:r>
    </w:p>
    <w:p w14:paraId="13620424" w14:textId="3AB4E3B7" w:rsidR="001865E5" w:rsidRPr="00892066" w:rsidRDefault="001865E5" w:rsidP="001865E5">
      <w:pPr>
        <w:pStyle w:val="Paragraphedeliste"/>
        <w:numPr>
          <w:ilvl w:val="0"/>
          <w:numId w:val="1"/>
        </w:numPr>
        <w:bidi/>
        <w:jc w:val="both"/>
        <w:rPr>
          <w:rFonts w:ascii="David" w:hAnsi="David" w:cs="David"/>
          <w:sz w:val="28"/>
          <w:szCs w:val="28"/>
        </w:rPr>
      </w:pPr>
      <w:r w:rsidRPr="00892066">
        <w:rPr>
          <w:rFonts w:ascii="David" w:hAnsi="David" w:cs="David"/>
          <w:sz w:val="28"/>
          <w:szCs w:val="28"/>
          <w:rtl/>
        </w:rPr>
        <w:t>שמי שרואה רק את הדברים הטובים אז ממילא כל סביבתו טובה ויכול להיות נשפע מהם בדברים הטובים שלהם</w:t>
      </w:r>
      <w:r w:rsidR="0071613F" w:rsidRPr="00892066">
        <w:rPr>
          <w:rFonts w:ascii="David" w:hAnsi="David" w:cs="David"/>
          <w:sz w:val="28"/>
          <w:szCs w:val="28"/>
          <w:rtl/>
        </w:rPr>
        <w:t>, כי אדם נשפע מסביבתו כידוע [וגם אם יש להם דברים רעים לא יהיה כ''כ מושפע מזה כי הוא מתעלם מלראות ולא שם לבו לזה], אבל אם הוא רואה את הדברים הרעים ממילא יהיה גם מושפע מאלו דברים רעים, וכל אחד רוצה להיות איש טוב.</w:t>
      </w:r>
    </w:p>
    <w:p w14:paraId="4890C928" w14:textId="3FE5E7EC" w:rsidR="0071613F" w:rsidRPr="00892066" w:rsidRDefault="0071613F" w:rsidP="0071613F">
      <w:pPr>
        <w:pStyle w:val="Paragraphedeliste"/>
        <w:numPr>
          <w:ilvl w:val="0"/>
          <w:numId w:val="1"/>
        </w:numPr>
        <w:bidi/>
        <w:jc w:val="both"/>
        <w:rPr>
          <w:rFonts w:ascii="David" w:hAnsi="David" w:cs="David"/>
          <w:sz w:val="28"/>
          <w:szCs w:val="28"/>
        </w:rPr>
      </w:pPr>
      <w:r w:rsidRPr="00892066">
        <w:rPr>
          <w:rFonts w:ascii="David" w:hAnsi="David" w:cs="David"/>
          <w:sz w:val="28"/>
          <w:szCs w:val="28"/>
          <w:rtl/>
        </w:rPr>
        <w:t>כולם רוצים להיות אהוב, שכל העולם יאהבו אותו, שיהיה חבר של כולם, וצריך לדעת שכמו שאתה מסתכל על הזולת כך הוא הסתכל עליך, כמו שאומר הפסוק ''...כן לב האדם לאדם'', לכן כשאתה רואה את הדברים הרעים של הזולת הלב שלך מתרחק ממנו, הוא נהיה מאוס ב</w:t>
      </w:r>
      <w:r w:rsidR="003D3DD5" w:rsidRPr="00892066">
        <w:rPr>
          <w:rFonts w:ascii="David" w:hAnsi="David" w:cs="David"/>
          <w:sz w:val="28"/>
          <w:szCs w:val="28"/>
          <w:rtl/>
        </w:rPr>
        <w:t>עיניך,</w:t>
      </w:r>
      <w:r w:rsidRPr="00892066">
        <w:rPr>
          <w:rFonts w:ascii="David" w:hAnsi="David" w:cs="David"/>
          <w:sz w:val="28"/>
          <w:szCs w:val="28"/>
          <w:rtl/>
        </w:rPr>
        <w:t xml:space="preserve"> והוא ירגיש את זה וגם הוא ישנא אותך בעבור שאתה שונא אותו</w:t>
      </w:r>
      <w:r w:rsidR="003D3DD5" w:rsidRPr="00892066">
        <w:rPr>
          <w:rFonts w:ascii="David" w:hAnsi="David" w:cs="David"/>
          <w:sz w:val="28"/>
          <w:szCs w:val="28"/>
          <w:rtl/>
        </w:rPr>
        <w:t>, משא''כ כשאתה רואה את הדברים הטובים שיש בו ותדבר בשבחו</w:t>
      </w:r>
      <w:r w:rsidR="003D3DD5" w:rsidRPr="00892066">
        <w:rPr>
          <w:rStyle w:val="Appelnotedebasdep"/>
          <w:rFonts w:ascii="David" w:hAnsi="David" w:cs="David"/>
          <w:sz w:val="28"/>
          <w:szCs w:val="28"/>
          <w:rtl/>
        </w:rPr>
        <w:footnoteReference w:id="1"/>
      </w:r>
      <w:r w:rsidR="003D3DD5" w:rsidRPr="00892066">
        <w:rPr>
          <w:rFonts w:ascii="David" w:hAnsi="David" w:cs="David"/>
          <w:sz w:val="28"/>
          <w:szCs w:val="28"/>
          <w:rtl/>
        </w:rPr>
        <w:t xml:space="preserve"> וידוע מה שכותב </w:t>
      </w:r>
      <w:r w:rsidR="003D3DD5" w:rsidRPr="00892066">
        <w:rPr>
          <w:rFonts w:ascii="David" w:hAnsi="David" w:cs="David"/>
          <w:b/>
          <w:bCs/>
          <w:sz w:val="28"/>
          <w:szCs w:val="28"/>
          <w:rtl/>
        </w:rPr>
        <w:t>הרמב''ם</w:t>
      </w:r>
      <w:r w:rsidR="003D3DD5" w:rsidRPr="00892066">
        <w:rPr>
          <w:rFonts w:ascii="David" w:hAnsi="David" w:cs="David"/>
          <w:sz w:val="24"/>
          <w:szCs w:val="24"/>
          <w:rtl/>
        </w:rPr>
        <w:t xml:space="preserve">(הלכות דעות </w:t>
      </w:r>
      <w:r w:rsidR="00A46688" w:rsidRPr="00892066">
        <w:rPr>
          <w:rFonts w:ascii="David" w:hAnsi="David" w:cs="David"/>
          <w:sz w:val="24"/>
          <w:szCs w:val="24"/>
          <w:rtl/>
        </w:rPr>
        <w:t xml:space="preserve">פ''ו) </w:t>
      </w:r>
      <w:r w:rsidR="00A46688" w:rsidRPr="00892066">
        <w:rPr>
          <w:rFonts w:ascii="David" w:hAnsi="David" w:cs="David"/>
          <w:sz w:val="28"/>
          <w:szCs w:val="28"/>
          <w:rtl/>
        </w:rPr>
        <w:t>שע''י שיספר בשבח של אדם הוא מקיים מצות ואהבת, וא''א לספר בשבחו של אדם אא''כ מעריכים אותו במחשבה</w:t>
      </w:r>
      <w:r w:rsidRPr="00892066">
        <w:rPr>
          <w:rFonts w:ascii="David" w:hAnsi="David" w:cs="David"/>
          <w:sz w:val="28"/>
          <w:szCs w:val="28"/>
          <w:rtl/>
        </w:rPr>
        <w:t>.</w:t>
      </w:r>
    </w:p>
    <w:p w14:paraId="3D0EE8C8" w14:textId="612EEDCA" w:rsidR="0071613F" w:rsidRDefault="0071613F" w:rsidP="0071613F">
      <w:pPr>
        <w:pStyle w:val="Paragraphedeliste"/>
        <w:numPr>
          <w:ilvl w:val="0"/>
          <w:numId w:val="1"/>
        </w:numPr>
        <w:bidi/>
        <w:jc w:val="both"/>
        <w:rPr>
          <w:rFonts w:ascii="David" w:hAnsi="David" w:cs="David"/>
          <w:sz w:val="28"/>
          <w:szCs w:val="28"/>
        </w:rPr>
      </w:pPr>
      <w:r w:rsidRPr="00892066">
        <w:rPr>
          <w:rFonts w:ascii="David" w:hAnsi="David" w:cs="David"/>
          <w:sz w:val="28"/>
          <w:szCs w:val="28"/>
          <w:rtl/>
        </w:rPr>
        <w:t>זה כמו העצה השניה רק שנשתנה פרט אחד: שכולם רוצים שאחרים יסתכלו רק במידות הטובות שלו, שאחרים יסתכלו עליו כאיש טוב וצדיק</w:t>
      </w:r>
      <w:r w:rsidR="00A46688" w:rsidRPr="00892066">
        <w:rPr>
          <w:rFonts w:ascii="David" w:hAnsi="David" w:cs="David"/>
          <w:sz w:val="28"/>
          <w:szCs w:val="28"/>
          <w:rtl/>
        </w:rPr>
        <w:t xml:space="preserve"> [ולא ישימו לב כלל על המידות רעות שיש לו]</w:t>
      </w:r>
      <w:r w:rsidRPr="00892066">
        <w:rPr>
          <w:rFonts w:ascii="David" w:hAnsi="David" w:cs="David"/>
          <w:sz w:val="28"/>
          <w:szCs w:val="28"/>
          <w:rtl/>
        </w:rPr>
        <w:t xml:space="preserve"> כמו שהוא מסתכל על עצמו וכמו שאומר הפסוק ''כל דרך איש ישר בעיניו'', ואם יסתכל רק על מידות הטובות של אחרים כך אחרים יתנהגו אתו כי </w:t>
      </w:r>
      <w:r w:rsidR="00206BD7" w:rsidRPr="00892066">
        <w:rPr>
          <w:rFonts w:ascii="David" w:hAnsi="David" w:cs="David"/>
          <w:sz w:val="28"/>
          <w:szCs w:val="28"/>
          <w:rtl/>
        </w:rPr>
        <w:t>חבר שלך מתנהג אתך מדה כנגד מדה אתך וכנ''ל.</w:t>
      </w:r>
      <w:r w:rsidRPr="00892066">
        <w:rPr>
          <w:rFonts w:ascii="David" w:hAnsi="David" w:cs="David"/>
          <w:sz w:val="28"/>
          <w:szCs w:val="28"/>
          <w:rtl/>
        </w:rPr>
        <w:t xml:space="preserve"> </w:t>
      </w:r>
    </w:p>
    <w:p w14:paraId="60654B07" w14:textId="57C23CFB" w:rsidR="00892066" w:rsidRDefault="00892066" w:rsidP="00892066">
      <w:pPr>
        <w:bidi/>
        <w:jc w:val="both"/>
        <w:rPr>
          <w:rFonts w:ascii="David" w:hAnsi="David" w:cs="David"/>
          <w:sz w:val="28"/>
          <w:szCs w:val="28"/>
          <w:rtl/>
        </w:rPr>
      </w:pPr>
    </w:p>
    <w:p w14:paraId="49E1A2C1" w14:textId="77777777" w:rsidR="00892066" w:rsidRPr="00EE1899" w:rsidRDefault="00892066" w:rsidP="00892066">
      <w:pPr>
        <w:bidi/>
        <w:jc w:val="both"/>
        <w:rPr>
          <w:rFonts w:ascii="David" w:hAnsi="David" w:cs="David"/>
          <w:sz w:val="36"/>
          <w:szCs w:val="36"/>
          <w:u w:val="single"/>
          <w:rtl/>
        </w:rPr>
      </w:pPr>
      <w:r w:rsidRPr="00EE1899">
        <w:rPr>
          <w:rFonts w:ascii="David" w:hAnsi="David" w:cs="David" w:hint="cs"/>
          <w:sz w:val="36"/>
          <w:szCs w:val="36"/>
          <w:u w:val="single"/>
          <w:rtl/>
        </w:rPr>
        <w:t>יש כח בעין טובה להועיל</w:t>
      </w:r>
    </w:p>
    <w:p w14:paraId="702DAD49" w14:textId="77777777" w:rsidR="00892066" w:rsidRPr="00EE1899" w:rsidRDefault="00892066" w:rsidP="00892066">
      <w:pPr>
        <w:bidi/>
        <w:jc w:val="both"/>
        <w:rPr>
          <w:rFonts w:ascii="David" w:hAnsi="David" w:cs="David"/>
          <w:sz w:val="28"/>
          <w:szCs w:val="28"/>
        </w:rPr>
      </w:pPr>
      <w:r>
        <w:rPr>
          <w:rFonts w:ascii="David" w:hAnsi="David" w:cs="David" w:hint="cs"/>
          <w:sz w:val="28"/>
          <w:szCs w:val="28"/>
          <w:rtl/>
        </w:rPr>
        <w:t xml:space="preserve">בספר </w:t>
      </w:r>
      <w:r w:rsidRPr="00EE1899">
        <w:rPr>
          <w:rFonts w:ascii="David" w:hAnsi="David" w:cs="David" w:hint="cs"/>
          <w:b/>
          <w:bCs/>
          <w:sz w:val="28"/>
          <w:szCs w:val="28"/>
          <w:rtl/>
        </w:rPr>
        <w:t>דרש דוד</w:t>
      </w:r>
      <w:r>
        <w:rPr>
          <w:rFonts w:ascii="David" w:hAnsi="David" w:cs="David" w:hint="cs"/>
          <w:sz w:val="28"/>
          <w:szCs w:val="28"/>
          <w:rtl/>
        </w:rPr>
        <w:t xml:space="preserve"> על מס' </w:t>
      </w:r>
      <w:r w:rsidRPr="00EE1899">
        <w:rPr>
          <w:rFonts w:ascii="David" w:hAnsi="David" w:cs="David" w:hint="cs"/>
          <w:b/>
          <w:bCs/>
          <w:sz w:val="28"/>
          <w:szCs w:val="28"/>
          <w:rtl/>
        </w:rPr>
        <w:t>אבות</w:t>
      </w:r>
      <w:r>
        <w:rPr>
          <w:rFonts w:ascii="David" w:hAnsi="David" w:cs="David" w:hint="cs"/>
          <w:sz w:val="28"/>
          <w:szCs w:val="28"/>
          <w:rtl/>
        </w:rPr>
        <w:t xml:space="preserve"> </w:t>
      </w:r>
      <w:r w:rsidRPr="00EE1899">
        <w:rPr>
          <w:rFonts w:ascii="David" w:hAnsi="David" w:cs="David" w:hint="cs"/>
          <w:sz w:val="24"/>
          <w:szCs w:val="24"/>
          <w:rtl/>
        </w:rPr>
        <w:t xml:space="preserve">(עמ' קיא) </w:t>
      </w:r>
      <w:r>
        <w:rPr>
          <w:rFonts w:ascii="David" w:hAnsi="David" w:cs="David" w:hint="cs"/>
          <w:sz w:val="28"/>
          <w:szCs w:val="28"/>
          <w:rtl/>
        </w:rPr>
        <w:t xml:space="preserve">מובא </w:t>
      </w:r>
      <w:r w:rsidRPr="00EE1899">
        <w:rPr>
          <w:rFonts w:ascii="David" w:hAnsi="David" w:cs="David" w:hint="cs"/>
          <w:b/>
          <w:bCs/>
          <w:sz w:val="28"/>
          <w:szCs w:val="28"/>
          <w:rtl/>
        </w:rPr>
        <w:t>שהגרש''ז אויערבך</w:t>
      </w:r>
      <w:r>
        <w:rPr>
          <w:rFonts w:ascii="David" w:hAnsi="David" w:cs="David" w:hint="cs"/>
          <w:sz w:val="28"/>
          <w:szCs w:val="28"/>
          <w:rtl/>
        </w:rPr>
        <w:t xml:space="preserve"> אמר שכשם שיש כח בעין הרע להזיק, כך יש כח בעין טובה להועיל. </w:t>
      </w:r>
    </w:p>
    <w:p w14:paraId="51AA5EE5" w14:textId="77777777" w:rsidR="00892066" w:rsidRPr="00892066" w:rsidRDefault="00892066" w:rsidP="00892066">
      <w:pPr>
        <w:bidi/>
        <w:jc w:val="both"/>
        <w:rPr>
          <w:rFonts w:ascii="David" w:hAnsi="David" w:cs="David"/>
          <w:sz w:val="28"/>
          <w:szCs w:val="28"/>
          <w:rtl/>
        </w:rPr>
      </w:pPr>
    </w:p>
    <w:sectPr w:rsidR="00892066" w:rsidRPr="0089206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AC75A" w14:textId="77777777" w:rsidR="00BE4540" w:rsidRDefault="00BE4540" w:rsidP="003D3DD5">
      <w:pPr>
        <w:spacing w:after="0" w:line="240" w:lineRule="auto"/>
      </w:pPr>
      <w:r>
        <w:separator/>
      </w:r>
    </w:p>
  </w:endnote>
  <w:endnote w:type="continuationSeparator" w:id="0">
    <w:p w14:paraId="181DCC19" w14:textId="77777777" w:rsidR="00BE4540" w:rsidRDefault="00BE4540" w:rsidP="003D3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5267C" w14:textId="77777777" w:rsidR="00BE4540" w:rsidRDefault="00BE4540" w:rsidP="003D3DD5">
      <w:pPr>
        <w:spacing w:after="0" w:line="240" w:lineRule="auto"/>
      </w:pPr>
      <w:r>
        <w:separator/>
      </w:r>
    </w:p>
  </w:footnote>
  <w:footnote w:type="continuationSeparator" w:id="0">
    <w:p w14:paraId="11B0F734" w14:textId="77777777" w:rsidR="00BE4540" w:rsidRDefault="00BE4540" w:rsidP="003D3DD5">
      <w:pPr>
        <w:spacing w:after="0" w:line="240" w:lineRule="auto"/>
      </w:pPr>
      <w:r>
        <w:continuationSeparator/>
      </w:r>
    </w:p>
  </w:footnote>
  <w:footnote w:id="1">
    <w:p w14:paraId="59563331" w14:textId="1631AC43" w:rsidR="003D3DD5" w:rsidRPr="00892066" w:rsidRDefault="003D3DD5" w:rsidP="003D3DD5">
      <w:pPr>
        <w:pStyle w:val="Notedebasdepage"/>
        <w:bidi/>
        <w:jc w:val="both"/>
        <w:rPr>
          <w:rFonts w:ascii="David" w:hAnsi="David" w:cs="David"/>
          <w:rtl/>
        </w:rPr>
      </w:pPr>
      <w:r w:rsidRPr="00892066">
        <w:rPr>
          <w:rStyle w:val="Appelnotedebasdep"/>
          <w:rFonts w:ascii="David" w:hAnsi="David" w:cs="David"/>
        </w:rPr>
        <w:footnoteRef/>
      </w:r>
      <w:r w:rsidRPr="00892066">
        <w:rPr>
          <w:rFonts w:ascii="David" w:hAnsi="David" w:cs="David"/>
        </w:rPr>
        <w:t xml:space="preserve"> </w:t>
      </w:r>
      <w:r w:rsidRPr="00892066">
        <w:rPr>
          <w:rFonts w:ascii="David" w:hAnsi="David" w:cs="David"/>
          <w:rtl/>
        </w:rPr>
        <w:t xml:space="preserve"> כי ע''כ כל מה שאתה חושב לבסוף בא לידי אמירה.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878F4"/>
    <w:multiLevelType w:val="hybridMultilevel"/>
    <w:tmpl w:val="DB341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93780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E5"/>
    <w:rsid w:val="001865E5"/>
    <w:rsid w:val="00206BD7"/>
    <w:rsid w:val="002B1D35"/>
    <w:rsid w:val="003D3DD5"/>
    <w:rsid w:val="0071613F"/>
    <w:rsid w:val="00892066"/>
    <w:rsid w:val="00A46688"/>
    <w:rsid w:val="00BE4540"/>
    <w:rsid w:val="00D52DB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D5F8"/>
  <w15:chartTrackingRefBased/>
  <w15:docId w15:val="{87DC2700-9A99-4C48-A3FD-47189A709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865E5"/>
    <w:pPr>
      <w:ind w:left="720"/>
      <w:contextualSpacing/>
    </w:pPr>
  </w:style>
  <w:style w:type="paragraph" w:styleId="Notedebasdepage">
    <w:name w:val="footnote text"/>
    <w:basedOn w:val="Normal"/>
    <w:link w:val="NotedebasdepageCar"/>
    <w:uiPriority w:val="99"/>
    <w:semiHidden/>
    <w:unhideWhenUsed/>
    <w:rsid w:val="003D3DD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D3DD5"/>
    <w:rPr>
      <w:noProof/>
      <w:sz w:val="20"/>
      <w:szCs w:val="20"/>
    </w:rPr>
  </w:style>
  <w:style w:type="character" w:styleId="Appelnotedebasdep">
    <w:name w:val="footnote reference"/>
    <w:basedOn w:val="Policepardfaut"/>
    <w:uiPriority w:val="99"/>
    <w:semiHidden/>
    <w:unhideWhenUsed/>
    <w:rsid w:val="003D3D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8CF7E-E1E3-42D7-8B8A-2820EB8F5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278</Words>
  <Characters>1532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2022-03-21T19:57:00Z</dcterms:created>
  <dcterms:modified xsi:type="dcterms:W3CDTF">2023-06-06T19:12:00Z</dcterms:modified>
</cp:coreProperties>
</file>