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A25921" w14:textId="02DDEC98" w:rsidR="001D2779" w:rsidRPr="00164FF9" w:rsidRDefault="0016375D" w:rsidP="00164FF9">
      <w:pPr>
        <w:bidi/>
        <w:ind w:left="3540"/>
        <w:jc w:val="both"/>
        <w:rPr>
          <w:rFonts w:ascii="David" w:hAnsi="David" w:cs="David"/>
          <w:sz w:val="56"/>
          <w:szCs w:val="56"/>
          <w:u w:val="single"/>
          <w:rtl/>
        </w:rPr>
      </w:pPr>
      <w:r w:rsidRPr="00164FF9">
        <w:rPr>
          <w:rFonts w:ascii="David" w:hAnsi="David" w:cs="David"/>
          <w:sz w:val="56"/>
          <w:szCs w:val="56"/>
          <w:u w:val="single"/>
          <w:rtl/>
        </w:rPr>
        <w:t>צדקה</w:t>
      </w:r>
    </w:p>
    <w:p w14:paraId="16CA39D8" w14:textId="6719D6E8" w:rsidR="0016375D" w:rsidRPr="00164FF9" w:rsidRDefault="0016375D" w:rsidP="0016375D">
      <w:pPr>
        <w:bidi/>
        <w:jc w:val="both"/>
        <w:rPr>
          <w:rFonts w:ascii="David" w:hAnsi="David" w:cs="David"/>
          <w:sz w:val="28"/>
          <w:szCs w:val="28"/>
          <w:rtl/>
        </w:rPr>
      </w:pPr>
    </w:p>
    <w:p w14:paraId="76D00A51" w14:textId="77777777" w:rsidR="00164FF9" w:rsidRDefault="00164FF9" w:rsidP="00164FF9">
      <w:pPr>
        <w:bidi/>
        <w:jc w:val="both"/>
        <w:rPr>
          <w:rFonts w:ascii="David" w:hAnsi="David" w:cs="David"/>
          <w:sz w:val="28"/>
          <w:szCs w:val="28"/>
          <w:rtl/>
        </w:rPr>
      </w:pPr>
    </w:p>
    <w:p w14:paraId="07E427FA" w14:textId="6F18EB6D" w:rsidR="00164FF9" w:rsidRPr="00164FF9" w:rsidRDefault="00164FF9" w:rsidP="00164FF9">
      <w:pPr>
        <w:bidi/>
        <w:jc w:val="both"/>
        <w:rPr>
          <w:rFonts w:ascii="David" w:hAnsi="David" w:cs="David"/>
          <w:sz w:val="36"/>
          <w:szCs w:val="36"/>
          <w:u w:val="single"/>
          <w:rtl/>
        </w:rPr>
      </w:pPr>
      <w:r w:rsidRPr="00164FF9">
        <w:rPr>
          <w:rFonts w:ascii="David" w:hAnsi="David" w:cs="David" w:hint="cs"/>
          <w:sz w:val="36"/>
          <w:szCs w:val="36"/>
          <w:u w:val="single"/>
          <w:rtl/>
        </w:rPr>
        <w:t>צדקה פועלת יותר</w:t>
      </w:r>
      <w:r w:rsidR="009A0402">
        <w:rPr>
          <w:rFonts w:ascii="David" w:hAnsi="David" w:cs="David" w:hint="cs"/>
          <w:sz w:val="36"/>
          <w:szCs w:val="36"/>
          <w:u w:val="single"/>
          <w:rtl/>
        </w:rPr>
        <w:t xml:space="preserve"> כי היא מצילה ממות</w:t>
      </w:r>
    </w:p>
    <w:p w14:paraId="4B80E5F3" w14:textId="25E45FA0" w:rsidR="0016375D" w:rsidRPr="00164FF9" w:rsidRDefault="0016375D" w:rsidP="0016375D">
      <w:pPr>
        <w:bidi/>
        <w:jc w:val="both"/>
        <w:rPr>
          <w:rFonts w:ascii="David" w:hAnsi="David" w:cs="David"/>
          <w:sz w:val="28"/>
          <w:szCs w:val="28"/>
          <w:rtl/>
        </w:rPr>
      </w:pPr>
      <w:r w:rsidRPr="00164FF9">
        <w:rPr>
          <w:rFonts w:ascii="David" w:hAnsi="David" w:cs="David"/>
          <w:sz w:val="28"/>
          <w:szCs w:val="28"/>
          <w:rtl/>
        </w:rPr>
        <w:t xml:space="preserve">עי' </w:t>
      </w:r>
      <w:r w:rsidRPr="00164FF9">
        <w:rPr>
          <w:rFonts w:ascii="David" w:hAnsi="David" w:cs="David"/>
          <w:b/>
          <w:bCs/>
          <w:sz w:val="28"/>
          <w:szCs w:val="28"/>
          <w:rtl/>
        </w:rPr>
        <w:t>ראש השנה</w:t>
      </w:r>
      <w:r w:rsidRPr="00164FF9">
        <w:rPr>
          <w:rFonts w:ascii="David" w:hAnsi="David" w:cs="David"/>
          <w:sz w:val="28"/>
          <w:szCs w:val="28"/>
          <w:rtl/>
        </w:rPr>
        <w:t xml:space="preserve"> </w:t>
      </w:r>
      <w:r w:rsidRPr="00164FF9">
        <w:rPr>
          <w:rFonts w:ascii="David" w:hAnsi="David" w:cs="David"/>
          <w:sz w:val="24"/>
          <w:szCs w:val="24"/>
          <w:rtl/>
        </w:rPr>
        <w:t xml:space="preserve">(דף טז:) </w:t>
      </w:r>
      <w:r w:rsidRPr="00164FF9">
        <w:rPr>
          <w:rFonts w:ascii="David" w:hAnsi="David" w:cs="David"/>
          <w:sz w:val="28"/>
          <w:szCs w:val="28"/>
          <w:rtl/>
        </w:rPr>
        <w:t>''</w:t>
      </w:r>
      <w:r w:rsidRPr="00164FF9">
        <w:rPr>
          <w:rFonts w:ascii="David" w:hAnsi="David" w:cs="David"/>
          <w:b/>
          <w:bCs/>
          <w:sz w:val="28"/>
          <w:szCs w:val="28"/>
          <w:rtl/>
        </w:rPr>
        <w:t>וא''ר יצחק</w:t>
      </w:r>
      <w:r w:rsidRPr="00164FF9">
        <w:rPr>
          <w:rFonts w:ascii="David" w:hAnsi="David" w:cs="David"/>
          <w:sz w:val="28"/>
          <w:szCs w:val="28"/>
          <w:rtl/>
        </w:rPr>
        <w:t xml:space="preserve"> ד' דברים מקרעין גזר דינו של אדם אלו הן צדקה צעקה שינוי השם ושינוי מעשה צדקה דכתיב וצדקה תציל ממות צעקה דכתיב ויצעקו אל ה' בצר להם וממצוקותיהם יוציאם שינוי השם דכתיב  שרי אשתך לא תקרא את שמה שרי כי שרה שמה וכתיב וברכתי אותה וגם נתתי ממנה לך בן שינוי מעשה דכתיב וירא האלהים את מעשיהם וכתיב  וינחם האלהים על הרעה אשר דבר לעשות להם ולא עשה וי''א אף שינוי מקום דכתיב  ויאמר ה' אל אברם לך לך מארצך והדר ואעשך לגוי גדול ואידך ההוא זכותא דא''י הוא דאהניא ליה''.</w:t>
      </w:r>
    </w:p>
    <w:p w14:paraId="40CBF710" w14:textId="3C1408E7" w:rsidR="0016375D" w:rsidRDefault="0016375D" w:rsidP="0016375D">
      <w:pPr>
        <w:bidi/>
        <w:jc w:val="both"/>
        <w:rPr>
          <w:rFonts w:ascii="David" w:hAnsi="David" w:cs="David"/>
          <w:sz w:val="28"/>
          <w:szCs w:val="28"/>
          <w:rtl/>
        </w:rPr>
      </w:pPr>
      <w:r w:rsidRPr="00164FF9">
        <w:rPr>
          <w:rFonts w:ascii="David" w:hAnsi="David" w:cs="David"/>
          <w:sz w:val="28"/>
          <w:szCs w:val="28"/>
          <w:rtl/>
        </w:rPr>
        <w:t xml:space="preserve">ועי' </w:t>
      </w:r>
      <w:r w:rsidRPr="00164FF9">
        <w:rPr>
          <w:rFonts w:ascii="David" w:hAnsi="David" w:cs="David"/>
          <w:b/>
          <w:bCs/>
          <w:sz w:val="28"/>
          <w:szCs w:val="28"/>
          <w:rtl/>
        </w:rPr>
        <w:t>הערוך לנר</w:t>
      </w:r>
      <w:r w:rsidRPr="00164FF9">
        <w:rPr>
          <w:rFonts w:ascii="David" w:hAnsi="David" w:cs="David"/>
          <w:sz w:val="28"/>
          <w:szCs w:val="28"/>
          <w:rtl/>
        </w:rPr>
        <w:t xml:space="preserve"> שכתב וז''ל ''צריך טעם שלא שמר הסדר דשינוי השם שיליף מפסוק של תורה הו"ל להקדים לכל ואח"כ שינוי מעשה דיליף מפסוק דנביאים ואח"כ צעקה דיליף מפסוק תהלים ואחר כך צדקה דיליף מפסוק דמשלי שמאוחר לתהלים בסדר הכתובים וכדאמרינן סוף פרק קמא </w:t>
      </w:r>
      <w:r w:rsidRPr="00164FF9">
        <w:rPr>
          <w:rFonts w:ascii="David" w:hAnsi="David" w:cs="David"/>
          <w:b/>
          <w:bCs/>
          <w:sz w:val="28"/>
          <w:szCs w:val="28"/>
          <w:rtl/>
        </w:rPr>
        <w:t>דבבא בתרא</w:t>
      </w:r>
      <w:r w:rsidRPr="00164FF9">
        <w:rPr>
          <w:rFonts w:ascii="David" w:hAnsi="David" w:cs="David"/>
          <w:sz w:val="28"/>
          <w:szCs w:val="28"/>
          <w:rtl/>
        </w:rPr>
        <w:t xml:space="preserve"> </w:t>
      </w:r>
      <w:r w:rsidRPr="00164FF9">
        <w:rPr>
          <w:rFonts w:ascii="David" w:hAnsi="David" w:cs="David"/>
          <w:sz w:val="24"/>
          <w:szCs w:val="24"/>
          <w:rtl/>
        </w:rPr>
        <w:t>(טו א)</w:t>
      </w:r>
      <w:r w:rsidRPr="00164FF9">
        <w:rPr>
          <w:rFonts w:ascii="David" w:hAnsi="David" w:cs="David"/>
          <w:sz w:val="28"/>
          <w:szCs w:val="28"/>
          <w:rtl/>
        </w:rPr>
        <w:t xml:space="preserve"> </w:t>
      </w:r>
      <w:r w:rsidRPr="00164FF9">
        <w:rPr>
          <w:rFonts w:ascii="David" w:hAnsi="David" w:cs="David"/>
          <w:sz w:val="28"/>
          <w:szCs w:val="28"/>
          <w:u w:val="single"/>
          <w:rtl/>
        </w:rPr>
        <w:t>ויש לומר שמסדר אותם כסדר פעולתם שכל א' פועל יותר מחבירו דצדקה פועל ביותר שמציל ממות</w:t>
      </w:r>
      <w:r w:rsidRPr="00164FF9">
        <w:rPr>
          <w:rFonts w:ascii="David" w:hAnsi="David" w:cs="David"/>
          <w:sz w:val="28"/>
          <w:szCs w:val="28"/>
          <w:rtl/>
        </w:rPr>
        <w:t xml:space="preserve"> ואח"כ צעקה שמציל רק ממצוקות ואח"כ שינוי השם שמשנה המזל בלבד כמו בשרה ואח"כ שינוי מעשה שפועל לבד להעביר הרעה אשר עדיין לא בא כדיליף מוינחם ה' על הרעה. ובזה א"ש מה שדקדק המהרש"א שהפייטן שיסד תשובה תפלה צדקה מעבירין את רוע הגזירה למה לא חשיב ג"כ שינוי השם ושינוי מקום. אבל לפ"ז א"ש שהם לא שינו רוע גזירה רק המזל שמעולם לא נגזר על אברהם ושרה שלא ילדו אלא עפ"י טבע המזל לא היו ראוים לכך ושינה הקדוש ברוך הוא שמם ועי"ז נשתנה המזל ומה דקאמר הכא מקרעין גזר דינו וחשיב בהם גם שינוי השם אגב גררא דאחריני אמר גם על שינוי השם גזר דין אבל באמת קריעת גזר דין ליכא רק שינוי מזל''.</w:t>
      </w:r>
    </w:p>
    <w:p w14:paraId="67A64DC6" w14:textId="7202862F" w:rsidR="00164FF9" w:rsidRDefault="00164FF9" w:rsidP="00164FF9">
      <w:pPr>
        <w:bidi/>
        <w:jc w:val="both"/>
        <w:rPr>
          <w:rFonts w:ascii="David" w:hAnsi="David" w:cs="David"/>
          <w:sz w:val="28"/>
          <w:szCs w:val="28"/>
          <w:rtl/>
        </w:rPr>
      </w:pPr>
    </w:p>
    <w:p w14:paraId="65E2B06F" w14:textId="2F9E1034" w:rsidR="00164FF9" w:rsidRPr="00164FF9" w:rsidRDefault="00164FF9" w:rsidP="00164FF9">
      <w:pPr>
        <w:bidi/>
        <w:jc w:val="both"/>
        <w:rPr>
          <w:rFonts w:ascii="David" w:hAnsi="David" w:cs="David"/>
          <w:sz w:val="36"/>
          <w:szCs w:val="36"/>
          <w:u w:val="single"/>
          <w:rtl/>
        </w:rPr>
      </w:pPr>
      <w:r w:rsidRPr="00164FF9">
        <w:rPr>
          <w:rFonts w:ascii="David" w:hAnsi="David" w:cs="David" w:hint="cs"/>
          <w:sz w:val="36"/>
          <w:szCs w:val="36"/>
          <w:u w:val="single"/>
          <w:rtl/>
        </w:rPr>
        <w:t>שני טעמים שצריך לתת צדקה</w:t>
      </w:r>
    </w:p>
    <w:p w14:paraId="5DE06A8A" w14:textId="6CB794F0" w:rsidR="00164FF9" w:rsidRDefault="00164FF9" w:rsidP="00164FF9">
      <w:pPr>
        <w:bidi/>
        <w:jc w:val="both"/>
        <w:rPr>
          <w:rFonts w:ascii="David" w:hAnsi="David" w:cs="David"/>
          <w:sz w:val="28"/>
          <w:szCs w:val="28"/>
          <w:rtl/>
        </w:rPr>
      </w:pPr>
      <w:bookmarkStart w:id="0" w:name="_Hlk129798569"/>
      <w:r>
        <w:rPr>
          <w:rFonts w:ascii="David" w:hAnsi="David" w:cs="David" w:hint="cs"/>
          <w:sz w:val="28"/>
          <w:szCs w:val="28"/>
          <w:rtl/>
        </w:rPr>
        <w:t xml:space="preserve">על הפסוק </w:t>
      </w:r>
      <w:r w:rsidRPr="00164FF9">
        <w:rPr>
          <w:rFonts w:ascii="David" w:hAnsi="David" w:cs="David" w:hint="cs"/>
          <w:b/>
          <w:bCs/>
          <w:sz w:val="28"/>
          <w:szCs w:val="28"/>
          <w:rtl/>
        </w:rPr>
        <w:t>במשלי</w:t>
      </w:r>
      <w:r>
        <w:rPr>
          <w:rFonts w:ascii="David" w:hAnsi="David" w:cs="David" w:hint="cs"/>
          <w:sz w:val="28"/>
          <w:szCs w:val="28"/>
          <w:rtl/>
        </w:rPr>
        <w:t xml:space="preserve"> </w:t>
      </w:r>
      <w:r w:rsidRPr="00164FF9">
        <w:rPr>
          <w:rFonts w:ascii="David" w:hAnsi="David" w:cs="David" w:hint="cs"/>
          <w:sz w:val="24"/>
          <w:szCs w:val="24"/>
          <w:rtl/>
        </w:rPr>
        <w:t xml:space="preserve">(יג, כג) </w:t>
      </w:r>
      <w:r>
        <w:rPr>
          <w:rFonts w:ascii="David" w:hAnsi="David" w:cs="David" w:hint="cs"/>
          <w:sz w:val="28"/>
          <w:szCs w:val="28"/>
          <w:rtl/>
        </w:rPr>
        <w:t>''</w:t>
      </w:r>
      <w:r w:rsidRPr="00164FF9">
        <w:rPr>
          <w:rFonts w:ascii="David" w:hAnsi="David" w:cs="David"/>
          <w:sz w:val="28"/>
          <w:szCs w:val="28"/>
          <w:rtl/>
        </w:rPr>
        <w:t>רָב אֹכֶל נִיר רָאשִׁים וְיֵשׁ נִסְפֶּה בְּלֹא מִשְׁפָּט</w:t>
      </w:r>
      <w:r>
        <w:rPr>
          <w:rFonts w:ascii="David" w:hAnsi="David" w:cs="David" w:hint="cs"/>
          <w:sz w:val="28"/>
          <w:szCs w:val="28"/>
          <w:rtl/>
        </w:rPr>
        <w:t xml:space="preserve">'', </w:t>
      </w:r>
      <w:r w:rsidRPr="00164FF9">
        <w:rPr>
          <w:rFonts w:ascii="David" w:hAnsi="David" w:cs="David" w:hint="cs"/>
          <w:b/>
          <w:bCs/>
          <w:sz w:val="28"/>
          <w:szCs w:val="28"/>
          <w:rtl/>
        </w:rPr>
        <w:t>הגר''א</w:t>
      </w:r>
      <w:r>
        <w:rPr>
          <w:rFonts w:ascii="David" w:hAnsi="David" w:cs="David" w:hint="cs"/>
          <w:sz w:val="28"/>
          <w:szCs w:val="28"/>
          <w:rtl/>
        </w:rPr>
        <w:t xml:space="preserve"> מפרש ''שיש לאדם ליתן לעניים, ולא יאמר 'אם הקב''ה חפץ שיתן העשיר להם למה אינו נותן להם בעצמו, כמו שאמר טורנוסרופוס הרשע </w:t>
      </w:r>
      <w:r w:rsidRPr="00164FF9">
        <w:rPr>
          <w:rFonts w:ascii="David" w:hAnsi="David" w:cs="David" w:hint="cs"/>
          <w:b/>
          <w:bCs/>
          <w:sz w:val="28"/>
          <w:szCs w:val="28"/>
          <w:rtl/>
        </w:rPr>
        <w:t>לר''ע</w:t>
      </w:r>
      <w:r>
        <w:rPr>
          <w:rFonts w:ascii="David" w:hAnsi="David" w:cs="David" w:hint="cs"/>
          <w:sz w:val="28"/>
          <w:szCs w:val="28"/>
          <w:rtl/>
        </w:rPr>
        <w:t>, ואומר שצורך העולם הוא מה שהם עניים, לפי שאם לא היו עניים לא היו חורשים ועושים מלאכות אחרים, וזהו שרוב העולם אוכלים הניר של ראשים. והעניין, שהעניים סובלים יסורים של אנשי דורם, וכל העולם ניזון בשביל עולם שנושאים הראשים, כלומר בשביל היסורים שסובלים העניים, ויש נספה בלא משפט: ועוד יש טעם שיש ליתן לעניים, כי מחמת שאינם נותנים את משפטם מה שצריך ליתן להם, הקב''ה קבע את קבעיהם נפש''.</w:t>
      </w:r>
      <w:bookmarkEnd w:id="0"/>
    </w:p>
    <w:p w14:paraId="4510A7C1" w14:textId="77777777" w:rsidR="009A0402" w:rsidRDefault="009A0402" w:rsidP="009A0402">
      <w:pPr>
        <w:bidi/>
        <w:jc w:val="both"/>
        <w:rPr>
          <w:rFonts w:ascii="David" w:hAnsi="David" w:cs="David"/>
          <w:sz w:val="28"/>
          <w:szCs w:val="28"/>
          <w:rtl/>
        </w:rPr>
      </w:pPr>
    </w:p>
    <w:p w14:paraId="49D1FFA2" w14:textId="7099DEA3" w:rsidR="009A0402" w:rsidRPr="00547D1C" w:rsidRDefault="009A0402" w:rsidP="009A0402">
      <w:pPr>
        <w:bidi/>
        <w:jc w:val="both"/>
        <w:rPr>
          <w:rFonts w:ascii="David" w:hAnsi="David" w:cs="David"/>
          <w:sz w:val="36"/>
          <w:szCs w:val="36"/>
          <w:u w:val="single"/>
          <w:rtl/>
        </w:rPr>
      </w:pPr>
      <w:r w:rsidRPr="00547D1C">
        <w:rPr>
          <w:rFonts w:ascii="David" w:hAnsi="David" w:cs="David" w:hint="cs"/>
          <w:sz w:val="36"/>
          <w:szCs w:val="36"/>
          <w:u w:val="single"/>
          <w:rtl/>
        </w:rPr>
        <w:t>מהי הכוונה הרצויה כשנותנים צדקה</w:t>
      </w:r>
    </w:p>
    <w:p w14:paraId="25BBEE1C" w14:textId="211332C4" w:rsidR="009A0402" w:rsidRDefault="009A0402" w:rsidP="009A0402">
      <w:pPr>
        <w:bidi/>
        <w:jc w:val="both"/>
        <w:rPr>
          <w:rFonts w:ascii="David" w:hAnsi="David" w:cs="David"/>
          <w:sz w:val="28"/>
          <w:szCs w:val="28"/>
          <w:rtl/>
        </w:rPr>
      </w:pPr>
      <w:bookmarkStart w:id="1" w:name="_Hlk158917475"/>
      <w:r>
        <w:rPr>
          <w:rFonts w:ascii="David" w:hAnsi="David" w:cs="David" w:hint="cs"/>
          <w:sz w:val="28"/>
          <w:szCs w:val="28"/>
          <w:rtl/>
        </w:rPr>
        <w:t xml:space="preserve">עי' בספר </w:t>
      </w:r>
      <w:r w:rsidRPr="00547D1C">
        <w:rPr>
          <w:rFonts w:ascii="David" w:hAnsi="David" w:cs="David" w:hint="cs"/>
          <w:b/>
          <w:bCs/>
          <w:sz w:val="28"/>
          <w:szCs w:val="28"/>
          <w:rtl/>
        </w:rPr>
        <w:t>דרכי מוסר</w:t>
      </w:r>
      <w:r>
        <w:rPr>
          <w:rFonts w:ascii="David" w:hAnsi="David" w:cs="David" w:hint="cs"/>
          <w:sz w:val="28"/>
          <w:szCs w:val="28"/>
          <w:rtl/>
        </w:rPr>
        <w:t xml:space="preserve"> </w:t>
      </w:r>
      <w:r w:rsidRPr="00547D1C">
        <w:rPr>
          <w:rFonts w:ascii="David" w:hAnsi="David" w:cs="David" w:hint="cs"/>
          <w:sz w:val="24"/>
          <w:szCs w:val="24"/>
          <w:rtl/>
        </w:rPr>
        <w:t xml:space="preserve">(פר' ראה עמ' רכב) </w:t>
      </w:r>
      <w:r>
        <w:rPr>
          <w:rFonts w:ascii="David" w:hAnsi="David" w:cs="David" w:hint="cs"/>
          <w:sz w:val="28"/>
          <w:szCs w:val="28"/>
          <w:rtl/>
        </w:rPr>
        <w:t xml:space="preserve">שמביא הגמ' </w:t>
      </w:r>
      <w:r w:rsidRPr="00547D1C">
        <w:rPr>
          <w:rFonts w:ascii="David" w:hAnsi="David" w:cs="David" w:hint="cs"/>
          <w:b/>
          <w:bCs/>
          <w:sz w:val="28"/>
          <w:szCs w:val="28"/>
          <w:rtl/>
        </w:rPr>
        <w:t>בב''ב</w:t>
      </w:r>
      <w:r>
        <w:rPr>
          <w:rFonts w:ascii="David" w:hAnsi="David" w:cs="David" w:hint="cs"/>
          <w:sz w:val="28"/>
          <w:szCs w:val="28"/>
          <w:rtl/>
        </w:rPr>
        <w:t xml:space="preserve"> </w:t>
      </w:r>
      <w:r w:rsidRPr="00547D1C">
        <w:rPr>
          <w:rFonts w:ascii="David" w:hAnsi="David" w:cs="David" w:hint="cs"/>
          <w:sz w:val="24"/>
          <w:szCs w:val="24"/>
          <w:rtl/>
        </w:rPr>
        <w:t xml:space="preserve">(דף י.) </w:t>
      </w:r>
      <w:r>
        <w:rPr>
          <w:rFonts w:ascii="David" w:hAnsi="David" w:cs="David" w:hint="cs"/>
          <w:sz w:val="28"/>
          <w:szCs w:val="28"/>
          <w:rtl/>
        </w:rPr>
        <w:t>''</w:t>
      </w:r>
      <w:r w:rsidRPr="009A0402">
        <w:rPr>
          <w:rFonts w:ascii="David" w:hAnsi="David" w:cs="David"/>
          <w:sz w:val="28"/>
          <w:szCs w:val="28"/>
          <w:rtl/>
        </w:rPr>
        <w:t xml:space="preserve">וזו שאלה שאל טורנוסרופוס הרשע את </w:t>
      </w:r>
      <w:r w:rsidRPr="00547D1C">
        <w:rPr>
          <w:rFonts w:ascii="David" w:hAnsi="David" w:cs="David"/>
          <w:b/>
          <w:bCs/>
          <w:sz w:val="28"/>
          <w:szCs w:val="28"/>
          <w:rtl/>
        </w:rPr>
        <w:t>ר''ע</w:t>
      </w:r>
      <w:r w:rsidRPr="009A0402">
        <w:rPr>
          <w:rFonts w:ascii="David" w:hAnsi="David" w:cs="David"/>
          <w:sz w:val="28"/>
          <w:szCs w:val="28"/>
          <w:rtl/>
        </w:rPr>
        <w:t xml:space="preserve"> אם אלהיכם אוהב עניים הוא מפני מה אינו מפרנסם א''ל כדי שניצול אנו בהן מדינה של גיהנם</w:t>
      </w:r>
      <w:r>
        <w:rPr>
          <w:rFonts w:ascii="David" w:hAnsi="David" w:cs="David" w:hint="cs"/>
          <w:sz w:val="28"/>
          <w:szCs w:val="28"/>
          <w:rtl/>
        </w:rPr>
        <w:t>'', ושאל, א''כ למה ה' לא בחר מצוה אחרת מצדקה, הרי העיקר הוא שהעשירים יעשו מצוה, ולמה העניים יסבלו בשביל זה.</w:t>
      </w:r>
    </w:p>
    <w:p w14:paraId="3F68E16C" w14:textId="5A143C53" w:rsidR="009A0402" w:rsidRDefault="009A0402" w:rsidP="009A0402">
      <w:pPr>
        <w:bidi/>
        <w:jc w:val="both"/>
        <w:rPr>
          <w:rFonts w:ascii="David" w:hAnsi="David" w:cs="David"/>
          <w:sz w:val="28"/>
          <w:szCs w:val="28"/>
          <w:rtl/>
        </w:rPr>
      </w:pPr>
      <w:r>
        <w:rPr>
          <w:rFonts w:ascii="David" w:hAnsi="David" w:cs="David" w:hint="cs"/>
          <w:sz w:val="28"/>
          <w:szCs w:val="28"/>
          <w:rtl/>
        </w:rPr>
        <w:lastRenderedPageBreak/>
        <w:t xml:space="preserve">ותירץ בשם </w:t>
      </w:r>
      <w:r w:rsidRPr="00547D1C">
        <w:rPr>
          <w:rFonts w:ascii="David" w:hAnsi="David" w:cs="David" w:hint="cs"/>
          <w:b/>
          <w:bCs/>
          <w:sz w:val="28"/>
          <w:szCs w:val="28"/>
          <w:rtl/>
        </w:rPr>
        <w:t>הסבא מקלם</w:t>
      </w:r>
      <w:r>
        <w:rPr>
          <w:rFonts w:ascii="David" w:hAnsi="David" w:cs="David" w:hint="cs"/>
          <w:sz w:val="28"/>
          <w:szCs w:val="28"/>
          <w:rtl/>
        </w:rPr>
        <w:t xml:space="preserve"> ששאני מצות צדקה משאר מצוות, שכן בשאר מצוות עיקר הכוונה של עושה המצוה היא לקיים מצוות בוראו, אולם במצות נתינת צדקה עיקר הכוונה היא להרגיש את צער חבירו וסבלו, ע''י מצות צדקה יגיע לאהוב את חבירו ויקיים 'ואהבת לרעך כמוך' ממש. </w:t>
      </w:r>
    </w:p>
    <w:p w14:paraId="29E9B2F4" w14:textId="05BEA386" w:rsidR="009A0402" w:rsidRDefault="009A0402" w:rsidP="009A0402">
      <w:pPr>
        <w:bidi/>
        <w:jc w:val="both"/>
        <w:rPr>
          <w:rFonts w:ascii="David" w:hAnsi="David" w:cs="David"/>
          <w:sz w:val="28"/>
          <w:szCs w:val="28"/>
          <w:rtl/>
        </w:rPr>
      </w:pPr>
      <w:r>
        <w:rPr>
          <w:rFonts w:ascii="David" w:hAnsi="David" w:cs="David" w:hint="cs"/>
          <w:sz w:val="28"/>
          <w:szCs w:val="28"/>
          <w:rtl/>
        </w:rPr>
        <w:t>ואם הוא נותן רק כדי לקיים מצות בוראו ולבו לא מרגיש שום צער לא קיים מצות צדקה בשלימות, כי תכלית של הצדקה היא, שיגיע למדרגה שישכח שיש מצוה, אלא הוא נותן צדקה מפני שיודע שחבירו רעב אז הוא מרגיש בעצמו רעב.</w:t>
      </w:r>
    </w:p>
    <w:p w14:paraId="3193B47F" w14:textId="3B59162B" w:rsidR="009A0402" w:rsidRDefault="009A0402" w:rsidP="009A0402">
      <w:pPr>
        <w:bidi/>
        <w:jc w:val="both"/>
        <w:rPr>
          <w:rFonts w:ascii="David" w:hAnsi="David" w:cs="David"/>
          <w:sz w:val="28"/>
          <w:szCs w:val="28"/>
          <w:rtl/>
        </w:rPr>
      </w:pPr>
      <w:r>
        <w:rPr>
          <w:rFonts w:ascii="David" w:hAnsi="David" w:cs="David" w:hint="cs"/>
          <w:sz w:val="28"/>
          <w:szCs w:val="28"/>
          <w:rtl/>
        </w:rPr>
        <w:t>לכן רק ע''י מצות צדקה יכול להגיע לתכלית זו, וא''א להחליפה ע''י מצוה אחרת.</w:t>
      </w:r>
    </w:p>
    <w:p w14:paraId="0D1253B3" w14:textId="7662C2EC" w:rsidR="005F2B33" w:rsidRDefault="005F2B33" w:rsidP="005F2B33">
      <w:pPr>
        <w:bidi/>
        <w:jc w:val="both"/>
        <w:rPr>
          <w:rFonts w:ascii="David" w:hAnsi="David" w:cs="David"/>
          <w:sz w:val="28"/>
          <w:szCs w:val="28"/>
          <w:rtl/>
        </w:rPr>
      </w:pPr>
      <w:r>
        <w:rPr>
          <w:rFonts w:ascii="David" w:hAnsi="David" w:cs="David" w:hint="cs"/>
          <w:sz w:val="28"/>
          <w:szCs w:val="28"/>
          <w:rtl/>
        </w:rPr>
        <w:t xml:space="preserve">ובאמת, הרב מצא את היסוד הזה </w:t>
      </w:r>
      <w:r w:rsidRPr="00547D1C">
        <w:rPr>
          <w:rFonts w:ascii="David" w:hAnsi="David" w:cs="David" w:hint="cs"/>
          <w:b/>
          <w:bCs/>
          <w:sz w:val="28"/>
          <w:szCs w:val="28"/>
          <w:rtl/>
        </w:rPr>
        <w:t>בכתב סופר</w:t>
      </w:r>
      <w:r>
        <w:rPr>
          <w:rFonts w:ascii="David" w:hAnsi="David" w:cs="David" w:hint="cs"/>
          <w:sz w:val="28"/>
          <w:szCs w:val="28"/>
          <w:rtl/>
        </w:rPr>
        <w:t xml:space="preserve"> על פר' </w:t>
      </w:r>
      <w:r w:rsidRPr="00C75136">
        <w:rPr>
          <w:rFonts w:ascii="David" w:hAnsi="David" w:cs="David" w:hint="cs"/>
          <w:b/>
          <w:bCs/>
          <w:sz w:val="28"/>
          <w:szCs w:val="28"/>
          <w:rtl/>
        </w:rPr>
        <w:t>משפטים</w:t>
      </w:r>
      <w:r>
        <w:rPr>
          <w:rFonts w:ascii="David" w:hAnsi="David" w:cs="David" w:hint="cs"/>
          <w:sz w:val="28"/>
          <w:szCs w:val="28"/>
          <w:rtl/>
        </w:rPr>
        <w:t xml:space="preserve"> </w:t>
      </w:r>
      <w:r w:rsidR="00C75136" w:rsidRPr="00C75136">
        <w:rPr>
          <w:rFonts w:ascii="David" w:hAnsi="David" w:cs="David" w:hint="cs"/>
          <w:sz w:val="24"/>
          <w:szCs w:val="24"/>
          <w:rtl/>
        </w:rPr>
        <w:t xml:space="preserve">(כב, כד) </w:t>
      </w:r>
      <w:r>
        <w:rPr>
          <w:rFonts w:ascii="David" w:hAnsi="David" w:cs="David" w:hint="cs"/>
          <w:sz w:val="28"/>
          <w:szCs w:val="28"/>
          <w:rtl/>
        </w:rPr>
        <w:t>על הפסוק ''אם כסף תלוה את עמי'', וז''ל</w:t>
      </w:r>
      <w:r w:rsidR="00547D1C">
        <w:rPr>
          <w:rFonts w:ascii="David" w:hAnsi="David" w:cs="David"/>
          <w:sz w:val="28"/>
          <w:szCs w:val="28"/>
        </w:rPr>
        <w:t xml:space="preserve"> </w:t>
      </w:r>
      <w:r w:rsidR="00547D1C">
        <w:rPr>
          <w:rFonts w:ascii="David" w:hAnsi="David" w:cs="David" w:hint="cs"/>
          <w:sz w:val="28"/>
          <w:szCs w:val="28"/>
          <w:rtl/>
        </w:rPr>
        <w:t xml:space="preserve"> ''ונ''ל לפרש 'אם' דהכא שאמר בלשון רשות דמצות צדקה וגמ''ח תהיה באופן שיהיה האדם מרחם על העני וישתתף בצערו לעזרו ולסעדו וכך המצוה, ולא יתן או ילוה בעבור שהוא מוכרח מאת ה', אלא שירחמנהו בלבו וילוה ויתן כמו שהיה רשות אי בעי עביד כנ''ל, וזהו כונת המדרש הה''ד טוב איש חונן ונותן, לא די לאשר הוא מוכרח ומצווה מאת ה', אלא שיהיה חונן ומרחם''.</w:t>
      </w:r>
    </w:p>
    <w:p w14:paraId="41F65F26" w14:textId="099B0E09" w:rsidR="00C75136" w:rsidRDefault="00C75136" w:rsidP="00C75136">
      <w:pPr>
        <w:bidi/>
        <w:jc w:val="both"/>
        <w:rPr>
          <w:rFonts w:ascii="David" w:hAnsi="David" w:cs="David"/>
          <w:sz w:val="28"/>
          <w:szCs w:val="28"/>
          <w:rtl/>
        </w:rPr>
      </w:pPr>
      <w:r>
        <w:rPr>
          <w:rFonts w:ascii="David" w:hAnsi="David" w:cs="David" w:hint="cs"/>
          <w:sz w:val="28"/>
          <w:szCs w:val="28"/>
          <w:rtl/>
        </w:rPr>
        <w:t xml:space="preserve">ואזיל לשיטתיה, דאמר על </w:t>
      </w:r>
      <w:r w:rsidRPr="00C75136">
        <w:rPr>
          <w:rFonts w:ascii="David" w:hAnsi="David" w:cs="David" w:hint="cs"/>
          <w:b/>
          <w:bCs/>
          <w:sz w:val="28"/>
          <w:szCs w:val="28"/>
          <w:rtl/>
        </w:rPr>
        <w:t>אסתר</w:t>
      </w:r>
      <w:r>
        <w:rPr>
          <w:rStyle w:val="Appelnotedebasdep"/>
          <w:rFonts w:ascii="David" w:hAnsi="David" w:cs="David"/>
          <w:sz w:val="28"/>
          <w:szCs w:val="28"/>
          <w:rtl/>
        </w:rPr>
        <w:footnoteReference w:id="1"/>
      </w:r>
      <w:r>
        <w:rPr>
          <w:rFonts w:ascii="David" w:hAnsi="David" w:cs="David" w:hint="cs"/>
          <w:sz w:val="28"/>
          <w:szCs w:val="28"/>
          <w:rtl/>
        </w:rPr>
        <w:t xml:space="preserve"> דהנה אמרו חז''ל המתפלל בעד חבירו והוא צריך לאותו דבר הוא נענה תחילה, והענין כי נצטוינו בתוה''ק ''ואהבת לרעך כמוך''שישמח בשמחת חברו כמו שהוא היה מצליח</w:t>
      </w:r>
      <w:r>
        <w:rPr>
          <w:rStyle w:val="Appelnotedebasdep"/>
          <w:rFonts w:ascii="David" w:hAnsi="David" w:cs="David"/>
          <w:sz w:val="28"/>
          <w:szCs w:val="28"/>
          <w:rtl/>
        </w:rPr>
        <w:footnoteReference w:id="2"/>
      </w:r>
      <w:r>
        <w:rPr>
          <w:rFonts w:ascii="David" w:hAnsi="David" w:cs="David" w:hint="cs"/>
          <w:sz w:val="28"/>
          <w:szCs w:val="28"/>
          <w:rtl/>
        </w:rPr>
        <w:t>, וכן להיפך בצרת חבירו  יהיה גם לו צער ויבקש רחמים עליו שיעזור לו ה', כמושאמרו חז''ל בברכות (דף יב:) ''</w:t>
      </w:r>
      <w:r w:rsidRPr="00C75136">
        <w:rPr>
          <w:rFonts w:ascii="David" w:hAnsi="David" w:cs="David"/>
          <w:sz w:val="28"/>
          <w:szCs w:val="28"/>
          <w:rtl/>
        </w:rPr>
        <w:t xml:space="preserve">ואמר </w:t>
      </w:r>
      <w:r w:rsidRPr="00C75136">
        <w:rPr>
          <w:rFonts w:ascii="David" w:hAnsi="David" w:cs="David"/>
          <w:b/>
          <w:bCs/>
          <w:sz w:val="28"/>
          <w:szCs w:val="28"/>
          <w:rtl/>
        </w:rPr>
        <w:t>רבה בר חיננא סבא</w:t>
      </w:r>
      <w:r w:rsidRPr="00C75136">
        <w:rPr>
          <w:rFonts w:ascii="David" w:hAnsi="David" w:cs="David"/>
          <w:sz w:val="28"/>
          <w:szCs w:val="28"/>
          <w:rtl/>
        </w:rPr>
        <w:t xml:space="preserve"> משמיה </w:t>
      </w:r>
      <w:r w:rsidRPr="00C75136">
        <w:rPr>
          <w:rFonts w:ascii="David" w:hAnsi="David" w:cs="David"/>
          <w:b/>
          <w:bCs/>
          <w:sz w:val="28"/>
          <w:szCs w:val="28"/>
          <w:rtl/>
        </w:rPr>
        <w:t>דרב</w:t>
      </w:r>
      <w:r w:rsidRPr="00C75136">
        <w:rPr>
          <w:rFonts w:ascii="David" w:hAnsi="David" w:cs="David"/>
          <w:sz w:val="28"/>
          <w:szCs w:val="28"/>
          <w:rtl/>
        </w:rPr>
        <w:t xml:space="preserve"> כל שאפשר לו לבקש רחמים על חבירו ואינו מבקש נקרא חוטא שנאמר גם אנכי חלילה לי מחטא לה' מחדול להתפלל בעדכם אמר </w:t>
      </w:r>
      <w:r w:rsidRPr="00C75136">
        <w:rPr>
          <w:rFonts w:ascii="David" w:hAnsi="David" w:cs="David"/>
          <w:b/>
          <w:bCs/>
          <w:sz w:val="28"/>
          <w:szCs w:val="28"/>
          <w:rtl/>
        </w:rPr>
        <w:t>רבא</w:t>
      </w:r>
      <w:r w:rsidRPr="00C75136">
        <w:rPr>
          <w:rFonts w:ascii="David" w:hAnsi="David" w:cs="David"/>
          <w:sz w:val="28"/>
          <w:szCs w:val="28"/>
          <w:rtl/>
        </w:rPr>
        <w:t xml:space="preserve"> אם ת''ח הוא</w:t>
      </w:r>
      <w:r>
        <w:rPr>
          <w:rStyle w:val="Appelnotedebasdep"/>
          <w:rFonts w:ascii="David" w:hAnsi="David" w:cs="David"/>
          <w:sz w:val="28"/>
          <w:szCs w:val="28"/>
          <w:rtl/>
        </w:rPr>
        <w:footnoteReference w:id="3"/>
      </w:r>
      <w:r w:rsidRPr="00C75136">
        <w:rPr>
          <w:rFonts w:ascii="David" w:hAnsi="David" w:cs="David"/>
          <w:sz w:val="28"/>
          <w:szCs w:val="28"/>
          <w:rtl/>
        </w:rPr>
        <w:t xml:space="preserve"> צריך שיחלה עצמו עליו</w:t>
      </w:r>
      <w:r>
        <w:rPr>
          <w:rFonts w:ascii="David" w:hAnsi="David" w:cs="David" w:hint="cs"/>
          <w:sz w:val="28"/>
          <w:szCs w:val="28"/>
          <w:rtl/>
        </w:rPr>
        <w:t>''</w:t>
      </w:r>
      <w:r w:rsidR="00A520E0">
        <w:rPr>
          <w:rFonts w:ascii="David" w:hAnsi="David" w:cs="David" w:hint="cs"/>
          <w:sz w:val="28"/>
          <w:szCs w:val="28"/>
          <w:rtl/>
        </w:rPr>
        <w:t xml:space="preserve"> כלו' שיראה עצמו כאילו הוא חולה</w:t>
      </w:r>
      <w:r w:rsidR="00A520E0">
        <w:rPr>
          <w:rStyle w:val="Appelnotedebasdep"/>
          <w:rFonts w:ascii="David" w:hAnsi="David" w:cs="David"/>
          <w:sz w:val="28"/>
          <w:szCs w:val="28"/>
          <w:rtl/>
        </w:rPr>
        <w:footnoteReference w:id="4"/>
      </w:r>
      <w:r w:rsidR="00A520E0">
        <w:rPr>
          <w:rFonts w:ascii="David" w:hAnsi="David" w:cs="David" w:hint="cs"/>
          <w:sz w:val="28"/>
          <w:szCs w:val="28"/>
          <w:rtl/>
        </w:rPr>
        <w:t xml:space="preserve">. והנה אין כ''כ חידוש מי שאינו בצרה ואין צריך רחמים אם מבקש בעד חבירו, אבל מי שבעצמו בצרה ובכל זאת אינו שוכח לבקש רחמים על חברו והוא ג''כ צריך לאותו דבר מזה נראה יותר שמשתתף בצערו של חברו, על כן הוא נענה תחילה''. </w:t>
      </w:r>
    </w:p>
    <w:bookmarkEnd w:id="1"/>
    <w:p w14:paraId="1BD441EA" w14:textId="77777777" w:rsidR="00547D1C" w:rsidRDefault="00547D1C" w:rsidP="00547D1C">
      <w:pPr>
        <w:bidi/>
        <w:jc w:val="both"/>
        <w:rPr>
          <w:rFonts w:ascii="David" w:hAnsi="David" w:cs="David"/>
          <w:sz w:val="28"/>
          <w:szCs w:val="28"/>
          <w:rtl/>
        </w:rPr>
      </w:pPr>
    </w:p>
    <w:p w14:paraId="1F668FE9" w14:textId="7CFAF811" w:rsidR="00547D1C" w:rsidRPr="00A70CC3" w:rsidRDefault="00A70CC3" w:rsidP="00547D1C">
      <w:pPr>
        <w:bidi/>
        <w:jc w:val="both"/>
        <w:rPr>
          <w:rFonts w:ascii="David" w:hAnsi="David" w:cs="David"/>
          <w:sz w:val="36"/>
          <w:szCs w:val="36"/>
          <w:u w:val="single"/>
          <w:rtl/>
        </w:rPr>
      </w:pPr>
      <w:r w:rsidRPr="00A70CC3">
        <w:rPr>
          <w:rFonts w:ascii="David" w:hAnsi="David" w:cs="David" w:hint="cs"/>
          <w:sz w:val="36"/>
          <w:szCs w:val="36"/>
          <w:u w:val="single"/>
          <w:rtl/>
        </w:rPr>
        <w:t>הנותן צדקה גם לשום כבוד הוי כעובד בשיתוף</w:t>
      </w:r>
    </w:p>
    <w:p w14:paraId="1D21C17B" w14:textId="7A255934" w:rsidR="00547D1C" w:rsidRDefault="00547D1C" w:rsidP="00693403">
      <w:pPr>
        <w:bidi/>
        <w:jc w:val="both"/>
        <w:rPr>
          <w:rFonts w:ascii="David" w:hAnsi="David" w:cs="David"/>
          <w:sz w:val="28"/>
          <w:szCs w:val="28"/>
          <w:rtl/>
        </w:rPr>
      </w:pPr>
      <w:bookmarkStart w:id="2" w:name="_Hlk146106086"/>
      <w:r>
        <w:rPr>
          <w:rFonts w:ascii="David" w:hAnsi="David" w:cs="David" w:hint="cs"/>
          <w:sz w:val="28"/>
          <w:szCs w:val="28"/>
          <w:rtl/>
        </w:rPr>
        <w:t xml:space="preserve">איתא </w:t>
      </w:r>
      <w:r w:rsidRPr="00B56E26">
        <w:rPr>
          <w:rFonts w:ascii="David" w:hAnsi="David" w:cs="David" w:hint="cs"/>
          <w:b/>
          <w:bCs/>
          <w:sz w:val="28"/>
          <w:szCs w:val="28"/>
          <w:rtl/>
        </w:rPr>
        <w:t>בכתובות</w:t>
      </w:r>
      <w:r>
        <w:rPr>
          <w:rFonts w:ascii="David" w:hAnsi="David" w:cs="David" w:hint="cs"/>
          <w:sz w:val="28"/>
          <w:szCs w:val="28"/>
          <w:rtl/>
        </w:rPr>
        <w:t xml:space="preserve"> </w:t>
      </w:r>
      <w:r w:rsidRPr="00B56E26">
        <w:rPr>
          <w:rFonts w:ascii="David" w:hAnsi="David" w:cs="David" w:hint="cs"/>
          <w:sz w:val="24"/>
          <w:szCs w:val="24"/>
          <w:rtl/>
        </w:rPr>
        <w:t xml:space="preserve">(דף סו:) </w:t>
      </w:r>
      <w:r>
        <w:rPr>
          <w:rFonts w:ascii="David" w:hAnsi="David" w:cs="David" w:hint="cs"/>
          <w:sz w:val="28"/>
          <w:szCs w:val="28"/>
          <w:rtl/>
        </w:rPr>
        <w:t>''</w:t>
      </w:r>
      <w:r w:rsidR="00693403" w:rsidRPr="00693403">
        <w:rPr>
          <w:rFonts w:ascii="David" w:hAnsi="David" w:cs="David"/>
          <w:sz w:val="28"/>
          <w:szCs w:val="28"/>
          <w:rtl/>
        </w:rPr>
        <w:t>ונקדימון בן גוריון לא עבד צדקה והתניא אמרו עליו על נקדימון בן גוריון כשהיה יוצא מביתו לבית המדרש כלי מילת היו מציעין תחתיו ובאין עניים ומקפלין אותן מאחריו</w:t>
      </w:r>
      <w:r w:rsidR="00693403">
        <w:rPr>
          <w:rFonts w:ascii="David" w:hAnsi="David" w:cs="David" w:hint="cs"/>
          <w:sz w:val="28"/>
          <w:szCs w:val="28"/>
          <w:rtl/>
        </w:rPr>
        <w:t xml:space="preserve"> [ונוטלין אותן לעצמם]</w:t>
      </w:r>
      <w:r w:rsidR="00693403" w:rsidRPr="00693403">
        <w:rPr>
          <w:rFonts w:ascii="David" w:hAnsi="David" w:cs="David"/>
          <w:sz w:val="28"/>
          <w:szCs w:val="28"/>
          <w:rtl/>
        </w:rPr>
        <w:t xml:space="preserve"> איבעית אימא לכבודו הוא דעבד ואיבעית אימא כדבעי ליה למיעבד לא עבד כדאמרי אינשי לפום גמלא שיחנא</w:t>
      </w:r>
      <w:r w:rsidR="00693403">
        <w:rPr>
          <w:rFonts w:ascii="David" w:hAnsi="David" w:cs="David" w:hint="cs"/>
          <w:sz w:val="28"/>
          <w:szCs w:val="28"/>
          <w:rtl/>
        </w:rPr>
        <w:t>''.</w:t>
      </w:r>
    </w:p>
    <w:p w14:paraId="286D5768" w14:textId="7A6251B6" w:rsidR="00693403" w:rsidRDefault="00693403" w:rsidP="00693403">
      <w:pPr>
        <w:bidi/>
        <w:jc w:val="both"/>
        <w:rPr>
          <w:rFonts w:ascii="David" w:hAnsi="David" w:cs="David"/>
          <w:sz w:val="28"/>
          <w:szCs w:val="28"/>
          <w:rtl/>
        </w:rPr>
      </w:pPr>
      <w:r w:rsidRPr="00B56E26">
        <w:rPr>
          <w:rFonts w:ascii="David" w:hAnsi="David" w:cs="David" w:hint="cs"/>
          <w:b/>
          <w:bCs/>
          <w:sz w:val="28"/>
          <w:szCs w:val="28"/>
          <w:rtl/>
        </w:rPr>
        <w:t>ורש''י</w:t>
      </w:r>
      <w:r>
        <w:rPr>
          <w:rFonts w:ascii="David" w:hAnsi="David" w:cs="David" w:hint="cs"/>
          <w:sz w:val="28"/>
          <w:szCs w:val="28"/>
          <w:rtl/>
        </w:rPr>
        <w:t xml:space="preserve"> כותב ''</w:t>
      </w:r>
      <w:r w:rsidRPr="00693403">
        <w:rPr>
          <w:rFonts w:ascii="David" w:hAnsi="David" w:cs="David"/>
          <w:b/>
          <w:bCs/>
          <w:sz w:val="28"/>
          <w:szCs w:val="28"/>
          <w:rtl/>
        </w:rPr>
        <w:t>מציעין תחתיו</w:t>
      </w:r>
      <w:r w:rsidRPr="00693403">
        <w:rPr>
          <w:rFonts w:ascii="David" w:hAnsi="David" w:cs="David"/>
          <w:sz w:val="28"/>
          <w:szCs w:val="28"/>
          <w:rtl/>
        </w:rPr>
        <w:t>. תחת רגליו להלך עליהם:</w:t>
      </w:r>
      <w:r w:rsidRPr="00693403">
        <w:rPr>
          <w:rFonts w:ascii="David" w:hAnsi="David" w:cs="David"/>
          <w:b/>
          <w:bCs/>
          <w:sz w:val="28"/>
          <w:szCs w:val="28"/>
          <w:rtl/>
        </w:rPr>
        <w:t xml:space="preserve"> לפום גמלא שיחנא</w:t>
      </w:r>
      <w:r w:rsidRPr="00693403">
        <w:rPr>
          <w:rFonts w:ascii="David" w:hAnsi="David" w:cs="David"/>
          <w:sz w:val="28"/>
          <w:szCs w:val="28"/>
          <w:rtl/>
        </w:rPr>
        <w:t>. לפי כח הגמל יטעינוהו משא</w:t>
      </w:r>
      <w:r>
        <w:rPr>
          <w:rFonts w:ascii="David" w:hAnsi="David" w:cs="David" w:hint="cs"/>
          <w:sz w:val="28"/>
          <w:szCs w:val="28"/>
          <w:rtl/>
        </w:rPr>
        <w:t>''.</w:t>
      </w:r>
    </w:p>
    <w:p w14:paraId="66D6C0E9" w14:textId="0A641F9A" w:rsidR="00693403" w:rsidRDefault="00693403" w:rsidP="00B56E26">
      <w:pPr>
        <w:bidi/>
        <w:jc w:val="both"/>
        <w:rPr>
          <w:rFonts w:ascii="David" w:hAnsi="David" w:cs="David"/>
          <w:sz w:val="28"/>
          <w:szCs w:val="28"/>
          <w:rtl/>
        </w:rPr>
      </w:pPr>
      <w:bookmarkStart w:id="3" w:name="_Hlk146106114"/>
      <w:bookmarkEnd w:id="2"/>
      <w:r>
        <w:rPr>
          <w:rFonts w:ascii="David" w:hAnsi="David" w:cs="David" w:hint="cs"/>
          <w:sz w:val="28"/>
          <w:szCs w:val="28"/>
          <w:rtl/>
        </w:rPr>
        <w:t xml:space="preserve">ועי' </w:t>
      </w:r>
      <w:r w:rsidRPr="00B56E26">
        <w:rPr>
          <w:rFonts w:ascii="David" w:hAnsi="David" w:cs="David" w:hint="cs"/>
          <w:b/>
          <w:bCs/>
          <w:sz w:val="28"/>
          <w:szCs w:val="28"/>
          <w:rtl/>
        </w:rPr>
        <w:t>במהרש''א</w:t>
      </w:r>
      <w:r>
        <w:rPr>
          <w:rFonts w:ascii="David" w:hAnsi="David" w:cs="David" w:hint="cs"/>
          <w:sz w:val="28"/>
          <w:szCs w:val="28"/>
          <w:rtl/>
        </w:rPr>
        <w:t xml:space="preserve"> ש</w:t>
      </w:r>
      <w:r w:rsidR="00B56E26">
        <w:rPr>
          <w:rFonts w:ascii="David" w:hAnsi="David" w:cs="David" w:hint="cs"/>
          <w:sz w:val="28"/>
          <w:szCs w:val="28"/>
          <w:rtl/>
        </w:rPr>
        <w:t>כותב ''</w:t>
      </w:r>
      <w:r w:rsidR="00B56E26" w:rsidRPr="00B56E26">
        <w:rPr>
          <w:rFonts w:ascii="David" w:hAnsi="David" w:cs="David"/>
          <w:sz w:val="28"/>
          <w:szCs w:val="28"/>
          <w:rtl/>
        </w:rPr>
        <w:t xml:space="preserve">ואין להקשות הא אמרינן גבי צדקה אפילו שלא לשמה יש לו שכר עליה כדאמרי' כדי שיחיה בני וכו' ודרשו ובחנוני נא בזאת וגו' די"ל האי שלא לשמה לכבוד </w:t>
      </w:r>
      <w:r w:rsidR="00B56E26" w:rsidRPr="00B56E26">
        <w:rPr>
          <w:rFonts w:ascii="David" w:hAnsi="David" w:cs="David"/>
          <w:sz w:val="28"/>
          <w:szCs w:val="28"/>
          <w:rtl/>
        </w:rPr>
        <w:lastRenderedPageBreak/>
        <w:t>הוא גרע טפי כמו שמחלקין התוספות</w:t>
      </w:r>
      <w:r w:rsidR="00B56E26">
        <w:rPr>
          <w:rStyle w:val="Appelnotedebasdep"/>
          <w:rFonts w:ascii="David" w:hAnsi="David" w:cs="David"/>
          <w:sz w:val="28"/>
          <w:szCs w:val="28"/>
          <w:rtl/>
        </w:rPr>
        <w:footnoteReference w:id="5"/>
      </w:r>
      <w:r w:rsidR="00B56E26" w:rsidRPr="00B56E26">
        <w:rPr>
          <w:rFonts w:ascii="David" w:hAnsi="David" w:cs="David"/>
          <w:sz w:val="28"/>
          <w:szCs w:val="28"/>
          <w:rtl/>
        </w:rPr>
        <w:t xml:space="preserve"> בפסחים</w:t>
      </w:r>
      <w:r w:rsidR="00B56E26">
        <w:rPr>
          <w:rStyle w:val="Appelnotedebasdep"/>
          <w:rFonts w:ascii="David" w:hAnsi="David" w:cs="David"/>
          <w:sz w:val="28"/>
          <w:szCs w:val="28"/>
          <w:rtl/>
        </w:rPr>
        <w:footnoteReference w:id="6"/>
      </w:r>
      <w:r w:rsidR="00B56E26" w:rsidRPr="00B56E26">
        <w:rPr>
          <w:rFonts w:ascii="David" w:hAnsi="David" w:cs="David"/>
          <w:sz w:val="28"/>
          <w:szCs w:val="28"/>
          <w:rtl/>
        </w:rPr>
        <w:t xml:space="preserve"> אהא דאמרינן לעולם יעסוק אדם בתורה אפילו שלא לשמה כו' ובעלמא אמרינן טוב לו שלא נברא ע"ש</w:t>
      </w:r>
      <w:r w:rsidR="00B56E26">
        <w:rPr>
          <w:rFonts w:ascii="David" w:hAnsi="David" w:cs="David" w:hint="cs"/>
          <w:sz w:val="28"/>
          <w:szCs w:val="28"/>
          <w:rtl/>
        </w:rPr>
        <w:t>''.</w:t>
      </w:r>
    </w:p>
    <w:p w14:paraId="322ED2D4" w14:textId="4553EABB" w:rsidR="00B56E26" w:rsidRPr="00B56E26" w:rsidRDefault="00B56E26" w:rsidP="00510358">
      <w:pPr>
        <w:bidi/>
        <w:jc w:val="both"/>
        <w:rPr>
          <w:rFonts w:ascii="David" w:hAnsi="David" w:cs="David"/>
          <w:sz w:val="28"/>
          <w:szCs w:val="28"/>
          <w:rtl/>
        </w:rPr>
      </w:pPr>
      <w:r>
        <w:rPr>
          <w:rFonts w:ascii="David" w:hAnsi="David" w:cs="David" w:hint="cs"/>
          <w:sz w:val="28"/>
          <w:szCs w:val="28"/>
          <w:rtl/>
        </w:rPr>
        <w:t xml:space="preserve">וכותב </w:t>
      </w:r>
      <w:r w:rsidRPr="00A70CC3">
        <w:rPr>
          <w:rFonts w:ascii="David" w:hAnsi="David" w:cs="David" w:hint="cs"/>
          <w:b/>
          <w:bCs/>
          <w:sz w:val="28"/>
          <w:szCs w:val="28"/>
          <w:rtl/>
        </w:rPr>
        <w:t>ה</w:t>
      </w:r>
      <w:r w:rsidRPr="00A70CC3">
        <w:rPr>
          <w:rFonts w:ascii="David" w:hAnsi="David" w:cs="David"/>
          <w:b/>
          <w:bCs/>
          <w:sz w:val="28"/>
          <w:szCs w:val="28"/>
          <w:rtl/>
        </w:rPr>
        <w:t>קובץ שעורים</w:t>
      </w:r>
      <w:r w:rsidRPr="00B56E26">
        <w:rPr>
          <w:rFonts w:ascii="David" w:hAnsi="David" w:cs="David"/>
          <w:sz w:val="28"/>
          <w:szCs w:val="28"/>
          <w:rtl/>
        </w:rPr>
        <w:t xml:space="preserve"> </w:t>
      </w:r>
      <w:r w:rsidRPr="00A70CC3">
        <w:rPr>
          <w:rFonts w:ascii="David" w:hAnsi="David" w:cs="David" w:hint="cs"/>
          <w:sz w:val="24"/>
          <w:szCs w:val="24"/>
          <w:rtl/>
        </w:rPr>
        <w:t>(</w:t>
      </w:r>
      <w:r w:rsidRPr="00A70CC3">
        <w:rPr>
          <w:rFonts w:ascii="David" w:hAnsi="David" w:cs="David"/>
          <w:sz w:val="24"/>
          <w:szCs w:val="24"/>
          <w:rtl/>
        </w:rPr>
        <w:t>כתובות אות רכד</w:t>
      </w:r>
      <w:r w:rsidRPr="00A70CC3">
        <w:rPr>
          <w:rFonts w:ascii="David" w:hAnsi="David" w:cs="David" w:hint="cs"/>
          <w:sz w:val="24"/>
          <w:szCs w:val="24"/>
          <w:rtl/>
        </w:rPr>
        <w:t xml:space="preserve">) </w:t>
      </w:r>
      <w:r>
        <w:rPr>
          <w:rFonts w:ascii="David" w:hAnsi="David" w:cs="David" w:hint="cs"/>
          <w:sz w:val="28"/>
          <w:szCs w:val="28"/>
          <w:rtl/>
        </w:rPr>
        <w:t>''</w:t>
      </w:r>
      <w:r w:rsidRPr="00B56E26">
        <w:rPr>
          <w:rFonts w:ascii="David" w:hAnsi="David" w:cs="David"/>
          <w:sz w:val="28"/>
          <w:szCs w:val="28"/>
          <w:rtl/>
        </w:rPr>
        <w:t xml:space="preserve">לכבודו הוא דעבד. ובפ"ק דפסחים ח' </w:t>
      </w:r>
      <w:r w:rsidRPr="00A70CC3">
        <w:rPr>
          <w:rFonts w:ascii="David" w:hAnsi="David" w:cs="David"/>
          <w:b/>
          <w:bCs/>
          <w:sz w:val="28"/>
          <w:szCs w:val="28"/>
          <w:rtl/>
        </w:rPr>
        <w:t>פירש"י</w:t>
      </w:r>
      <w:r w:rsidRPr="00B56E26">
        <w:rPr>
          <w:rFonts w:ascii="David" w:hAnsi="David" w:cs="David"/>
          <w:sz w:val="28"/>
          <w:szCs w:val="28"/>
          <w:rtl/>
        </w:rPr>
        <w:t xml:space="preserve">, דהיכא דמתכוין למצוה וגם לתועלת עצמו ה"ז צדיק גמור, וא"כ צ"ל הכא דלא התכוון לשם מצוה רק לכבודו גרידא, ותימה לומר כן על נקדימון בן גוריון דהוא אחד משלשה שנקדה להם חמה ובודאי כשעשה צדקה היתה כונתו לשם מצוה, ושמא י"ל, דלכבודו גרע טפי ממכוין ע"מ שיחיה בני, דהוא כעובד בשיתוף כמ"ש </w:t>
      </w:r>
      <w:r w:rsidRPr="00A70CC3">
        <w:rPr>
          <w:rFonts w:ascii="David" w:hAnsi="David" w:cs="David"/>
          <w:b/>
          <w:bCs/>
          <w:sz w:val="28"/>
          <w:szCs w:val="28"/>
          <w:rtl/>
        </w:rPr>
        <w:t>בחובת הלבבות</w:t>
      </w:r>
      <w:r w:rsidR="00A70CC3">
        <w:rPr>
          <w:rStyle w:val="Appelnotedebasdep"/>
          <w:rFonts w:ascii="David" w:hAnsi="David" w:cs="David"/>
          <w:b/>
          <w:bCs/>
          <w:sz w:val="28"/>
          <w:szCs w:val="28"/>
          <w:rtl/>
        </w:rPr>
        <w:footnoteReference w:id="7"/>
      </w:r>
      <w:r w:rsidRPr="00B56E26">
        <w:rPr>
          <w:rFonts w:ascii="David" w:hAnsi="David" w:cs="David"/>
          <w:sz w:val="28"/>
          <w:szCs w:val="28"/>
          <w:rtl/>
        </w:rPr>
        <w:t>, וכן נראה מהא דחסד לאומים חטאת שאין עושין אלא להתפאר בהן, ב"ב י</w:t>
      </w:r>
      <w:r w:rsidRPr="00B56E26">
        <w:rPr>
          <w:rFonts w:ascii="David" w:hAnsi="David" w:cs="David"/>
          <w:sz w:val="28"/>
          <w:szCs w:val="28"/>
        </w:rPr>
        <w:t>'.</w:t>
      </w:r>
      <w:r>
        <w:rPr>
          <w:rFonts w:ascii="David" w:hAnsi="David" w:cs="David" w:hint="cs"/>
          <w:sz w:val="28"/>
          <w:szCs w:val="28"/>
          <w:rtl/>
        </w:rPr>
        <w:t>'.</w:t>
      </w:r>
      <w:bookmarkEnd w:id="3"/>
    </w:p>
    <w:p w14:paraId="78DBF14B" w14:textId="7C06B794" w:rsidR="00774CBF" w:rsidRDefault="00510358" w:rsidP="00774CBF">
      <w:pPr>
        <w:bidi/>
        <w:jc w:val="both"/>
        <w:rPr>
          <w:rFonts w:ascii="David" w:hAnsi="David" w:cs="David"/>
          <w:sz w:val="28"/>
          <w:szCs w:val="28"/>
          <w:rtl/>
        </w:rPr>
      </w:pPr>
      <w:bookmarkStart w:id="4" w:name="_Hlk146106353"/>
      <w:r>
        <w:rPr>
          <w:rFonts w:ascii="David" w:hAnsi="David" w:cs="David" w:hint="cs"/>
          <w:sz w:val="28"/>
          <w:szCs w:val="28"/>
          <w:rtl/>
        </w:rPr>
        <w:t xml:space="preserve">ועי' </w:t>
      </w:r>
      <w:r w:rsidRPr="00510358">
        <w:rPr>
          <w:rFonts w:ascii="David" w:hAnsi="David" w:cs="David" w:hint="cs"/>
          <w:b/>
          <w:bCs/>
          <w:sz w:val="28"/>
          <w:szCs w:val="28"/>
          <w:rtl/>
        </w:rPr>
        <w:t>ה</w:t>
      </w:r>
      <w:r w:rsidR="00774CBF" w:rsidRPr="00510358">
        <w:rPr>
          <w:rFonts w:ascii="David" w:hAnsi="David" w:cs="David"/>
          <w:b/>
          <w:bCs/>
          <w:sz w:val="28"/>
          <w:szCs w:val="28"/>
          <w:rtl/>
        </w:rPr>
        <w:t>הפלאה</w:t>
      </w:r>
      <w:r w:rsidR="00774CBF" w:rsidRPr="00774CBF">
        <w:rPr>
          <w:rFonts w:ascii="David" w:hAnsi="David" w:cs="David"/>
          <w:sz w:val="28"/>
          <w:szCs w:val="28"/>
          <w:rtl/>
        </w:rPr>
        <w:t xml:space="preserve"> </w:t>
      </w:r>
      <w:r w:rsidR="00774CBF">
        <w:rPr>
          <w:rFonts w:ascii="David" w:hAnsi="David" w:cs="David" w:hint="cs"/>
          <w:sz w:val="28"/>
          <w:szCs w:val="28"/>
          <w:rtl/>
        </w:rPr>
        <w:t>על</w:t>
      </w:r>
      <w:r w:rsidR="00774CBF" w:rsidRPr="00774CBF">
        <w:rPr>
          <w:rFonts w:ascii="David" w:hAnsi="David" w:cs="David"/>
          <w:sz w:val="28"/>
          <w:szCs w:val="28"/>
          <w:rtl/>
        </w:rPr>
        <w:t xml:space="preserve"> </w:t>
      </w:r>
      <w:r w:rsidR="00774CBF" w:rsidRPr="00510358">
        <w:rPr>
          <w:rFonts w:ascii="David" w:hAnsi="David" w:cs="David"/>
          <w:b/>
          <w:bCs/>
          <w:sz w:val="28"/>
          <w:szCs w:val="28"/>
          <w:rtl/>
        </w:rPr>
        <w:t>כתובות</w:t>
      </w:r>
      <w:r w:rsidR="00774CBF" w:rsidRPr="00774CBF">
        <w:rPr>
          <w:rFonts w:ascii="David" w:hAnsi="David" w:cs="David"/>
          <w:sz w:val="28"/>
          <w:szCs w:val="28"/>
          <w:rtl/>
        </w:rPr>
        <w:t xml:space="preserve"> </w:t>
      </w:r>
      <w:r w:rsidR="00774CBF" w:rsidRPr="00510358">
        <w:rPr>
          <w:rFonts w:ascii="David" w:hAnsi="David" w:cs="David" w:hint="cs"/>
          <w:sz w:val="24"/>
          <w:szCs w:val="24"/>
          <w:rtl/>
        </w:rPr>
        <w:t>(</w:t>
      </w:r>
      <w:r w:rsidR="00774CBF" w:rsidRPr="00510358">
        <w:rPr>
          <w:rFonts w:ascii="David" w:hAnsi="David" w:cs="David"/>
          <w:sz w:val="24"/>
          <w:szCs w:val="24"/>
          <w:rtl/>
        </w:rPr>
        <w:t>דף סז</w:t>
      </w:r>
      <w:r w:rsidR="00774CBF" w:rsidRPr="00510358">
        <w:rPr>
          <w:rFonts w:ascii="David" w:hAnsi="David" w:cs="David" w:hint="cs"/>
          <w:sz w:val="24"/>
          <w:szCs w:val="24"/>
          <w:rtl/>
        </w:rPr>
        <w:t xml:space="preserve">.) </w:t>
      </w:r>
      <w:r w:rsidR="00774CBF">
        <w:rPr>
          <w:rFonts w:ascii="David" w:hAnsi="David" w:cs="David" w:hint="cs"/>
          <w:sz w:val="28"/>
          <w:szCs w:val="28"/>
          <w:rtl/>
        </w:rPr>
        <w:t>כותב ''</w:t>
      </w:r>
      <w:r w:rsidR="00774CBF" w:rsidRPr="00774CBF">
        <w:rPr>
          <w:rFonts w:ascii="David" w:hAnsi="David" w:cs="David"/>
          <w:sz w:val="28"/>
          <w:szCs w:val="28"/>
          <w:rtl/>
        </w:rPr>
        <w:t xml:space="preserve">כתב </w:t>
      </w:r>
      <w:r w:rsidR="00774CBF" w:rsidRPr="00510358">
        <w:rPr>
          <w:rFonts w:ascii="David" w:hAnsi="David" w:cs="David"/>
          <w:b/>
          <w:bCs/>
          <w:sz w:val="28"/>
          <w:szCs w:val="28"/>
          <w:rtl/>
        </w:rPr>
        <w:t>מהרש"א</w:t>
      </w:r>
      <w:r w:rsidR="00774CBF" w:rsidRPr="00774CBF">
        <w:rPr>
          <w:rFonts w:ascii="David" w:hAnsi="David" w:cs="David"/>
          <w:sz w:val="28"/>
          <w:szCs w:val="28"/>
          <w:rtl/>
        </w:rPr>
        <w:t xml:space="preserve"> ז"ל אף שאמרו חז"ל ע"מ שיחיו בני הוי צדיק גמור מ"מ לכבודו גרע. ולכאורה קשה ע"ז דהא אמרי' בנזיר דף כ"ג ע"ב דלעולם יעסוק אדם בתורה ומצות אפי' שלא לשמן, ופי' התוס' אפי' ע"מ להתגדר ולקנות לו שם, הרי אף לכבודו מעליותא הוא. אך נראה דלא דמי דהתם אינו מתגאה בשעה שעוסק בתורה ובמצות אלא שהוא עושה כדי שיבא הכבוד אח"כ, בזה אמרי' דלא יבא לידי זה שבתוך כך יבא שישכיל ללמוד לשמה, אבל המתגאה בעשותו מצוה או בעסקו בתורה הרי אמרי' בעירובין [נה א] בפסוק ומנחליאל במות ומבמות הגיא, אף שפסקו לו גדולה לדורי דורות אם מתגאה הקדוש ברוך הוא משפילו. ובזה נלענ"ד דיש לתרץ קושית התוס' שם דאמרי' בעלמא דכל העוסק בתורה שלא לשמה נוח לו שלא נברא, די"ל דהתם מיירי במתגאה בשעת למודו שבזה אמרי' ודאשתמש בתגא חלף. [ואפשר שהוא בכלל מ"ש התוס' שם דמיירי בע"מ לקנטר] ותו דאיך אפשר שיהי' זה בכלל מצוה שלא לשמה, הא אמרו חז"ל במתגאה [סוטה ד ב] דהו"ל כעובד ע"ז א"כ הוא מצוה הבא בעבירה. ועוד אמרו [פסחים סו ב] במתגאה אם חכם הוא חכמתו מסתלקת ורבים טועים בזה בעו"ה</w:t>
      </w:r>
      <w:r w:rsidR="00774CBF">
        <w:rPr>
          <w:rFonts w:ascii="David" w:hAnsi="David" w:cs="David" w:hint="cs"/>
          <w:sz w:val="28"/>
          <w:szCs w:val="28"/>
          <w:rtl/>
        </w:rPr>
        <w:t>''</w:t>
      </w:r>
      <w:r w:rsidR="00774CBF" w:rsidRPr="00774CBF">
        <w:rPr>
          <w:rFonts w:ascii="David" w:hAnsi="David" w:cs="David"/>
          <w:sz w:val="28"/>
          <w:szCs w:val="28"/>
          <w:rtl/>
        </w:rPr>
        <w:t>.</w:t>
      </w:r>
    </w:p>
    <w:p w14:paraId="5CC7FEF8" w14:textId="29C68711" w:rsidR="00774CBF" w:rsidRDefault="00774CBF" w:rsidP="00774CBF">
      <w:pPr>
        <w:bidi/>
        <w:jc w:val="both"/>
        <w:rPr>
          <w:rFonts w:ascii="David" w:hAnsi="David" w:cs="David"/>
          <w:sz w:val="28"/>
          <w:szCs w:val="28"/>
          <w:rtl/>
        </w:rPr>
      </w:pPr>
      <w:r>
        <w:rPr>
          <w:rFonts w:ascii="David" w:hAnsi="David" w:cs="David" w:hint="cs"/>
          <w:sz w:val="28"/>
          <w:szCs w:val="28"/>
          <w:rtl/>
        </w:rPr>
        <w:t xml:space="preserve">ובאמת היה יוכל להקשות סתירה בין </w:t>
      </w:r>
      <w:r w:rsidRPr="00510358">
        <w:rPr>
          <w:rFonts w:ascii="David" w:hAnsi="David" w:cs="David" w:hint="cs"/>
          <w:b/>
          <w:bCs/>
          <w:sz w:val="28"/>
          <w:szCs w:val="28"/>
          <w:rtl/>
        </w:rPr>
        <w:t>התוס'</w:t>
      </w:r>
      <w:r>
        <w:rPr>
          <w:rFonts w:ascii="David" w:hAnsi="David" w:cs="David" w:hint="cs"/>
          <w:sz w:val="28"/>
          <w:szCs w:val="28"/>
          <w:rtl/>
        </w:rPr>
        <w:t xml:space="preserve">, </w:t>
      </w:r>
      <w:r w:rsidRPr="00510358">
        <w:rPr>
          <w:rFonts w:ascii="David" w:hAnsi="David" w:cs="David" w:hint="cs"/>
          <w:b/>
          <w:bCs/>
          <w:sz w:val="28"/>
          <w:szCs w:val="28"/>
          <w:rtl/>
        </w:rPr>
        <w:t>שבנזיר</w:t>
      </w:r>
      <w:r>
        <w:rPr>
          <w:rFonts w:ascii="David" w:hAnsi="David" w:cs="David" w:hint="cs"/>
          <w:sz w:val="28"/>
          <w:szCs w:val="28"/>
          <w:rtl/>
        </w:rPr>
        <w:t xml:space="preserve"> </w:t>
      </w:r>
      <w:r w:rsidRPr="00510358">
        <w:rPr>
          <w:rFonts w:ascii="David" w:hAnsi="David" w:cs="David" w:hint="cs"/>
          <w:sz w:val="24"/>
          <w:szCs w:val="24"/>
          <w:rtl/>
        </w:rPr>
        <w:t xml:space="preserve">(דף כג:) </w:t>
      </w:r>
      <w:r w:rsidRPr="00510358">
        <w:rPr>
          <w:rFonts w:ascii="David" w:hAnsi="David" w:cs="David" w:hint="cs"/>
          <w:b/>
          <w:bCs/>
          <w:sz w:val="28"/>
          <w:szCs w:val="28"/>
          <w:rtl/>
        </w:rPr>
        <w:t>ובברכות</w:t>
      </w:r>
      <w:r w:rsidRPr="00774CBF">
        <w:rPr>
          <w:rFonts w:ascii="David" w:hAnsi="David" w:cs="David" w:hint="cs"/>
          <w:sz w:val="28"/>
          <w:szCs w:val="28"/>
          <w:rtl/>
        </w:rPr>
        <w:t xml:space="preserve"> </w:t>
      </w:r>
      <w:r w:rsidRPr="00510358">
        <w:rPr>
          <w:rFonts w:ascii="David" w:hAnsi="David" w:cs="David" w:hint="cs"/>
          <w:sz w:val="24"/>
          <w:szCs w:val="24"/>
          <w:rtl/>
        </w:rPr>
        <w:t>(דף יז.)</w:t>
      </w:r>
      <w:r w:rsidR="00510358">
        <w:rPr>
          <w:rStyle w:val="Appelnotedebasdep"/>
          <w:rFonts w:ascii="David" w:hAnsi="David" w:cs="David"/>
          <w:sz w:val="24"/>
          <w:szCs w:val="24"/>
          <w:rtl/>
        </w:rPr>
        <w:footnoteReference w:id="8"/>
      </w:r>
      <w:r w:rsidRPr="00510358">
        <w:rPr>
          <w:rFonts w:ascii="David" w:hAnsi="David" w:cs="David" w:hint="cs"/>
          <w:sz w:val="24"/>
          <w:szCs w:val="24"/>
          <w:rtl/>
        </w:rPr>
        <w:t xml:space="preserve"> </w:t>
      </w:r>
      <w:r>
        <w:rPr>
          <w:rFonts w:ascii="David" w:hAnsi="David" w:cs="David" w:hint="cs"/>
          <w:sz w:val="28"/>
          <w:szCs w:val="28"/>
          <w:rtl/>
        </w:rPr>
        <w:t xml:space="preserve">כתב שכדי לקנות לו שם מקרי לא לשמה, </w:t>
      </w:r>
      <w:r w:rsidRPr="00510358">
        <w:rPr>
          <w:rFonts w:ascii="David" w:hAnsi="David" w:cs="David" w:hint="cs"/>
          <w:b/>
          <w:bCs/>
          <w:sz w:val="28"/>
          <w:szCs w:val="28"/>
          <w:rtl/>
        </w:rPr>
        <w:t>ובפסחים</w:t>
      </w:r>
      <w:r w:rsidRPr="00774CBF">
        <w:rPr>
          <w:rFonts w:ascii="David" w:hAnsi="David" w:cs="David" w:hint="cs"/>
          <w:sz w:val="28"/>
          <w:szCs w:val="28"/>
          <w:rtl/>
        </w:rPr>
        <w:t xml:space="preserve"> </w:t>
      </w:r>
      <w:r w:rsidRPr="00510358">
        <w:rPr>
          <w:rFonts w:ascii="David" w:hAnsi="David" w:cs="David" w:hint="cs"/>
          <w:sz w:val="24"/>
          <w:szCs w:val="24"/>
          <w:rtl/>
        </w:rPr>
        <w:t>(דף נ:)</w:t>
      </w:r>
      <w:r w:rsidR="00510358">
        <w:rPr>
          <w:rStyle w:val="Appelnotedebasdep"/>
          <w:rFonts w:ascii="David" w:hAnsi="David" w:cs="David"/>
          <w:sz w:val="24"/>
          <w:szCs w:val="24"/>
          <w:rtl/>
        </w:rPr>
        <w:footnoteReference w:id="9"/>
      </w:r>
      <w:r w:rsidRPr="00510358">
        <w:rPr>
          <w:rFonts w:ascii="David" w:hAnsi="David" w:cs="David" w:hint="cs"/>
          <w:sz w:val="24"/>
          <w:szCs w:val="24"/>
          <w:rtl/>
        </w:rPr>
        <w:t xml:space="preserve"> </w:t>
      </w:r>
      <w:r>
        <w:rPr>
          <w:rFonts w:ascii="David" w:hAnsi="David" w:cs="David" w:hint="cs"/>
          <w:sz w:val="28"/>
          <w:szCs w:val="28"/>
          <w:rtl/>
        </w:rPr>
        <w:t xml:space="preserve">כתב שהלומד כדי להתיהר ראוי לו שלא נברא, ולפי תירוצו מדוייק היטיב דברי התוס' שכתב בברכות ''ע''מ שיכבדוהו'' משמע שלומד עכשיו ע''מ שבעתיד יכבדוהו, ובפסחים כתב ''כדי להתיהר'' משמע שרוצה להתיהר עכשיו.  </w:t>
      </w:r>
    </w:p>
    <w:p w14:paraId="207317F7" w14:textId="77777777" w:rsidR="00C670AA" w:rsidRDefault="00C670AA" w:rsidP="00C670AA">
      <w:pPr>
        <w:bidi/>
        <w:jc w:val="both"/>
        <w:rPr>
          <w:rFonts w:ascii="David" w:hAnsi="David" w:cs="David"/>
          <w:sz w:val="28"/>
          <w:szCs w:val="28"/>
          <w:rtl/>
        </w:rPr>
      </w:pPr>
    </w:p>
    <w:p w14:paraId="3017515F" w14:textId="2AE7E28E" w:rsidR="00F94073" w:rsidRPr="00F94073" w:rsidRDefault="00F94073" w:rsidP="00F94073">
      <w:pPr>
        <w:bidi/>
        <w:jc w:val="both"/>
        <w:rPr>
          <w:rFonts w:ascii="David" w:hAnsi="David" w:cs="David"/>
          <w:sz w:val="36"/>
          <w:szCs w:val="36"/>
          <w:u w:val="single"/>
          <w:rtl/>
        </w:rPr>
      </w:pPr>
      <w:r w:rsidRPr="00F94073">
        <w:rPr>
          <w:rFonts w:ascii="David" w:hAnsi="David" w:cs="David" w:hint="cs"/>
          <w:sz w:val="36"/>
          <w:szCs w:val="36"/>
          <w:u w:val="single"/>
          <w:rtl/>
        </w:rPr>
        <w:t>זוכה לבנים חכמים, עשירים, בעלי אגדה</w:t>
      </w:r>
    </w:p>
    <w:p w14:paraId="73BA73FC" w14:textId="60656E07" w:rsidR="00C670AA" w:rsidRDefault="00C670AA" w:rsidP="00C670AA">
      <w:pPr>
        <w:bidi/>
        <w:jc w:val="both"/>
        <w:rPr>
          <w:rFonts w:ascii="David" w:hAnsi="David" w:cs="David"/>
          <w:sz w:val="28"/>
          <w:szCs w:val="28"/>
          <w:rtl/>
        </w:rPr>
      </w:pPr>
      <w:r>
        <w:rPr>
          <w:rFonts w:ascii="David" w:hAnsi="David" w:cs="David" w:hint="cs"/>
          <w:sz w:val="28"/>
          <w:szCs w:val="28"/>
          <w:rtl/>
        </w:rPr>
        <w:t xml:space="preserve">מבואר </w:t>
      </w:r>
      <w:r w:rsidRPr="00C670AA">
        <w:rPr>
          <w:rFonts w:ascii="David" w:hAnsi="David" w:cs="David" w:hint="cs"/>
          <w:b/>
          <w:bCs/>
          <w:sz w:val="28"/>
          <w:szCs w:val="28"/>
          <w:rtl/>
        </w:rPr>
        <w:t>בב''ב</w:t>
      </w:r>
      <w:r>
        <w:rPr>
          <w:rFonts w:ascii="David" w:hAnsi="David" w:cs="David" w:hint="cs"/>
          <w:sz w:val="28"/>
          <w:szCs w:val="28"/>
          <w:rtl/>
        </w:rPr>
        <w:t xml:space="preserve"> </w:t>
      </w:r>
      <w:r w:rsidRPr="00C670AA">
        <w:rPr>
          <w:rFonts w:ascii="David" w:hAnsi="David" w:cs="David" w:hint="cs"/>
          <w:sz w:val="24"/>
          <w:szCs w:val="24"/>
          <w:rtl/>
        </w:rPr>
        <w:t xml:space="preserve">(דף ט: י.) </w:t>
      </w:r>
      <w:r w:rsidRPr="00C670AA">
        <w:rPr>
          <w:rFonts w:ascii="David" w:hAnsi="David" w:cs="David" w:hint="cs"/>
          <w:sz w:val="28"/>
          <w:szCs w:val="28"/>
          <w:rtl/>
        </w:rPr>
        <w:t>''</w:t>
      </w:r>
      <w:r w:rsidRPr="00C670AA">
        <w:rPr>
          <w:rFonts w:ascii="David" w:hAnsi="David" w:cs="David"/>
          <w:b/>
          <w:bCs/>
          <w:sz w:val="28"/>
          <w:szCs w:val="28"/>
          <w:rtl/>
        </w:rPr>
        <w:t>רבי יהושע בן לוי</w:t>
      </w:r>
      <w:r w:rsidRPr="00C670AA">
        <w:rPr>
          <w:rFonts w:ascii="David" w:hAnsi="David" w:cs="David"/>
          <w:sz w:val="28"/>
          <w:szCs w:val="28"/>
          <w:rtl/>
        </w:rPr>
        <w:t xml:space="preserve"> אמר כל הרגיל לעשות צדקה זוכה הויין לו בנים בעלי חכמה בעלי עושר בעלי אגדה בעלי חכמה דכתיב</w:t>
      </w:r>
      <w:r>
        <w:rPr>
          <w:rFonts w:ascii="David" w:hAnsi="David" w:cs="David" w:hint="cs"/>
          <w:sz w:val="28"/>
          <w:szCs w:val="28"/>
          <w:rtl/>
        </w:rPr>
        <w:t xml:space="preserve"> </w:t>
      </w:r>
      <w:r w:rsidRPr="00C670AA">
        <w:rPr>
          <w:rFonts w:ascii="David" w:hAnsi="David" w:cs="David"/>
          <w:sz w:val="28"/>
          <w:szCs w:val="28"/>
          <w:rtl/>
        </w:rPr>
        <w:t>ימצא חיים בעלי עושר דכתיב צדקה בעלי אגדה דכתיב וכבוד כתיב הכא וכבוד וכתיב התם כבוד חכמים ינחלו</w:t>
      </w:r>
      <w:r>
        <w:rPr>
          <w:rFonts w:ascii="David" w:hAnsi="David" w:cs="David" w:hint="cs"/>
          <w:sz w:val="28"/>
          <w:szCs w:val="28"/>
          <w:rtl/>
        </w:rPr>
        <w:t>''.</w:t>
      </w:r>
    </w:p>
    <w:p w14:paraId="62C7BCC7" w14:textId="77777777" w:rsidR="00F94073" w:rsidRDefault="00F94073" w:rsidP="00C670AA">
      <w:pPr>
        <w:bidi/>
        <w:jc w:val="both"/>
        <w:rPr>
          <w:rFonts w:ascii="David" w:hAnsi="David" w:cs="David"/>
          <w:sz w:val="28"/>
          <w:szCs w:val="28"/>
          <w:rtl/>
        </w:rPr>
      </w:pPr>
    </w:p>
    <w:p w14:paraId="196DEE5E" w14:textId="7485451A" w:rsidR="00F94073" w:rsidRPr="00F94073" w:rsidRDefault="00F94073" w:rsidP="00F94073">
      <w:pPr>
        <w:bidi/>
        <w:jc w:val="both"/>
        <w:rPr>
          <w:rFonts w:ascii="David" w:hAnsi="David" w:cs="David"/>
          <w:sz w:val="36"/>
          <w:szCs w:val="36"/>
          <w:u w:val="single"/>
          <w:rtl/>
        </w:rPr>
      </w:pPr>
      <w:r w:rsidRPr="00F94073">
        <w:rPr>
          <w:rFonts w:ascii="David" w:hAnsi="David" w:cs="David" w:hint="cs"/>
          <w:sz w:val="36"/>
          <w:szCs w:val="36"/>
          <w:u w:val="single"/>
          <w:rtl/>
        </w:rPr>
        <w:lastRenderedPageBreak/>
        <w:t>שכר הצדקה עושר</w:t>
      </w:r>
    </w:p>
    <w:p w14:paraId="34F985F4" w14:textId="23A20386" w:rsidR="002B3C29" w:rsidRDefault="00C670AA" w:rsidP="00F94073">
      <w:pPr>
        <w:bidi/>
        <w:jc w:val="both"/>
        <w:rPr>
          <w:rFonts w:ascii="David" w:hAnsi="David" w:cs="David"/>
          <w:sz w:val="28"/>
          <w:szCs w:val="28"/>
          <w:rtl/>
        </w:rPr>
      </w:pPr>
      <w:r>
        <w:rPr>
          <w:rFonts w:ascii="David" w:hAnsi="David" w:cs="David" w:hint="cs"/>
          <w:sz w:val="28"/>
          <w:szCs w:val="28"/>
          <w:rtl/>
        </w:rPr>
        <w:t xml:space="preserve">כותב </w:t>
      </w:r>
      <w:r w:rsidRPr="002B3C29">
        <w:rPr>
          <w:rFonts w:ascii="David" w:hAnsi="David" w:cs="David" w:hint="cs"/>
          <w:b/>
          <w:bCs/>
          <w:sz w:val="28"/>
          <w:szCs w:val="28"/>
          <w:rtl/>
        </w:rPr>
        <w:t>בגר''א</w:t>
      </w:r>
      <w:r>
        <w:rPr>
          <w:rFonts w:ascii="David" w:hAnsi="David" w:cs="David" w:hint="cs"/>
          <w:sz w:val="28"/>
          <w:szCs w:val="28"/>
          <w:rtl/>
        </w:rPr>
        <w:t xml:space="preserve"> בספרו </w:t>
      </w:r>
      <w:r w:rsidRPr="002B3C29">
        <w:rPr>
          <w:rFonts w:ascii="David" w:hAnsi="David" w:cs="David" w:hint="cs"/>
          <w:b/>
          <w:bCs/>
          <w:sz w:val="28"/>
          <w:szCs w:val="28"/>
          <w:rtl/>
        </w:rPr>
        <w:t>אבן שלמה</w:t>
      </w:r>
      <w:r>
        <w:rPr>
          <w:rFonts w:ascii="David" w:hAnsi="David" w:cs="David" w:hint="cs"/>
          <w:sz w:val="28"/>
          <w:szCs w:val="28"/>
          <w:rtl/>
        </w:rPr>
        <w:t xml:space="preserve"> </w:t>
      </w:r>
      <w:r w:rsidRPr="002B3C29">
        <w:rPr>
          <w:rFonts w:ascii="David" w:hAnsi="David" w:cs="David" w:hint="cs"/>
          <w:sz w:val="24"/>
          <w:szCs w:val="24"/>
          <w:rtl/>
        </w:rPr>
        <w:t xml:space="preserve">(פ''י אות ג) </w:t>
      </w:r>
      <w:r>
        <w:rPr>
          <w:rFonts w:ascii="David" w:hAnsi="David" w:cs="David" w:hint="cs"/>
          <w:sz w:val="28"/>
          <w:szCs w:val="28"/>
          <w:rtl/>
        </w:rPr>
        <w:t>''ושכר הצדקה עושר ושכר משפט אמת הוא ממשלה</w:t>
      </w:r>
      <w:r w:rsidR="002B3C29">
        <w:rPr>
          <w:rFonts w:ascii="David" w:hAnsi="David" w:cs="David" w:hint="cs"/>
          <w:sz w:val="28"/>
          <w:szCs w:val="28"/>
          <w:rtl/>
        </w:rPr>
        <w:t>''.</w:t>
      </w:r>
    </w:p>
    <w:p w14:paraId="0552DB81" w14:textId="0E2BC894" w:rsidR="002B3C29" w:rsidRDefault="002B3C29" w:rsidP="002B3C29">
      <w:pPr>
        <w:bidi/>
        <w:jc w:val="both"/>
        <w:rPr>
          <w:rFonts w:ascii="David" w:hAnsi="David" w:cs="David"/>
          <w:sz w:val="28"/>
          <w:szCs w:val="28"/>
          <w:rtl/>
        </w:rPr>
      </w:pPr>
      <w:r>
        <w:rPr>
          <w:rFonts w:ascii="David" w:hAnsi="David" w:cs="David" w:hint="cs"/>
          <w:sz w:val="28"/>
          <w:szCs w:val="28"/>
          <w:rtl/>
        </w:rPr>
        <w:t xml:space="preserve">ומעיר </w:t>
      </w:r>
      <w:r w:rsidRPr="00F94073">
        <w:rPr>
          <w:rFonts w:ascii="David" w:hAnsi="David" w:cs="David" w:hint="cs"/>
          <w:b/>
          <w:bCs/>
          <w:sz w:val="28"/>
          <w:szCs w:val="28"/>
          <w:rtl/>
        </w:rPr>
        <w:t>הרהמ''ח</w:t>
      </w:r>
      <w:r>
        <w:rPr>
          <w:rFonts w:ascii="David" w:hAnsi="David" w:cs="David" w:hint="cs"/>
          <w:sz w:val="28"/>
          <w:szCs w:val="28"/>
          <w:rtl/>
        </w:rPr>
        <w:t xml:space="preserve"> ''וי''ל שהוא על דרך 'מצוה גוררת מצוה' כי בעד צדקה יזכה לעושר שעי''ז יוכל לשבר מלתעות עוול ולכוף ע''ד המשפט''.</w:t>
      </w:r>
    </w:p>
    <w:p w14:paraId="39403F66" w14:textId="639C7C21" w:rsidR="00C670AA" w:rsidRDefault="002B3C29" w:rsidP="002B3C29">
      <w:pPr>
        <w:bidi/>
        <w:jc w:val="both"/>
        <w:rPr>
          <w:rFonts w:ascii="David" w:hAnsi="David" w:cs="David"/>
          <w:sz w:val="28"/>
          <w:szCs w:val="28"/>
          <w:rtl/>
        </w:rPr>
      </w:pPr>
      <w:r>
        <w:rPr>
          <w:rFonts w:ascii="David" w:hAnsi="David" w:cs="David" w:hint="cs"/>
          <w:sz w:val="28"/>
          <w:szCs w:val="28"/>
          <w:rtl/>
        </w:rPr>
        <w:t>והוסיף שם ''</w:t>
      </w:r>
      <w:r w:rsidR="00C670AA">
        <w:rPr>
          <w:rFonts w:ascii="David" w:hAnsi="David" w:cs="David" w:hint="cs"/>
          <w:sz w:val="28"/>
          <w:szCs w:val="28"/>
          <w:rtl/>
        </w:rPr>
        <w:t>ומי שאינו עושה משפט וצדקה מפסיד אף העושר והממשלה שמגיע לו ממצוה אחרת''.</w:t>
      </w:r>
    </w:p>
    <w:p w14:paraId="15E7E013" w14:textId="77777777" w:rsidR="00F94073" w:rsidRDefault="00F94073" w:rsidP="00F94073">
      <w:pPr>
        <w:bidi/>
        <w:jc w:val="both"/>
        <w:rPr>
          <w:rFonts w:ascii="David" w:hAnsi="David" w:cs="David"/>
          <w:sz w:val="28"/>
          <w:szCs w:val="28"/>
          <w:rtl/>
        </w:rPr>
      </w:pPr>
    </w:p>
    <w:p w14:paraId="4B6E2BFC" w14:textId="67D6D41E" w:rsidR="00F94073" w:rsidRPr="00F94073" w:rsidRDefault="00F94073" w:rsidP="00F94073">
      <w:pPr>
        <w:bidi/>
        <w:jc w:val="both"/>
        <w:rPr>
          <w:rFonts w:ascii="David" w:hAnsi="David" w:cs="David"/>
          <w:sz w:val="36"/>
          <w:szCs w:val="36"/>
          <w:u w:val="single"/>
          <w:rtl/>
        </w:rPr>
      </w:pPr>
      <w:r w:rsidRPr="00F94073">
        <w:rPr>
          <w:rFonts w:ascii="David" w:hAnsi="David" w:cs="David" w:hint="cs"/>
          <w:sz w:val="36"/>
          <w:szCs w:val="36"/>
          <w:u w:val="single"/>
          <w:rtl/>
        </w:rPr>
        <w:t>מי שאינו צריך ליטול ונוטל, ומי שצריך ליטול ואינו נוטל</w:t>
      </w:r>
    </w:p>
    <w:p w14:paraId="250C6DFC" w14:textId="71FDC5FC" w:rsidR="00F94073" w:rsidRPr="00F94073" w:rsidRDefault="00F94073" w:rsidP="00F94073">
      <w:pPr>
        <w:bidi/>
        <w:jc w:val="both"/>
        <w:rPr>
          <w:rFonts w:ascii="David" w:hAnsi="David" w:cs="David"/>
          <w:sz w:val="28"/>
          <w:szCs w:val="28"/>
          <w:lang w:val="en-US"/>
        </w:rPr>
      </w:pPr>
      <w:r>
        <w:rPr>
          <w:rFonts w:ascii="David" w:hAnsi="David" w:cs="David" w:hint="cs"/>
          <w:sz w:val="28"/>
          <w:szCs w:val="28"/>
          <w:rtl/>
        </w:rPr>
        <w:t xml:space="preserve">איתא בסוף </w:t>
      </w:r>
      <w:r w:rsidRPr="00F94073">
        <w:rPr>
          <w:rFonts w:ascii="David" w:hAnsi="David" w:cs="David" w:hint="cs"/>
          <w:b/>
          <w:bCs/>
          <w:sz w:val="28"/>
          <w:szCs w:val="28"/>
          <w:rtl/>
        </w:rPr>
        <w:t>פיאה</w:t>
      </w:r>
      <w:r>
        <w:rPr>
          <w:rFonts w:ascii="David" w:hAnsi="David" w:cs="David" w:hint="cs"/>
          <w:sz w:val="28"/>
          <w:szCs w:val="28"/>
          <w:rtl/>
        </w:rPr>
        <w:t xml:space="preserve"> </w:t>
      </w:r>
      <w:r w:rsidRPr="00F94073">
        <w:rPr>
          <w:rFonts w:ascii="David" w:hAnsi="David" w:cs="David" w:hint="cs"/>
          <w:sz w:val="24"/>
          <w:szCs w:val="24"/>
          <w:rtl/>
        </w:rPr>
        <w:t xml:space="preserve">(ח, ט) </w:t>
      </w:r>
      <w:bookmarkStart w:id="5" w:name="_Hlk148629299"/>
      <w:r>
        <w:rPr>
          <w:rFonts w:ascii="David" w:hAnsi="David" w:cs="David" w:hint="cs"/>
          <w:sz w:val="28"/>
          <w:szCs w:val="28"/>
          <w:rtl/>
        </w:rPr>
        <w:t>''</w:t>
      </w:r>
      <w:r w:rsidRPr="00F94073">
        <w:rPr>
          <w:rFonts w:ascii="David" w:hAnsi="David" w:cs="David"/>
          <w:sz w:val="28"/>
          <w:szCs w:val="28"/>
          <w:rtl/>
        </w:rPr>
        <w:t xml:space="preserve">מִי שֶׁיֶּשׁ לוֹ חֲמִשִּׁים זוּז וְהוּא נוֹשֵׂא וְנוֹתֵן בָּהֶם, הֲרֵי זֶה לֹא יִטֹּל. </w:t>
      </w:r>
      <w:r w:rsidRPr="00F94073">
        <w:rPr>
          <w:rFonts w:ascii="David" w:hAnsi="David" w:cs="David"/>
          <w:b/>
          <w:bCs/>
          <w:sz w:val="28"/>
          <w:szCs w:val="28"/>
          <w:rtl/>
        </w:rPr>
        <w:t>וְכָל מִי שֶׁאֵינוֹ צָרִיךְ לִטֹּל וְנוֹטֵל, אֵינוֹ נִפְטָר מִן הָעוֹלָם עַד שֶׁיִּצְטָרֵךְ לַבְּרִיּוֹת. וְכָל מִי שֶׁצָּרִיךְ לִטֹּל וְאֵינוֹ נוֹטֵל, אֵינוֹ מֵת מִן הַזִּקְנָה עַד שֶׁיְּפַרְנֵס אֲחֵרִים מִשֶּׁלּוֹ, וְעָלָיו הַכָּתוּב אוֹמֵר בָּרוּךְ הַגֶּבֶר אֲשֶׁר יִבְטַח בַּה' וְהָיָה ה' מִבְטַחוֹ</w:t>
      </w:r>
      <w:r w:rsidRPr="00F94073">
        <w:rPr>
          <w:rFonts w:ascii="David" w:hAnsi="David" w:cs="David"/>
          <w:sz w:val="28"/>
          <w:szCs w:val="28"/>
          <w:rtl/>
        </w:rPr>
        <w:t xml:space="preserve"> </w:t>
      </w:r>
      <w:r w:rsidRPr="00F94073">
        <w:rPr>
          <w:rFonts w:ascii="David" w:hAnsi="David" w:cs="David"/>
          <w:sz w:val="24"/>
          <w:szCs w:val="24"/>
          <w:rtl/>
        </w:rPr>
        <w:t>(ירמיה יז).</w:t>
      </w:r>
      <w:r w:rsidRPr="00F94073">
        <w:rPr>
          <w:rFonts w:ascii="David" w:hAnsi="David" w:cs="David"/>
          <w:sz w:val="28"/>
          <w:szCs w:val="28"/>
          <w:rtl/>
        </w:rPr>
        <w:t xml:space="preserve"> וְכֵן דַּיָּן שֶׁדָּן דִּין אֱמֶת לַאֲמִתּוֹ</w:t>
      </w:r>
      <w:bookmarkEnd w:id="5"/>
      <w:r w:rsidRPr="00F94073">
        <w:rPr>
          <w:rFonts w:ascii="David" w:hAnsi="David" w:cs="David"/>
          <w:sz w:val="28"/>
          <w:szCs w:val="28"/>
          <w:rtl/>
        </w:rPr>
        <w:t>. וְכָל מִי שֶׁאֵינוֹ לֹא חִגֵּר, וְלֹא סוּמָא, וְלֹא פִסֵּחַ, וְעוֹשֶׂה עַצְמוֹ כְּאַחַד מֵהֶם, אֵינוֹ מֵת מִן הַזִּקְנָה עַד שֶׁיִּהְיֶה כְּאֶחָד מֵהֶם, שֶׁנֶּאֱמַר (דברים טז) צֶדֶק צֶדֶק תִּרְדֹּף. וְכָל דַּיָּן שֶׁלּוֹקֵחַ שֹׁחַד וּמַטֶּה אֶת הַדִּין, אֵינוֹ מֵת מִן הַזִּקְנָה עַד שֶׁעֵינָיו כֵּהוֹת, שֶׁנֶּאֱמַר (שמות כג) וְשֹׁחַד לֹא תִקָּח כִּי הַשֹּׁחַד יְעַוֵּר פִּקְחִים וְגוֹ'</w:t>
      </w:r>
      <w:r>
        <w:rPr>
          <w:rFonts w:ascii="David" w:hAnsi="David" w:cs="David" w:hint="cs"/>
          <w:sz w:val="28"/>
          <w:szCs w:val="28"/>
          <w:rtl/>
        </w:rPr>
        <w:t>''.</w:t>
      </w:r>
      <w:r w:rsidRPr="00F94073">
        <w:rPr>
          <w:rFonts w:ascii="David" w:hAnsi="David" w:cs="David"/>
          <w:sz w:val="28"/>
          <w:szCs w:val="28"/>
          <w:rtl/>
        </w:rPr>
        <w:t xml:space="preserve"> </w:t>
      </w:r>
    </w:p>
    <w:p w14:paraId="68E42646" w14:textId="16B941F1" w:rsidR="00F94073" w:rsidRPr="00F94073" w:rsidRDefault="00F94073" w:rsidP="00F94073">
      <w:pPr>
        <w:bidi/>
        <w:jc w:val="both"/>
        <w:rPr>
          <w:rFonts w:ascii="David" w:hAnsi="David" w:cs="David"/>
          <w:sz w:val="28"/>
          <w:szCs w:val="28"/>
          <w:rtl/>
        </w:rPr>
      </w:pPr>
      <w:r w:rsidRPr="00F94073">
        <w:rPr>
          <w:rFonts w:ascii="David" w:hAnsi="David" w:cs="David" w:hint="cs"/>
          <w:sz w:val="28"/>
          <w:szCs w:val="28"/>
          <w:rtl/>
        </w:rPr>
        <w:t>וכותב</w:t>
      </w:r>
      <w:r w:rsidRPr="00F94073">
        <w:rPr>
          <w:rFonts w:ascii="David" w:hAnsi="David" w:cs="David"/>
          <w:b/>
          <w:bCs/>
          <w:sz w:val="28"/>
          <w:szCs w:val="28"/>
          <w:rtl/>
        </w:rPr>
        <w:t> ר"ע מברטנורה </w:t>
      </w:r>
      <w:r w:rsidRPr="00F94073">
        <w:rPr>
          <w:rFonts w:ascii="David" w:hAnsi="David" w:cs="David"/>
          <w:sz w:val="28"/>
          <w:szCs w:val="28"/>
          <w:rtl/>
        </w:rPr>
        <w:t> </w:t>
      </w:r>
      <w:r w:rsidRPr="00F94073">
        <w:rPr>
          <w:rFonts w:ascii="David" w:hAnsi="David" w:cs="David"/>
          <w:b/>
          <w:bCs/>
          <w:sz w:val="28"/>
          <w:szCs w:val="28"/>
          <w:rtl/>
        </w:rPr>
        <w:t>מִי שֶׁיֶּשׁ לוֹ חֲמִשִּׁים זוּז וְכוּ'.</w:t>
      </w:r>
      <w:r w:rsidRPr="00F94073">
        <w:rPr>
          <w:rFonts w:ascii="David" w:hAnsi="David" w:cs="David"/>
          <w:sz w:val="28"/>
          <w:szCs w:val="28"/>
          <w:rtl/>
        </w:rPr>
        <w:t xml:space="preserve"> דַּחֲמִשִּׁין דְּעָבְדִין טָבִין כְּמָאתַיִם דְּלֹא עָבְדִין: </w:t>
      </w:r>
      <w:r w:rsidRPr="00F94073">
        <w:rPr>
          <w:rFonts w:ascii="David" w:hAnsi="David" w:cs="David"/>
          <w:b/>
          <w:bCs/>
          <w:sz w:val="28"/>
          <w:szCs w:val="28"/>
          <w:rtl/>
        </w:rPr>
        <w:t>וְכָל מִי שֶׁצָּרִיךְ לִטֹּל וְאֵינוֹ נוֹטֵל וְכוּ'.</w:t>
      </w:r>
      <w:r w:rsidRPr="00F94073">
        <w:rPr>
          <w:rFonts w:ascii="David" w:hAnsi="David" w:cs="David"/>
          <w:sz w:val="28"/>
          <w:szCs w:val="28"/>
          <w:rtl/>
        </w:rPr>
        <w:t xml:space="preserve"> כְּגוֹן שֶׁדּוֹחֵק עַצְמוֹ בִּמְלָאכָה וּמִסְתַּפֵּק בְּמַעֲשֵׂה יָדָיו כְּדֵי שֶׁלֹּא יִתְפַּרְנֵס מֵאֲחֵרִים. </w:t>
      </w:r>
      <w:r w:rsidRPr="00F94073">
        <w:rPr>
          <w:rFonts w:ascii="David" w:hAnsi="David" w:cs="David"/>
          <w:b/>
          <w:bCs/>
          <w:sz w:val="28"/>
          <w:szCs w:val="28"/>
          <w:rtl/>
        </w:rPr>
        <w:t>אֲבָל אִם אֵין מַעֲשֵׂה יָדָיו מַסְפִּיקִין לוֹ וּמְסַגֵּף עַצְמוֹ בְּחַיֵּי צַעַר קְרוֹבִין לְמִיתָה, עַל זֶה אָמְרוּ כָּל הַצָּרִיךְ לִטֹּל וְאֵינוֹ נוֹטֵל הֲרֵי זֶה שׁוֹפֵךְ דָּמִים</w:t>
      </w:r>
      <w:r w:rsidRPr="00F94073">
        <w:rPr>
          <w:rFonts w:ascii="David" w:hAnsi="David" w:cs="David"/>
          <w:sz w:val="28"/>
          <w:szCs w:val="28"/>
          <w:rtl/>
        </w:rPr>
        <w:t>, וְאָסוּר לְרַחֵם עָלָיו, עַל נַפְשֵׁיהּ לֹא חַיֵּס כָּל שֶׁכֵּן עַל אֲחֵרִי</w:t>
      </w:r>
      <w:r w:rsidR="00906418">
        <w:rPr>
          <w:rFonts w:ascii="David" w:hAnsi="David" w:cs="David" w:hint="cs"/>
          <w:sz w:val="28"/>
          <w:szCs w:val="28"/>
          <w:rtl/>
        </w:rPr>
        <w:t>ם''</w:t>
      </w:r>
      <w:r w:rsidRPr="00F94073">
        <w:rPr>
          <w:rFonts w:ascii="David" w:hAnsi="David" w:cs="David"/>
          <w:sz w:val="28"/>
          <w:szCs w:val="28"/>
          <w:rtl/>
        </w:rPr>
        <w:t xml:space="preserve">. </w:t>
      </w:r>
    </w:p>
    <w:p w14:paraId="139D4172" w14:textId="77777777" w:rsidR="00F94073" w:rsidRDefault="00F94073" w:rsidP="00F94073">
      <w:pPr>
        <w:bidi/>
        <w:jc w:val="both"/>
        <w:rPr>
          <w:rFonts w:ascii="David" w:hAnsi="David" w:cs="David"/>
          <w:sz w:val="28"/>
          <w:szCs w:val="28"/>
          <w:rtl/>
        </w:rPr>
      </w:pPr>
      <w:r w:rsidRPr="00F94073">
        <w:rPr>
          <w:rFonts w:ascii="David" w:hAnsi="David" w:cs="David"/>
          <w:b/>
          <w:bCs/>
          <w:sz w:val="28"/>
          <w:szCs w:val="28"/>
          <w:rtl/>
        </w:rPr>
        <w:t> עיקר תוי"ט </w:t>
      </w:r>
      <w:r w:rsidRPr="00F94073">
        <w:rPr>
          <w:rFonts w:ascii="David" w:hAnsi="David" w:cs="David"/>
          <w:sz w:val="28"/>
          <w:szCs w:val="28"/>
          <w:rtl/>
        </w:rPr>
        <w:t> </w:t>
      </w:r>
      <w:r w:rsidRPr="00F94073">
        <w:rPr>
          <w:rFonts w:ascii="David" w:hAnsi="David" w:cs="David"/>
          <w:b/>
          <w:bCs/>
          <w:sz w:val="28"/>
          <w:szCs w:val="28"/>
          <w:rtl/>
        </w:rPr>
        <w:t>{כו}</w:t>
      </w:r>
      <w:r w:rsidRPr="00F94073">
        <w:rPr>
          <w:rFonts w:ascii="David" w:hAnsi="David" w:cs="David"/>
          <w:sz w:val="28"/>
          <w:szCs w:val="28"/>
          <w:rtl/>
        </w:rPr>
        <w:t xml:space="preserve"> </w:t>
      </w:r>
      <w:r w:rsidRPr="00F94073">
        <w:rPr>
          <w:rFonts w:ascii="David" w:hAnsi="David" w:cs="David"/>
          <w:b/>
          <w:bCs/>
          <w:sz w:val="28"/>
          <w:szCs w:val="28"/>
          <w:rtl/>
        </w:rPr>
        <w:t>הַזִּקְנָה.</w:t>
      </w:r>
      <w:r w:rsidRPr="00F94073">
        <w:rPr>
          <w:rFonts w:ascii="David" w:hAnsi="David" w:cs="David"/>
          <w:sz w:val="28"/>
          <w:szCs w:val="28"/>
          <w:rtl/>
        </w:rPr>
        <w:t xml:space="preserve"> לְעֵיל תָּנָא אֵינוֹ נִפְטָר מִן הָעוֹלָם מִשּׁוּם דְּאֵין צָרִיךְ לִטֹּל וְנוֹטֵל, וְזֶה לְפִי שֶׁחוֹשֵׁשׁ שֶׁלֹּא יִהְיֶה לוֹ פַּרְנָסָה כָּל יְמֵי חַיָּיו לְכָךְ אוֹמֵר בְּמִדַּת עֹנֶשׁ שֶׁאֵינוֹ נִפְטָר מִן הָעוֹלָם כִּי שָׁנִים רַבּוֹת לֹא יִחְיֶה וְגַם כִּי יָמוּת אֵינוֹ נִפְטָר כוּ'. וְהָכָא דְצָרִיךְ לִטֹּל וְאֵינוֹ נוֹטֵל וּבִטְחוֹנוֹ בְקוֹנוֹ לְכָךְ אוֹמֵר בְּמִדַּת שְׂכָרוֹ שֶׁיַּזְקִין וְשֶׁאֵינוֹ מֵת כוּ'. תּוֹסְפוֹת יוֹם טוֹב: </w:t>
      </w:r>
      <w:r w:rsidRPr="00F94073">
        <w:rPr>
          <w:rFonts w:ascii="David" w:hAnsi="David" w:cs="David"/>
          <w:b/>
          <w:bCs/>
          <w:sz w:val="28"/>
          <w:szCs w:val="28"/>
          <w:rtl/>
        </w:rPr>
        <w:t>{כז}</w:t>
      </w:r>
      <w:r w:rsidRPr="00F94073">
        <w:rPr>
          <w:rFonts w:ascii="David" w:hAnsi="David" w:cs="David"/>
          <w:sz w:val="28"/>
          <w:szCs w:val="28"/>
          <w:rtl/>
        </w:rPr>
        <w:t xml:space="preserve"> </w:t>
      </w:r>
      <w:r w:rsidRPr="00F94073">
        <w:rPr>
          <w:rFonts w:ascii="David" w:hAnsi="David" w:cs="David"/>
          <w:b/>
          <w:bCs/>
          <w:sz w:val="28"/>
          <w:szCs w:val="28"/>
          <w:rtl/>
        </w:rPr>
        <w:t>לַאֲמִתּוֹ.</w:t>
      </w:r>
      <w:r w:rsidRPr="00F94073">
        <w:rPr>
          <w:rFonts w:ascii="David" w:hAnsi="David" w:cs="David"/>
          <w:sz w:val="28"/>
          <w:szCs w:val="28"/>
          <w:rtl/>
        </w:rPr>
        <w:t xml:space="preserve"> בַּגְּמָרָא פֶּרֶק קַמָּא דְשַׁבָּת כָּל דַּיָּן שֶׁדָּן דִּין אֱמֶת לַאֲמִתּוֹ כְּאִלּוּ נַעֲשֶׂה שֻׁתָּף לְהַקָּדוֹשׁ בָּרוּךְ הוּא בְּמַעֲשֵׂה בְרֵאשִׁית. כָּתְבוּ הַתּוֹסָפוֹת לַאֲפוֹקֵי דִּין מְרֻמֶּה. וְקָשֶׁה דִּבְתֵבַת אֱמֶת הֲוֵי סַגִּי וּמַאי לַאֲמִתּוֹ, וְיֵשׁ לוֹמַר דְּאַף עַל פִּי שֶׁיָּדִין הַדַּיָּן דִּין אֱמֶת אִם מִצְטָרֵף לָזֶה אַהֲבַת הַדַּיָּן לַזַּכַּאי אוֹ שִׂנְאָתוֹ לַחַיָּב לֹא הֲוֵי לַאֲמִתּוֹ. בֵּית יוֹסֵף. וְרַבֵּנוּ בְּגוּר אַרְיֵה בְּפָרָשַׁת יִתְרוֹ כָּתַב שֶׁכָּךְ פֵּרוּשׁוֹ לַאֲפוֹקֵי דִּין שׁוּדָא דְדַיָנָא, שֶׁהַדָּבָר הַזֶּה אֵינוֹ תּוֹלֶה בֶּאֱמֶת רַק בְּאֹמֶד וּמַחֲשָׁבָה וְאֵין זֶה לַאֲמִתּוֹ, וְכֵן דִּין שֶׁל שִׁקּוּל הַדַּעַת כוּ', שֶׁזֶּה לֹא הֲוֵי רַק כַּאֲשֶׁר פָּסַק דִּין אֱמֶת בָּרוּר, וּפֵרוּשׁ זֶה אֱמֶת בָּרוּר עַד כָּאן לְשׁוֹנוֹ. וְלִי נִרְאֶה דְּפֵרוּשׁ לַאֲמִתּוֹ וְלֹא לְשֹׁחֲדוֹ קָאָמַר, וְהַיְנוּ וְהָיָה ה' מִבְטַחוֹ, אֵינוֹ מְצַפֶּה לְתַשְׁלוּם גְּמוּל כוּ', וְאַף כְּשֶׁמְּזַכֶּה אֶת הַזַּכַּאי שַׁפִּיר קָרֵי לֵיהּ נְטִיָּה כֵּיוָן שֶׁאֵינוֹ פּוֹסֵק מִצַּד דֶּרֶךְ הָאֱמֶת אֶלָּא מִצַּד הַשֹּׁחַד. תּוֹסְפוֹת יוֹם טוֹב: </w:t>
      </w:r>
      <w:r w:rsidRPr="00F94073">
        <w:rPr>
          <w:rFonts w:ascii="David" w:hAnsi="David" w:cs="David"/>
          <w:b/>
          <w:bCs/>
          <w:sz w:val="28"/>
          <w:szCs w:val="28"/>
          <w:rtl/>
        </w:rPr>
        <w:t>{כח}</w:t>
      </w:r>
      <w:r w:rsidRPr="00F94073">
        <w:rPr>
          <w:rFonts w:ascii="David" w:hAnsi="David" w:cs="David"/>
          <w:sz w:val="28"/>
          <w:szCs w:val="28"/>
          <w:rtl/>
        </w:rPr>
        <w:t xml:space="preserve"> </w:t>
      </w:r>
      <w:bookmarkStart w:id="6" w:name="_Hlk148545419"/>
      <w:r w:rsidRPr="00F94073">
        <w:rPr>
          <w:rFonts w:ascii="David" w:hAnsi="David" w:cs="David"/>
          <w:b/>
          <w:bCs/>
          <w:sz w:val="28"/>
          <w:szCs w:val="28"/>
          <w:rtl/>
        </w:rPr>
        <w:t>פִּסֵּחַ.</w:t>
      </w:r>
      <w:r w:rsidRPr="00F94073">
        <w:rPr>
          <w:rFonts w:ascii="David" w:hAnsi="David" w:cs="David"/>
          <w:sz w:val="28"/>
          <w:szCs w:val="28"/>
          <w:rtl/>
        </w:rPr>
        <w:t xml:space="preserve"> פֵּרוּשׁ בִּשְׁתֵּי רַגְלָיו, כָּעִנְיָן שֶׁנֶּאֱמַר (שְׁמוּאֵל ב ד) בִּמְפִיבֹשֶׁת נְכֵה רַגְלַיִם וַיִּפָּסֵחַ</w:t>
      </w:r>
      <w:bookmarkEnd w:id="6"/>
      <w:r w:rsidRPr="00F94073">
        <w:rPr>
          <w:rFonts w:ascii="David" w:hAnsi="David" w:cs="David"/>
          <w:sz w:val="28"/>
          <w:szCs w:val="28"/>
          <w:rtl/>
        </w:rPr>
        <w:t xml:space="preserve">: </w:t>
      </w:r>
      <w:r w:rsidRPr="00F94073">
        <w:rPr>
          <w:rFonts w:ascii="David" w:hAnsi="David" w:cs="David"/>
          <w:b/>
          <w:bCs/>
          <w:sz w:val="28"/>
          <w:szCs w:val="28"/>
          <w:rtl/>
        </w:rPr>
        <w:t>{כט}</w:t>
      </w:r>
      <w:r w:rsidRPr="00F94073">
        <w:rPr>
          <w:rFonts w:ascii="David" w:hAnsi="David" w:cs="David"/>
          <w:sz w:val="28"/>
          <w:szCs w:val="28"/>
          <w:rtl/>
        </w:rPr>
        <w:t xml:space="preserve"> </w:t>
      </w:r>
      <w:r w:rsidRPr="00F94073">
        <w:rPr>
          <w:rFonts w:ascii="David" w:hAnsi="David" w:cs="David"/>
          <w:b/>
          <w:bCs/>
          <w:sz w:val="28"/>
          <w:szCs w:val="28"/>
          <w:rtl/>
        </w:rPr>
        <w:t>וְכָל דַּיָּן כוּ'.</w:t>
      </w:r>
      <w:r w:rsidRPr="00F94073">
        <w:rPr>
          <w:rFonts w:ascii="David" w:hAnsi="David" w:cs="David"/>
          <w:sz w:val="28"/>
          <w:szCs w:val="28"/>
          <w:rtl/>
        </w:rPr>
        <w:t xml:space="preserve"> לְהָכִי הִכְנִיס בָּבָא זוֹ כָּאן, כְּדֵי לִלְמֹד מִמִּי שֶׁאֵינוֹ חִגֵּר כוּ' עַל וְכָל דַּיָּן, דְּהָכִי נַמִּי דַּיָּן שֶׁלּוֹקֵחַ שֹׁחַד וְעוֹשֶׂה עַצְמוֹ כְּאִלּוּ אֵינוֹ רוֹאֶה הָאֱמֶת וּמְחַיֵּב הַזַּכַּאי, וְהוּא הַדִּין נַמִּי כְּשֶׁמְּזַכֶּה הַזַּכַּאי עַל יְדֵי הַשֹּׁחַד שֶׁגַּם כֵּן אֵינוֹ רוֹאֶה הָאֱמֶת בְּמַה שֶּׁהוּא אֱמֶת, וּלְכָךְ עֵינָיו כֵּהוֹת. תּוֹסְפוֹת יוֹם טוֹב: (עיקר תוי"ט). </w:t>
      </w:r>
    </w:p>
    <w:p w14:paraId="7EC9937B" w14:textId="5F1308BF" w:rsidR="00766F7C" w:rsidRDefault="00766F7C" w:rsidP="00766F7C">
      <w:pPr>
        <w:bidi/>
        <w:jc w:val="both"/>
        <w:rPr>
          <w:rFonts w:ascii="David" w:hAnsi="David" w:cs="David"/>
          <w:sz w:val="28"/>
          <w:szCs w:val="28"/>
          <w:rtl/>
        </w:rPr>
      </w:pPr>
      <w:r>
        <w:rPr>
          <w:rFonts w:ascii="David" w:hAnsi="David" w:cs="David" w:hint="cs"/>
          <w:sz w:val="28"/>
          <w:szCs w:val="28"/>
          <w:rtl/>
        </w:rPr>
        <w:t xml:space="preserve">וכותב </w:t>
      </w:r>
      <w:r w:rsidRPr="00766F7C">
        <w:rPr>
          <w:rFonts w:ascii="David" w:hAnsi="David" w:cs="David" w:hint="cs"/>
          <w:b/>
          <w:bCs/>
          <w:sz w:val="28"/>
          <w:szCs w:val="28"/>
          <w:rtl/>
        </w:rPr>
        <w:t>ה</w:t>
      </w:r>
      <w:r w:rsidRPr="00766F7C">
        <w:rPr>
          <w:rFonts w:ascii="David" w:hAnsi="David" w:cs="David"/>
          <w:b/>
          <w:bCs/>
          <w:sz w:val="28"/>
          <w:szCs w:val="28"/>
          <w:rtl/>
        </w:rPr>
        <w:t>ר"ש</w:t>
      </w:r>
      <w:r>
        <w:rPr>
          <w:rFonts w:ascii="David" w:hAnsi="David" w:cs="David" w:hint="cs"/>
          <w:sz w:val="28"/>
          <w:szCs w:val="28"/>
          <w:rtl/>
        </w:rPr>
        <w:t xml:space="preserve"> ''</w:t>
      </w:r>
      <w:r w:rsidRPr="00766F7C">
        <w:rPr>
          <w:rFonts w:ascii="David" w:hAnsi="David" w:cs="David"/>
          <w:sz w:val="28"/>
          <w:szCs w:val="28"/>
          <w:rtl/>
        </w:rPr>
        <w:t xml:space="preserve">שהוא צריך ליטול ואינו נוטל - בירושלמי אמרינן </w:t>
      </w:r>
      <w:r w:rsidRPr="00766F7C">
        <w:rPr>
          <w:rFonts w:ascii="David" w:hAnsi="David" w:cs="David"/>
          <w:b/>
          <w:bCs/>
          <w:sz w:val="28"/>
          <w:szCs w:val="28"/>
          <w:rtl/>
        </w:rPr>
        <w:t>ר' חייא</w:t>
      </w:r>
      <w:r w:rsidRPr="00766F7C">
        <w:rPr>
          <w:rFonts w:ascii="David" w:hAnsi="David" w:cs="David"/>
          <w:sz w:val="28"/>
          <w:szCs w:val="28"/>
          <w:rtl/>
        </w:rPr>
        <w:t xml:space="preserve"> בשם </w:t>
      </w:r>
      <w:r w:rsidRPr="00766F7C">
        <w:rPr>
          <w:rFonts w:ascii="David" w:hAnsi="David" w:cs="David"/>
          <w:b/>
          <w:bCs/>
          <w:sz w:val="28"/>
          <w:szCs w:val="28"/>
          <w:rtl/>
        </w:rPr>
        <w:t>ר' כיני</w:t>
      </w:r>
      <w:r w:rsidRPr="00766F7C">
        <w:rPr>
          <w:rFonts w:ascii="David" w:hAnsi="David" w:cs="David"/>
          <w:sz w:val="28"/>
          <w:szCs w:val="28"/>
          <w:rtl/>
        </w:rPr>
        <w:t xml:space="preserve"> מתניתא כל מי שצריך ליטול ואינו נוטל הרי זה שופך דמים ואסור לרחם עליו על נפשו לא חש כל שכן על אחרנין משמע דפליגי אמתניתין ויש לפרש דההיא בשאין יכול להספיק במעשה ידיו </w:t>
      </w:r>
      <w:r w:rsidRPr="00766F7C">
        <w:rPr>
          <w:rFonts w:ascii="David" w:hAnsi="David" w:cs="David"/>
          <w:sz w:val="28"/>
          <w:szCs w:val="28"/>
          <w:rtl/>
        </w:rPr>
        <w:lastRenderedPageBreak/>
        <w:t>ומספק [ומסגף] את עצמו בחיים רעים ומתניתא במספק על ידי שדוחק עצמו במלאכה [כבדה ובוטח בה'] קודם שיתפרנס מאחרים ועל זה נאמר והיה ה' מבטחו</w:t>
      </w:r>
      <w:r>
        <w:rPr>
          <w:rFonts w:ascii="David" w:hAnsi="David" w:cs="David" w:hint="cs"/>
          <w:sz w:val="28"/>
          <w:szCs w:val="28"/>
          <w:rtl/>
        </w:rPr>
        <w:t xml:space="preserve">'', וכן כתב </w:t>
      </w:r>
      <w:r w:rsidRPr="00766F7C">
        <w:rPr>
          <w:rFonts w:ascii="David" w:hAnsi="David" w:cs="David" w:hint="cs"/>
          <w:b/>
          <w:bCs/>
          <w:sz w:val="28"/>
          <w:szCs w:val="28"/>
          <w:rtl/>
        </w:rPr>
        <w:t>הרא''ש</w:t>
      </w:r>
      <w:r>
        <w:rPr>
          <w:rFonts w:ascii="David" w:hAnsi="David" w:cs="David" w:hint="cs"/>
          <w:sz w:val="28"/>
          <w:szCs w:val="28"/>
          <w:rtl/>
        </w:rPr>
        <w:t>.</w:t>
      </w:r>
    </w:p>
    <w:p w14:paraId="1BC69A21" w14:textId="614E905E" w:rsidR="00F94073" w:rsidRDefault="00F94073" w:rsidP="00766F7C">
      <w:pPr>
        <w:bidi/>
        <w:jc w:val="both"/>
        <w:rPr>
          <w:rFonts w:ascii="David" w:hAnsi="David" w:cs="David"/>
          <w:sz w:val="28"/>
          <w:szCs w:val="28"/>
          <w:rtl/>
        </w:rPr>
      </w:pPr>
      <w:bookmarkStart w:id="7" w:name="_Hlk148629400"/>
      <w:r>
        <w:rPr>
          <w:rFonts w:ascii="David" w:hAnsi="David" w:cs="David" w:hint="cs"/>
          <w:sz w:val="28"/>
          <w:szCs w:val="28"/>
          <w:rtl/>
        </w:rPr>
        <w:t xml:space="preserve">ומצינו כעין זה </w:t>
      </w:r>
      <w:r w:rsidRPr="00F94073">
        <w:rPr>
          <w:rFonts w:ascii="David" w:hAnsi="David" w:cs="David" w:hint="cs"/>
          <w:b/>
          <w:bCs/>
          <w:sz w:val="28"/>
          <w:szCs w:val="28"/>
          <w:rtl/>
        </w:rPr>
        <w:t>בב''מ</w:t>
      </w:r>
      <w:r>
        <w:rPr>
          <w:rFonts w:ascii="David" w:hAnsi="David" w:cs="David" w:hint="cs"/>
          <w:sz w:val="28"/>
          <w:szCs w:val="28"/>
          <w:rtl/>
        </w:rPr>
        <w:t xml:space="preserve"> </w:t>
      </w:r>
      <w:r w:rsidRPr="00F94073">
        <w:rPr>
          <w:rFonts w:ascii="David" w:hAnsi="David" w:cs="David" w:hint="cs"/>
          <w:sz w:val="24"/>
          <w:szCs w:val="24"/>
          <w:rtl/>
        </w:rPr>
        <w:t xml:space="preserve">(דף לג.) </w:t>
      </w:r>
      <w:r>
        <w:rPr>
          <w:rFonts w:ascii="David" w:hAnsi="David" w:cs="David" w:hint="cs"/>
          <w:sz w:val="28"/>
          <w:szCs w:val="28"/>
          <w:rtl/>
        </w:rPr>
        <w:t>''</w:t>
      </w:r>
      <w:r w:rsidR="00766F7C" w:rsidRPr="00766F7C">
        <w:rPr>
          <w:rFonts w:ascii="David" w:hAnsi="David" w:cs="David"/>
          <w:sz w:val="28"/>
          <w:szCs w:val="28"/>
          <w:rtl/>
        </w:rPr>
        <w:t>אבדתו ואבדת אביו אבדתו קודמת</w:t>
      </w:r>
      <w:r w:rsidR="00766F7C">
        <w:rPr>
          <w:rFonts w:ascii="David" w:hAnsi="David" w:cs="David" w:hint="cs"/>
          <w:sz w:val="28"/>
          <w:szCs w:val="28"/>
          <w:rtl/>
        </w:rPr>
        <w:t>...</w:t>
      </w:r>
      <w:r w:rsidR="00766F7C" w:rsidRPr="00766F7C">
        <w:rPr>
          <w:rFonts w:ascii="David" w:hAnsi="David" w:cs="David"/>
          <w:sz w:val="28"/>
          <w:szCs w:val="28"/>
          <w:rtl/>
        </w:rPr>
        <w:t xml:space="preserve"> </w:t>
      </w:r>
      <w:r w:rsidRPr="00F94073">
        <w:rPr>
          <w:rFonts w:ascii="David" w:hAnsi="David" w:cs="David"/>
          <w:sz w:val="28"/>
          <w:szCs w:val="28"/>
          <w:rtl/>
        </w:rPr>
        <w:t xml:space="preserve">מנא הני מילי אמר </w:t>
      </w:r>
      <w:r w:rsidRPr="00F94073">
        <w:rPr>
          <w:rFonts w:ascii="David" w:hAnsi="David" w:cs="David"/>
          <w:b/>
          <w:bCs/>
          <w:sz w:val="28"/>
          <w:szCs w:val="28"/>
          <w:rtl/>
        </w:rPr>
        <w:t>רב יהודה</w:t>
      </w:r>
      <w:r w:rsidRPr="00F94073">
        <w:rPr>
          <w:rFonts w:ascii="David" w:hAnsi="David" w:cs="David"/>
          <w:sz w:val="28"/>
          <w:szCs w:val="28"/>
          <w:rtl/>
        </w:rPr>
        <w:t xml:space="preserve"> אמר </w:t>
      </w:r>
      <w:r w:rsidRPr="00F94073">
        <w:rPr>
          <w:rFonts w:ascii="David" w:hAnsi="David" w:cs="David"/>
          <w:b/>
          <w:bCs/>
          <w:sz w:val="28"/>
          <w:szCs w:val="28"/>
          <w:rtl/>
        </w:rPr>
        <w:t>רב</w:t>
      </w:r>
      <w:r w:rsidRPr="00F94073">
        <w:rPr>
          <w:rFonts w:ascii="David" w:hAnsi="David" w:cs="David"/>
          <w:sz w:val="28"/>
          <w:szCs w:val="28"/>
          <w:rtl/>
        </w:rPr>
        <w:t xml:space="preserve"> אמר קרא אפס כי לא יהיה בך אביון שלך קודם לשל כל אדם ואמר </w:t>
      </w:r>
      <w:r w:rsidRPr="00F94073">
        <w:rPr>
          <w:rFonts w:ascii="David" w:hAnsi="David" w:cs="David"/>
          <w:b/>
          <w:bCs/>
          <w:sz w:val="28"/>
          <w:szCs w:val="28"/>
          <w:rtl/>
        </w:rPr>
        <w:t>רב יהודה</w:t>
      </w:r>
      <w:r w:rsidRPr="00F94073">
        <w:rPr>
          <w:rFonts w:ascii="David" w:hAnsi="David" w:cs="David"/>
          <w:sz w:val="28"/>
          <w:szCs w:val="28"/>
          <w:rtl/>
        </w:rPr>
        <w:t xml:space="preserve"> אמר </w:t>
      </w:r>
      <w:r w:rsidRPr="00F94073">
        <w:rPr>
          <w:rFonts w:ascii="David" w:hAnsi="David" w:cs="David"/>
          <w:b/>
          <w:bCs/>
          <w:sz w:val="28"/>
          <w:szCs w:val="28"/>
          <w:rtl/>
        </w:rPr>
        <w:t>רב</w:t>
      </w:r>
      <w:r w:rsidRPr="00F94073">
        <w:rPr>
          <w:rFonts w:ascii="David" w:hAnsi="David" w:cs="David"/>
          <w:sz w:val="28"/>
          <w:szCs w:val="28"/>
          <w:rtl/>
        </w:rPr>
        <w:t xml:space="preserve"> כל המקיים בעצמו כך סוף בא לידי כך</w:t>
      </w:r>
      <w:r>
        <w:rPr>
          <w:rFonts w:ascii="David" w:hAnsi="David" w:cs="David" w:hint="cs"/>
          <w:sz w:val="28"/>
          <w:szCs w:val="28"/>
          <w:rtl/>
        </w:rPr>
        <w:t>''.</w:t>
      </w:r>
    </w:p>
    <w:p w14:paraId="2463D74F" w14:textId="771B2BC1" w:rsidR="00F94073" w:rsidRDefault="00F94073" w:rsidP="00F94073">
      <w:pPr>
        <w:bidi/>
        <w:jc w:val="both"/>
        <w:rPr>
          <w:rFonts w:ascii="David" w:hAnsi="David" w:cs="David"/>
          <w:sz w:val="28"/>
          <w:szCs w:val="28"/>
          <w:rtl/>
        </w:rPr>
      </w:pPr>
      <w:r w:rsidRPr="00F94073">
        <w:rPr>
          <w:rFonts w:ascii="David" w:hAnsi="David" w:cs="David" w:hint="cs"/>
          <w:b/>
          <w:bCs/>
          <w:sz w:val="28"/>
          <w:szCs w:val="28"/>
          <w:rtl/>
        </w:rPr>
        <w:t>ורש''י</w:t>
      </w:r>
      <w:r>
        <w:rPr>
          <w:rFonts w:ascii="David" w:hAnsi="David" w:cs="David" w:hint="cs"/>
          <w:sz w:val="28"/>
          <w:szCs w:val="28"/>
          <w:rtl/>
        </w:rPr>
        <w:t xml:space="preserve"> פירש ''</w:t>
      </w:r>
      <w:r w:rsidRPr="00F94073">
        <w:rPr>
          <w:rFonts w:ascii="David" w:hAnsi="David" w:cs="David"/>
          <w:b/>
          <w:bCs/>
          <w:sz w:val="28"/>
          <w:szCs w:val="28"/>
          <w:rtl/>
        </w:rPr>
        <w:t>מנא הני מילי</w:t>
      </w:r>
      <w:r w:rsidRPr="00F94073">
        <w:rPr>
          <w:rFonts w:ascii="David" w:hAnsi="David" w:cs="David"/>
          <w:sz w:val="28"/>
          <w:szCs w:val="28"/>
          <w:rtl/>
        </w:rPr>
        <w:t>. דשלו קודם:</w:t>
      </w:r>
      <w:r w:rsidRPr="00F94073">
        <w:rPr>
          <w:rFonts w:ascii="David" w:hAnsi="David" w:cs="David"/>
          <w:b/>
          <w:bCs/>
          <w:sz w:val="28"/>
          <w:szCs w:val="28"/>
          <w:rtl/>
        </w:rPr>
        <w:t xml:space="preserve"> לא יהיה בך אביון</w:t>
      </w:r>
      <w:r w:rsidRPr="00F94073">
        <w:rPr>
          <w:rFonts w:ascii="David" w:hAnsi="David" w:cs="David"/>
          <w:sz w:val="28"/>
          <w:szCs w:val="28"/>
          <w:rtl/>
        </w:rPr>
        <w:t>. הזהר מן עניות:</w:t>
      </w:r>
      <w:r w:rsidRPr="00F94073">
        <w:rPr>
          <w:rFonts w:ascii="David" w:hAnsi="David" w:cs="David"/>
          <w:b/>
          <w:bCs/>
          <w:sz w:val="28"/>
          <w:szCs w:val="28"/>
          <w:rtl/>
        </w:rPr>
        <w:t xml:space="preserve"> כל המקיים בעצמו כך</w:t>
      </w:r>
      <w:r w:rsidRPr="00F94073">
        <w:rPr>
          <w:rFonts w:ascii="David" w:hAnsi="David" w:cs="David"/>
          <w:sz w:val="28"/>
          <w:szCs w:val="28"/>
          <w:rtl/>
        </w:rPr>
        <w:t>. אף על פי שלא הטילו עליו הכתוב יש לאדם ליכנס לפנים משורת הדין ולא לדקדק שלי קודם אם לא בהפסד מוכיח ואם תמיד מדקדק. פורק מעליו עול ג''ח וצדקה וסוף שיצטרך לבריות</w:t>
      </w:r>
      <w:r>
        <w:rPr>
          <w:rFonts w:ascii="David" w:hAnsi="David" w:cs="David" w:hint="cs"/>
          <w:sz w:val="28"/>
          <w:szCs w:val="28"/>
          <w:rtl/>
        </w:rPr>
        <w:t>''.</w:t>
      </w:r>
    </w:p>
    <w:p w14:paraId="5AA0D195" w14:textId="77777777" w:rsidR="00927788" w:rsidRDefault="00927788" w:rsidP="00927788">
      <w:pPr>
        <w:bidi/>
        <w:jc w:val="both"/>
        <w:rPr>
          <w:rFonts w:ascii="David" w:hAnsi="David" w:cs="David"/>
          <w:sz w:val="28"/>
          <w:szCs w:val="28"/>
          <w:rtl/>
        </w:rPr>
      </w:pPr>
    </w:p>
    <w:p w14:paraId="04CA84A5" w14:textId="011FEAB4" w:rsidR="00927788" w:rsidRPr="00927788" w:rsidRDefault="00927788" w:rsidP="00927788">
      <w:pPr>
        <w:bidi/>
        <w:jc w:val="both"/>
        <w:rPr>
          <w:rFonts w:ascii="David" w:hAnsi="David" w:cs="David"/>
          <w:sz w:val="36"/>
          <w:szCs w:val="36"/>
          <w:u w:val="single"/>
          <w:rtl/>
        </w:rPr>
      </w:pPr>
      <w:r w:rsidRPr="00927788">
        <w:rPr>
          <w:rFonts w:ascii="David" w:hAnsi="David" w:cs="David" w:hint="cs"/>
          <w:sz w:val="36"/>
          <w:szCs w:val="36"/>
          <w:u w:val="single"/>
          <w:rtl/>
        </w:rPr>
        <w:t>פיוס דברים עדיף רק כשאין לו כסף לתת</w:t>
      </w:r>
    </w:p>
    <w:p w14:paraId="2E5F4854" w14:textId="77777777" w:rsidR="00927788" w:rsidRDefault="00927788" w:rsidP="00927788">
      <w:pPr>
        <w:bidi/>
        <w:jc w:val="both"/>
        <w:rPr>
          <w:rFonts w:ascii="David" w:hAnsi="David" w:cs="David"/>
          <w:sz w:val="28"/>
          <w:szCs w:val="28"/>
          <w:rtl/>
        </w:rPr>
      </w:pPr>
      <w:r>
        <w:rPr>
          <w:rFonts w:ascii="David" w:hAnsi="David" w:cs="David" w:hint="cs"/>
          <w:sz w:val="28"/>
          <w:szCs w:val="28"/>
          <w:rtl/>
        </w:rPr>
        <w:t xml:space="preserve">איתא </w:t>
      </w:r>
      <w:r w:rsidRPr="00927788">
        <w:rPr>
          <w:rFonts w:ascii="David" w:hAnsi="David" w:cs="David" w:hint="cs"/>
          <w:b/>
          <w:bCs/>
          <w:sz w:val="28"/>
          <w:szCs w:val="28"/>
          <w:rtl/>
        </w:rPr>
        <w:t>בב''ב</w:t>
      </w:r>
      <w:r>
        <w:rPr>
          <w:rFonts w:ascii="David" w:hAnsi="David" w:cs="David" w:hint="cs"/>
          <w:sz w:val="28"/>
          <w:szCs w:val="28"/>
          <w:rtl/>
        </w:rPr>
        <w:t xml:space="preserve"> </w:t>
      </w:r>
      <w:r w:rsidRPr="00927788">
        <w:rPr>
          <w:rFonts w:ascii="David" w:hAnsi="David" w:cs="David" w:hint="cs"/>
          <w:sz w:val="24"/>
          <w:szCs w:val="24"/>
          <w:rtl/>
        </w:rPr>
        <w:t xml:space="preserve">(דף ט:) </w:t>
      </w:r>
      <w:r>
        <w:rPr>
          <w:rFonts w:ascii="David" w:hAnsi="David" w:cs="David" w:hint="cs"/>
          <w:sz w:val="28"/>
          <w:szCs w:val="28"/>
          <w:rtl/>
        </w:rPr>
        <w:t>''</w:t>
      </w:r>
      <w:r w:rsidRPr="00927788">
        <w:rPr>
          <w:rFonts w:ascii="David" w:hAnsi="David" w:cs="David"/>
          <w:sz w:val="28"/>
          <w:szCs w:val="28"/>
          <w:rtl/>
        </w:rPr>
        <w:t xml:space="preserve">ואמר </w:t>
      </w:r>
      <w:r w:rsidRPr="00927788">
        <w:rPr>
          <w:rFonts w:ascii="David" w:hAnsi="David" w:cs="David"/>
          <w:b/>
          <w:bCs/>
          <w:sz w:val="28"/>
          <w:szCs w:val="28"/>
          <w:rtl/>
        </w:rPr>
        <w:t>רבי יצחק</w:t>
      </w:r>
      <w:r w:rsidRPr="00927788">
        <w:rPr>
          <w:rFonts w:ascii="David" w:hAnsi="David" w:cs="David"/>
          <w:sz w:val="28"/>
          <w:szCs w:val="28"/>
          <w:rtl/>
        </w:rPr>
        <w:t xml:space="preserve"> כל הנותן פרוטה לעני מתברך בשש ברכות והמפייסו בדברים מתברך בי''א</w:t>
      </w:r>
      <w:r>
        <w:rPr>
          <w:rFonts w:ascii="David" w:hAnsi="David" w:cs="David" w:hint="cs"/>
          <w:sz w:val="28"/>
          <w:szCs w:val="28"/>
          <w:rtl/>
        </w:rPr>
        <w:t xml:space="preserve"> ברכות''.</w:t>
      </w:r>
    </w:p>
    <w:p w14:paraId="01B5A13F" w14:textId="2AD889ED" w:rsidR="00927788" w:rsidRDefault="00927788" w:rsidP="00927788">
      <w:pPr>
        <w:bidi/>
        <w:jc w:val="both"/>
        <w:rPr>
          <w:rFonts w:ascii="David" w:hAnsi="David" w:cs="David"/>
          <w:sz w:val="28"/>
          <w:szCs w:val="28"/>
          <w:rtl/>
        </w:rPr>
      </w:pPr>
      <w:r>
        <w:rPr>
          <w:rFonts w:ascii="David" w:hAnsi="David" w:cs="David" w:hint="cs"/>
          <w:sz w:val="28"/>
          <w:szCs w:val="28"/>
          <w:rtl/>
        </w:rPr>
        <w:t xml:space="preserve">וכתב </w:t>
      </w:r>
      <w:r w:rsidRPr="00927788">
        <w:rPr>
          <w:rFonts w:ascii="David" w:hAnsi="David" w:cs="David" w:hint="cs"/>
          <w:b/>
          <w:bCs/>
          <w:sz w:val="28"/>
          <w:szCs w:val="28"/>
          <w:rtl/>
        </w:rPr>
        <w:t>המאירי</w:t>
      </w:r>
      <w:r>
        <w:rPr>
          <w:rFonts w:ascii="David" w:hAnsi="David" w:cs="David" w:hint="cs"/>
          <w:sz w:val="28"/>
          <w:szCs w:val="28"/>
          <w:rtl/>
        </w:rPr>
        <w:t xml:space="preserve"> ''</w:t>
      </w:r>
      <w:r w:rsidRPr="00927788">
        <w:rPr>
          <w:rFonts w:ascii="David" w:hAnsi="David" w:cs="David"/>
          <w:sz w:val="28"/>
          <w:szCs w:val="28"/>
          <w:rtl/>
        </w:rPr>
        <w:t xml:space="preserve">הנותן פרוטה לעני מתברך בשש והמפייסו בדברים אף על פי שלא נתן מתברך באחת עשרה מכאן ואילך צא וחשוב נתן ופייס כמה הוא מתברך ויש מפרשים המפייסו עם הנתינה מתברך באחת עשרה ושיטת הסוגיא מוכחת אף בלא נתינה </w:t>
      </w:r>
      <w:r w:rsidRPr="00927788">
        <w:rPr>
          <w:rFonts w:ascii="David" w:hAnsi="David" w:cs="David"/>
          <w:sz w:val="28"/>
          <w:szCs w:val="28"/>
          <w:u w:val="single"/>
          <w:rtl/>
        </w:rPr>
        <w:t>ובלבד בשאין ידו משגת</w:t>
      </w:r>
      <w:r>
        <w:rPr>
          <w:rFonts w:ascii="David" w:hAnsi="David" w:cs="David" w:hint="cs"/>
          <w:sz w:val="28"/>
          <w:szCs w:val="28"/>
          <w:rtl/>
        </w:rPr>
        <w:t>''.</w:t>
      </w:r>
    </w:p>
    <w:p w14:paraId="2BA54838" w14:textId="77777777" w:rsidR="00E87169" w:rsidRDefault="00E87169" w:rsidP="00E87169">
      <w:pPr>
        <w:bidi/>
        <w:jc w:val="both"/>
        <w:rPr>
          <w:rFonts w:ascii="David" w:hAnsi="David" w:cs="David"/>
          <w:sz w:val="28"/>
          <w:szCs w:val="28"/>
          <w:rtl/>
        </w:rPr>
      </w:pPr>
    </w:p>
    <w:p w14:paraId="1C0F6932" w14:textId="44570981" w:rsidR="00E87169" w:rsidRPr="00E87169" w:rsidRDefault="00E87169" w:rsidP="00E87169">
      <w:pPr>
        <w:bidi/>
        <w:jc w:val="both"/>
        <w:rPr>
          <w:rFonts w:ascii="David" w:hAnsi="David" w:cs="David"/>
          <w:sz w:val="36"/>
          <w:szCs w:val="36"/>
          <w:u w:val="single"/>
          <w:rtl/>
        </w:rPr>
      </w:pPr>
      <w:r w:rsidRPr="00E87169">
        <w:rPr>
          <w:rFonts w:ascii="David" w:hAnsi="David" w:cs="David" w:hint="cs"/>
          <w:sz w:val="36"/>
          <w:szCs w:val="36"/>
          <w:u w:val="single"/>
          <w:rtl/>
        </w:rPr>
        <w:t>אין עברה יכולה לכבות אותה</w:t>
      </w:r>
    </w:p>
    <w:p w14:paraId="5BE7263C" w14:textId="3CCA44C6" w:rsidR="00E87169" w:rsidRPr="00927788" w:rsidRDefault="00E87169" w:rsidP="00E87169">
      <w:pPr>
        <w:bidi/>
        <w:jc w:val="both"/>
        <w:rPr>
          <w:rFonts w:ascii="David" w:hAnsi="David" w:cs="David"/>
          <w:sz w:val="28"/>
          <w:szCs w:val="28"/>
          <w:rtl/>
        </w:rPr>
      </w:pPr>
      <w:r>
        <w:rPr>
          <w:rFonts w:ascii="David" w:hAnsi="David" w:cs="David" w:hint="cs"/>
          <w:sz w:val="28"/>
          <w:szCs w:val="28"/>
          <w:rtl/>
        </w:rPr>
        <w:t xml:space="preserve">לגבי הצדקה כותב </w:t>
      </w:r>
      <w:r w:rsidRPr="00E87169">
        <w:rPr>
          <w:rFonts w:ascii="David" w:hAnsi="David" w:cs="David" w:hint="cs"/>
          <w:b/>
          <w:bCs/>
          <w:sz w:val="28"/>
          <w:szCs w:val="28"/>
          <w:rtl/>
        </w:rPr>
        <w:t>השערי קדושה</w:t>
      </w:r>
      <w:r>
        <w:rPr>
          <w:rFonts w:ascii="David" w:hAnsi="David" w:cs="David" w:hint="cs"/>
          <w:sz w:val="28"/>
          <w:szCs w:val="28"/>
          <w:rtl/>
        </w:rPr>
        <w:t xml:space="preserve"> </w:t>
      </w:r>
      <w:r w:rsidRPr="00E87169">
        <w:rPr>
          <w:rFonts w:ascii="David" w:hAnsi="David" w:cs="David" w:hint="cs"/>
          <w:sz w:val="24"/>
          <w:szCs w:val="24"/>
          <w:rtl/>
        </w:rPr>
        <w:t xml:space="preserve">(ח''ב שער שביעי) </w:t>
      </w:r>
      <w:r>
        <w:rPr>
          <w:rFonts w:ascii="David" w:hAnsi="David" w:cs="David" w:hint="cs"/>
          <w:sz w:val="28"/>
          <w:szCs w:val="28"/>
          <w:rtl/>
        </w:rPr>
        <w:t>''ואין עברה מכבה אותה כשאר מצוות''.</w:t>
      </w:r>
    </w:p>
    <w:p w14:paraId="2ADEB06E" w14:textId="77777777" w:rsidR="00927788" w:rsidRPr="00F94073" w:rsidRDefault="00927788" w:rsidP="00927788">
      <w:pPr>
        <w:bidi/>
        <w:jc w:val="both"/>
        <w:rPr>
          <w:rFonts w:ascii="David" w:hAnsi="David" w:cs="David"/>
          <w:sz w:val="28"/>
          <w:szCs w:val="28"/>
          <w:rtl/>
        </w:rPr>
      </w:pPr>
    </w:p>
    <w:bookmarkEnd w:id="7"/>
    <w:p w14:paraId="3B6BBD25" w14:textId="77777777" w:rsidR="00F94073" w:rsidRPr="00B56E26" w:rsidRDefault="00F94073" w:rsidP="00F94073">
      <w:pPr>
        <w:bidi/>
        <w:jc w:val="both"/>
        <w:rPr>
          <w:rFonts w:ascii="David" w:hAnsi="David" w:cs="David"/>
          <w:sz w:val="28"/>
          <w:szCs w:val="28"/>
          <w:rtl/>
        </w:rPr>
      </w:pPr>
    </w:p>
    <w:bookmarkEnd w:id="4"/>
    <w:p w14:paraId="5E53F85F" w14:textId="77777777" w:rsidR="00B56E26" w:rsidRPr="00164FF9" w:rsidRDefault="00B56E26" w:rsidP="00B56E26">
      <w:pPr>
        <w:bidi/>
        <w:jc w:val="both"/>
        <w:rPr>
          <w:rFonts w:ascii="David" w:hAnsi="David" w:cs="David"/>
          <w:sz w:val="28"/>
          <w:szCs w:val="28"/>
          <w:rtl/>
        </w:rPr>
      </w:pPr>
    </w:p>
    <w:sectPr w:rsidR="00B56E26" w:rsidRPr="00164FF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57246C" w14:textId="77777777" w:rsidR="00C74AC4" w:rsidRDefault="00C74AC4" w:rsidP="00B56E26">
      <w:pPr>
        <w:spacing w:after="0" w:line="240" w:lineRule="auto"/>
      </w:pPr>
      <w:r>
        <w:separator/>
      </w:r>
    </w:p>
  </w:endnote>
  <w:endnote w:type="continuationSeparator" w:id="0">
    <w:p w14:paraId="55085E0C" w14:textId="77777777" w:rsidR="00C74AC4" w:rsidRDefault="00C74AC4" w:rsidP="00B56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8A1DE8" w14:textId="77777777" w:rsidR="00C74AC4" w:rsidRDefault="00C74AC4" w:rsidP="00B56E26">
      <w:pPr>
        <w:spacing w:after="0" w:line="240" w:lineRule="auto"/>
      </w:pPr>
      <w:r>
        <w:separator/>
      </w:r>
    </w:p>
  </w:footnote>
  <w:footnote w:type="continuationSeparator" w:id="0">
    <w:p w14:paraId="1C6D955A" w14:textId="77777777" w:rsidR="00C74AC4" w:rsidRDefault="00C74AC4" w:rsidP="00B56E26">
      <w:pPr>
        <w:spacing w:after="0" w:line="240" w:lineRule="auto"/>
      </w:pPr>
      <w:r>
        <w:continuationSeparator/>
      </w:r>
    </w:p>
  </w:footnote>
  <w:footnote w:id="1">
    <w:p w14:paraId="709F73CE" w14:textId="7D764E0E" w:rsidR="00C75136" w:rsidRPr="00C75136" w:rsidRDefault="00C75136" w:rsidP="00C75136">
      <w:pPr>
        <w:pStyle w:val="Notedebasdepage"/>
        <w:bidi/>
        <w:jc w:val="both"/>
        <w:rPr>
          <w:rFonts w:ascii="David" w:hAnsi="David" w:cs="David"/>
          <w:rtl/>
        </w:rPr>
      </w:pPr>
      <w:r w:rsidRPr="00C75136">
        <w:rPr>
          <w:rStyle w:val="Appelnotedebasdep"/>
          <w:rFonts w:ascii="David" w:hAnsi="David" w:cs="David"/>
        </w:rPr>
        <w:footnoteRef/>
      </w:r>
      <w:r w:rsidRPr="00C75136">
        <w:rPr>
          <w:rFonts w:ascii="David" w:hAnsi="David" w:cs="David"/>
        </w:rPr>
        <w:t xml:space="preserve"> </w:t>
      </w:r>
      <w:r w:rsidRPr="00C75136">
        <w:rPr>
          <w:rFonts w:ascii="David" w:hAnsi="David" w:cs="David"/>
          <w:rtl/>
        </w:rPr>
        <w:t xml:space="preserve"> מובא </w:t>
      </w:r>
      <w:r w:rsidRPr="00C75136">
        <w:rPr>
          <w:rFonts w:ascii="David" w:hAnsi="David" w:cs="David"/>
          <w:b/>
          <w:bCs/>
          <w:rtl/>
        </w:rPr>
        <w:t>בכפתור ופרח</w:t>
      </w:r>
      <w:r w:rsidRPr="00C75136">
        <w:rPr>
          <w:rFonts w:ascii="David" w:hAnsi="David" w:cs="David"/>
          <w:rtl/>
        </w:rPr>
        <w:t xml:space="preserve"> על </w:t>
      </w:r>
      <w:r w:rsidRPr="00C75136">
        <w:rPr>
          <w:rFonts w:ascii="David" w:hAnsi="David" w:cs="David"/>
          <w:b/>
          <w:bCs/>
          <w:rtl/>
        </w:rPr>
        <w:t>ב''ק</w:t>
      </w:r>
      <w:r w:rsidRPr="00C75136">
        <w:rPr>
          <w:rFonts w:ascii="David" w:hAnsi="David" w:cs="David"/>
          <w:rtl/>
        </w:rPr>
        <w:t xml:space="preserve"> </w:t>
      </w:r>
      <w:r w:rsidRPr="00C75136">
        <w:rPr>
          <w:rFonts w:ascii="David" w:hAnsi="David" w:cs="David"/>
          <w:sz w:val="18"/>
          <w:szCs w:val="18"/>
          <w:rtl/>
        </w:rPr>
        <w:t>(דף צב.)</w:t>
      </w:r>
      <w:r w:rsidRPr="00C75136">
        <w:rPr>
          <w:rFonts w:ascii="David" w:hAnsi="David" w:cs="David"/>
          <w:rtl/>
        </w:rPr>
        <w:t>.</w:t>
      </w:r>
    </w:p>
  </w:footnote>
  <w:footnote w:id="2">
    <w:p w14:paraId="7E6CD7B9" w14:textId="64F5E9E1" w:rsidR="00C75136" w:rsidRPr="00A520E0" w:rsidRDefault="00C75136" w:rsidP="00C75136">
      <w:pPr>
        <w:pStyle w:val="Notedebasdepage"/>
        <w:bidi/>
        <w:jc w:val="both"/>
        <w:rPr>
          <w:rFonts w:ascii="David" w:hAnsi="David" w:cs="David"/>
          <w:rtl/>
        </w:rPr>
      </w:pPr>
      <w:r w:rsidRPr="00A520E0">
        <w:rPr>
          <w:rStyle w:val="Appelnotedebasdep"/>
          <w:rFonts w:ascii="David" w:hAnsi="David" w:cs="David"/>
        </w:rPr>
        <w:footnoteRef/>
      </w:r>
      <w:r w:rsidRPr="00A520E0">
        <w:rPr>
          <w:rFonts w:ascii="David" w:hAnsi="David" w:cs="David"/>
        </w:rPr>
        <w:t xml:space="preserve"> </w:t>
      </w:r>
      <w:r w:rsidRPr="00A520E0">
        <w:rPr>
          <w:rFonts w:ascii="David" w:hAnsi="David" w:cs="David"/>
          <w:rtl/>
        </w:rPr>
        <w:t xml:space="preserve"> וכפי' הרמב''ן על הפסוק שם.</w:t>
      </w:r>
    </w:p>
  </w:footnote>
  <w:footnote w:id="3">
    <w:p w14:paraId="4AD8E885" w14:textId="7C1E4CDC" w:rsidR="00C75136" w:rsidRPr="00A520E0" w:rsidRDefault="00C75136" w:rsidP="00A520E0">
      <w:pPr>
        <w:pStyle w:val="Notedebasdepage"/>
        <w:bidi/>
        <w:jc w:val="both"/>
        <w:rPr>
          <w:rFonts w:ascii="David" w:hAnsi="David" w:cs="David"/>
          <w:rtl/>
        </w:rPr>
      </w:pPr>
      <w:r w:rsidRPr="00A520E0">
        <w:rPr>
          <w:rStyle w:val="Appelnotedebasdep"/>
          <w:rFonts w:ascii="David" w:hAnsi="David" w:cs="David"/>
        </w:rPr>
        <w:footnoteRef/>
      </w:r>
      <w:r w:rsidRPr="00A520E0">
        <w:rPr>
          <w:rFonts w:ascii="David" w:hAnsi="David" w:cs="David"/>
        </w:rPr>
        <w:t xml:space="preserve"> </w:t>
      </w:r>
      <w:r w:rsidRPr="00A520E0">
        <w:rPr>
          <w:rFonts w:ascii="David" w:hAnsi="David" w:cs="David"/>
          <w:rtl/>
        </w:rPr>
        <w:t xml:space="preserve"> </w:t>
      </w:r>
      <w:r w:rsidRPr="00A520E0">
        <w:rPr>
          <w:rFonts w:ascii="David" w:hAnsi="David" w:cs="David"/>
          <w:b/>
          <w:bCs/>
          <w:rtl/>
        </w:rPr>
        <w:t>ופרש''י</w:t>
      </w:r>
      <w:r w:rsidRPr="00A520E0">
        <w:rPr>
          <w:rFonts w:ascii="David" w:hAnsi="David" w:cs="David"/>
          <w:rtl/>
        </w:rPr>
        <w:t xml:space="preserve"> </w:t>
      </w:r>
      <w:r w:rsidR="00A520E0">
        <w:rPr>
          <w:rFonts w:ascii="David" w:hAnsi="David" w:cs="David" w:hint="cs"/>
          <w:rtl/>
        </w:rPr>
        <w:t>''</w:t>
      </w:r>
      <w:r w:rsidR="00A520E0" w:rsidRPr="00A520E0">
        <w:rPr>
          <w:rFonts w:ascii="David" w:hAnsi="David" w:cs="David"/>
          <w:rtl/>
        </w:rPr>
        <w:t>ה''ג ואם תלמיד חכם הוא וצריך לרחמים צריך שיחלה עצמו עליו. אם ת''ח הוא זה שצריך לרחמים צריך שיחלה חבירו עצמו עליו</w:t>
      </w:r>
      <w:r w:rsidR="00A520E0">
        <w:rPr>
          <w:rFonts w:ascii="David" w:hAnsi="David" w:cs="David" w:hint="cs"/>
          <w:rtl/>
        </w:rPr>
        <w:t>''.</w:t>
      </w:r>
    </w:p>
  </w:footnote>
  <w:footnote w:id="4">
    <w:p w14:paraId="79A9C3F1" w14:textId="33FDF79C" w:rsidR="00A520E0" w:rsidRPr="00A520E0" w:rsidRDefault="00A520E0" w:rsidP="00A520E0">
      <w:pPr>
        <w:pStyle w:val="Notedebasdepage"/>
        <w:bidi/>
        <w:jc w:val="both"/>
        <w:rPr>
          <w:rFonts w:ascii="David" w:hAnsi="David" w:cs="David"/>
          <w:rtl/>
        </w:rPr>
      </w:pPr>
      <w:r w:rsidRPr="00A520E0">
        <w:rPr>
          <w:rStyle w:val="Appelnotedebasdep"/>
          <w:rFonts w:ascii="David" w:hAnsi="David" w:cs="David"/>
        </w:rPr>
        <w:footnoteRef/>
      </w:r>
      <w:r w:rsidRPr="00A520E0">
        <w:rPr>
          <w:rFonts w:ascii="David" w:hAnsi="David" w:cs="David"/>
        </w:rPr>
        <w:t xml:space="preserve"> </w:t>
      </w:r>
      <w:r w:rsidRPr="00A520E0">
        <w:rPr>
          <w:rFonts w:ascii="David" w:hAnsi="David" w:cs="David"/>
          <w:rtl/>
        </w:rPr>
        <w:t xml:space="preserve"> וקשה לפירושו דא''כ למה דווקא ת''ח.</w:t>
      </w:r>
    </w:p>
  </w:footnote>
  <w:footnote w:id="5">
    <w:p w14:paraId="3E1D0F4B" w14:textId="1F5648C4" w:rsidR="00B56E26" w:rsidRPr="00B56E26" w:rsidRDefault="00B56E26" w:rsidP="00B56E26">
      <w:pPr>
        <w:pStyle w:val="Notedebasdepage"/>
        <w:bidi/>
        <w:jc w:val="both"/>
        <w:rPr>
          <w:rFonts w:ascii="David" w:hAnsi="David" w:cs="David"/>
          <w:rtl/>
        </w:rPr>
      </w:pPr>
      <w:r w:rsidRPr="00B56E26">
        <w:rPr>
          <w:rStyle w:val="Appelnotedebasdep"/>
          <w:rFonts w:ascii="David" w:hAnsi="David" w:cs="David"/>
        </w:rPr>
        <w:footnoteRef/>
      </w:r>
      <w:r w:rsidRPr="00B56E26">
        <w:rPr>
          <w:rFonts w:ascii="David" w:hAnsi="David" w:cs="David"/>
        </w:rPr>
        <w:t xml:space="preserve"> </w:t>
      </w:r>
      <w:r w:rsidRPr="00B56E26">
        <w:rPr>
          <w:rFonts w:ascii="David" w:hAnsi="David" w:cs="David"/>
          <w:rtl/>
        </w:rPr>
        <w:t xml:space="preserve"> וז''ל ''</w:t>
      </w:r>
      <w:r w:rsidRPr="00B56E26">
        <w:rPr>
          <w:rFonts w:ascii="David" w:hAnsi="David" w:cs="David"/>
          <w:b/>
          <w:bCs/>
          <w:rtl/>
        </w:rPr>
        <w:t>וכאן</w:t>
      </w:r>
      <w:r w:rsidRPr="00B56E26">
        <w:rPr>
          <w:rFonts w:ascii="David" w:hAnsi="David" w:cs="David"/>
          <w:rtl/>
        </w:rPr>
        <w:t xml:space="preserve"> בעושים שלא לשמה וכדרב יהודה. תימה (דרב) גופיה אמר בפ''ב דברכות (ד' יז.) כל העוסק בתורה שלא לשמה נוח לו שלא נברא ואור''י דהתם מיירי כגון שלומד כדי להתיהר ולקנטר ולקפח את חביריו בהלכה ואינו לומד ע''מ לעשות אבל הכא מיירי דומיא דההיא דלעיל יש שפל ונשכר דלא עביד כוליה שבתא ולא במעלי שבתא שאין מתכוון לשום רעה אלא מתוך עצלות אפ''ה גדול עד שמים חסדו''.</w:t>
      </w:r>
    </w:p>
  </w:footnote>
  <w:footnote w:id="6">
    <w:p w14:paraId="14D8B762" w14:textId="01C1FF19" w:rsidR="00B56E26" w:rsidRPr="00B56E26" w:rsidRDefault="00B56E26" w:rsidP="00B56E26">
      <w:pPr>
        <w:pStyle w:val="Notedebasdepage"/>
        <w:bidi/>
        <w:jc w:val="both"/>
        <w:rPr>
          <w:rFonts w:ascii="David" w:hAnsi="David" w:cs="David"/>
          <w:rtl/>
        </w:rPr>
      </w:pPr>
      <w:r w:rsidRPr="00B56E26">
        <w:rPr>
          <w:rStyle w:val="Appelnotedebasdep"/>
          <w:rFonts w:ascii="David" w:hAnsi="David" w:cs="David"/>
        </w:rPr>
        <w:footnoteRef/>
      </w:r>
      <w:r w:rsidRPr="00B56E26">
        <w:rPr>
          <w:rFonts w:ascii="David" w:hAnsi="David" w:cs="David"/>
        </w:rPr>
        <w:t xml:space="preserve"> </w:t>
      </w:r>
      <w:r w:rsidRPr="00B56E26">
        <w:rPr>
          <w:rFonts w:ascii="David" w:hAnsi="David" w:cs="David"/>
          <w:rtl/>
        </w:rPr>
        <w:t xml:space="preserve"> דף נ:</w:t>
      </w:r>
    </w:p>
  </w:footnote>
  <w:footnote w:id="7">
    <w:p w14:paraId="436C76F1" w14:textId="2AC1D9EC" w:rsidR="00A70CC3" w:rsidRPr="00A70CC3" w:rsidRDefault="00A70CC3" w:rsidP="00A70CC3">
      <w:pPr>
        <w:pStyle w:val="Notedebasdepage"/>
        <w:bidi/>
        <w:jc w:val="both"/>
        <w:rPr>
          <w:rFonts w:ascii="David" w:hAnsi="David" w:cs="David"/>
          <w:rtl/>
        </w:rPr>
      </w:pPr>
      <w:r w:rsidRPr="00A70CC3">
        <w:rPr>
          <w:rStyle w:val="Appelnotedebasdep"/>
          <w:rFonts w:ascii="David" w:hAnsi="David" w:cs="David"/>
        </w:rPr>
        <w:footnoteRef/>
      </w:r>
      <w:r w:rsidRPr="00A70CC3">
        <w:rPr>
          <w:rFonts w:ascii="David" w:hAnsi="David" w:cs="David"/>
        </w:rPr>
        <w:t xml:space="preserve"> </w:t>
      </w:r>
      <w:r w:rsidRPr="00A70CC3">
        <w:rPr>
          <w:rFonts w:ascii="David" w:hAnsi="David" w:cs="David"/>
          <w:rtl/>
        </w:rPr>
        <w:t xml:space="preserve"> </w:t>
      </w:r>
      <w:r w:rsidRPr="00A70CC3">
        <w:rPr>
          <w:rFonts w:ascii="David" w:hAnsi="David" w:cs="David"/>
          <w:b/>
          <w:bCs/>
          <w:rtl/>
        </w:rPr>
        <w:t>בקובץ מאמרים</w:t>
      </w:r>
      <w:r w:rsidRPr="00A70CC3">
        <w:rPr>
          <w:rFonts w:ascii="David" w:hAnsi="David" w:cs="David"/>
          <w:rtl/>
        </w:rPr>
        <w:t xml:space="preserve"> </w:t>
      </w:r>
      <w:r w:rsidRPr="00A70CC3">
        <w:rPr>
          <w:rFonts w:ascii="David" w:hAnsi="David" w:cs="David"/>
          <w:sz w:val="18"/>
          <w:szCs w:val="18"/>
          <w:rtl/>
        </w:rPr>
        <w:t xml:space="preserve">(עמ' סא) </w:t>
      </w:r>
      <w:r w:rsidRPr="00A70CC3">
        <w:rPr>
          <w:rFonts w:ascii="David" w:hAnsi="David" w:cs="David"/>
          <w:rtl/>
        </w:rPr>
        <w:t xml:space="preserve">מציין </w:t>
      </w:r>
      <w:r w:rsidRPr="00A70CC3">
        <w:rPr>
          <w:rFonts w:ascii="David" w:hAnsi="David" w:cs="David"/>
          <w:b/>
          <w:bCs/>
          <w:rtl/>
        </w:rPr>
        <w:t>החובות הלבבות</w:t>
      </w:r>
      <w:r w:rsidRPr="00A70CC3">
        <w:rPr>
          <w:rFonts w:ascii="David" w:hAnsi="David" w:cs="David"/>
          <w:rtl/>
        </w:rPr>
        <w:t xml:space="preserve"> בשער האלוקים פ''ד המדרגה האחת, ולא מצאתי.</w:t>
      </w:r>
    </w:p>
  </w:footnote>
  <w:footnote w:id="8">
    <w:p w14:paraId="0F4A20F2" w14:textId="02A908E2" w:rsidR="00510358" w:rsidRPr="00510358" w:rsidRDefault="00510358" w:rsidP="00510358">
      <w:pPr>
        <w:pStyle w:val="Notedebasdepage"/>
        <w:bidi/>
        <w:jc w:val="both"/>
        <w:rPr>
          <w:rFonts w:ascii="David" w:hAnsi="David" w:cs="David"/>
          <w:rtl/>
        </w:rPr>
      </w:pPr>
      <w:r w:rsidRPr="00510358">
        <w:rPr>
          <w:rStyle w:val="Appelnotedebasdep"/>
          <w:rFonts w:ascii="David" w:hAnsi="David" w:cs="David"/>
        </w:rPr>
        <w:footnoteRef/>
      </w:r>
      <w:r w:rsidRPr="00510358">
        <w:rPr>
          <w:rFonts w:ascii="David" w:hAnsi="David" w:cs="David"/>
        </w:rPr>
        <w:t xml:space="preserve"> </w:t>
      </w:r>
      <w:r w:rsidRPr="00510358">
        <w:rPr>
          <w:rFonts w:ascii="David" w:hAnsi="David" w:cs="David"/>
          <w:rtl/>
        </w:rPr>
        <w:t xml:space="preserve"> וז''ל שם '' </w:t>
      </w:r>
      <w:r w:rsidRPr="00510358">
        <w:rPr>
          <w:rFonts w:ascii="David" w:hAnsi="David" w:cs="David"/>
          <w:b/>
          <w:bCs/>
          <w:rtl/>
        </w:rPr>
        <w:t>העושה</w:t>
      </w:r>
      <w:r w:rsidRPr="00510358">
        <w:rPr>
          <w:rFonts w:ascii="David" w:hAnsi="David" w:cs="David"/>
          <w:rtl/>
        </w:rPr>
        <w:t xml:space="preserve"> שלא לשמה נוח לו שלא נברא. וא''ת האמר </w:t>
      </w:r>
      <w:r w:rsidRPr="00510358">
        <w:rPr>
          <w:rFonts w:ascii="David" w:hAnsi="David" w:cs="David"/>
          <w:b/>
          <w:bCs/>
          <w:rtl/>
        </w:rPr>
        <w:t>רב יהודה</w:t>
      </w:r>
      <w:r w:rsidRPr="00510358">
        <w:rPr>
          <w:rFonts w:ascii="David" w:hAnsi="David" w:cs="David"/>
          <w:rtl/>
        </w:rPr>
        <w:t xml:space="preserve"> אמר </w:t>
      </w:r>
      <w:r w:rsidRPr="00510358">
        <w:rPr>
          <w:rFonts w:ascii="David" w:hAnsi="David" w:cs="David"/>
          <w:b/>
          <w:bCs/>
          <w:rtl/>
        </w:rPr>
        <w:t>רב</w:t>
      </w:r>
      <w:r w:rsidRPr="00510358">
        <w:rPr>
          <w:rFonts w:ascii="David" w:hAnsi="David" w:cs="David"/>
          <w:rtl/>
        </w:rPr>
        <w:t xml:space="preserve"> פרק </w:t>
      </w:r>
      <w:r w:rsidRPr="00510358">
        <w:rPr>
          <w:rFonts w:ascii="David" w:hAnsi="David" w:cs="David"/>
          <w:b/>
          <w:bCs/>
          <w:rtl/>
        </w:rPr>
        <w:t>מקום שנהגו</w:t>
      </w:r>
      <w:r w:rsidRPr="00510358">
        <w:rPr>
          <w:rFonts w:ascii="David" w:hAnsi="David" w:cs="David"/>
          <w:rtl/>
        </w:rPr>
        <w:t xml:space="preserve"> </w:t>
      </w:r>
      <w:r w:rsidRPr="00510358">
        <w:rPr>
          <w:rFonts w:ascii="David" w:hAnsi="David" w:cs="David"/>
          <w:sz w:val="18"/>
          <w:szCs w:val="18"/>
          <w:rtl/>
        </w:rPr>
        <w:t xml:space="preserve">(ד' נ:) </w:t>
      </w:r>
      <w:r w:rsidRPr="00510358">
        <w:rPr>
          <w:rFonts w:ascii="David" w:hAnsi="David" w:cs="David"/>
          <w:rtl/>
        </w:rPr>
        <w:t>לעולם יעסוק אדם בתורה ובמצות אפי' שלא לשמה שמתוך שלא לשמה בא לשמה וי''ל דהכא מיירי שאינו לומד אלא לקנתר חביריו והתם מיירי שלומד ע''מ שיכבדוהו''.</w:t>
      </w:r>
    </w:p>
  </w:footnote>
  <w:footnote w:id="9">
    <w:p w14:paraId="30C1B7DF" w14:textId="54717EB1" w:rsidR="00510358" w:rsidRPr="00510358" w:rsidRDefault="00510358" w:rsidP="00510358">
      <w:pPr>
        <w:pStyle w:val="Notedebasdepage"/>
        <w:bidi/>
        <w:jc w:val="both"/>
        <w:rPr>
          <w:rFonts w:ascii="David" w:hAnsi="David" w:cs="David"/>
          <w:rtl/>
        </w:rPr>
      </w:pPr>
      <w:r w:rsidRPr="00510358">
        <w:rPr>
          <w:rStyle w:val="Appelnotedebasdep"/>
          <w:rFonts w:ascii="David" w:hAnsi="David" w:cs="David"/>
        </w:rPr>
        <w:footnoteRef/>
      </w:r>
      <w:r w:rsidRPr="00510358">
        <w:rPr>
          <w:rFonts w:ascii="David" w:hAnsi="David" w:cs="David"/>
        </w:rPr>
        <w:t xml:space="preserve"> </w:t>
      </w:r>
      <w:r w:rsidRPr="00510358">
        <w:rPr>
          <w:rFonts w:ascii="David" w:hAnsi="David" w:cs="David"/>
          <w:rtl/>
        </w:rPr>
        <w:t xml:space="preserve"> וז''ל שם ''</w:t>
      </w:r>
      <w:r w:rsidRPr="00510358">
        <w:rPr>
          <w:rFonts w:ascii="David" w:hAnsi="David" w:cs="David"/>
          <w:b/>
          <w:bCs/>
          <w:rtl/>
        </w:rPr>
        <w:t>וכאן</w:t>
      </w:r>
      <w:r w:rsidRPr="00510358">
        <w:rPr>
          <w:rFonts w:ascii="David" w:hAnsi="David" w:cs="David"/>
          <w:rtl/>
        </w:rPr>
        <w:t xml:space="preserve"> בעושים שלא לשמה </w:t>
      </w:r>
      <w:r w:rsidRPr="00510358">
        <w:rPr>
          <w:rFonts w:ascii="David" w:hAnsi="David" w:cs="David"/>
          <w:b/>
          <w:bCs/>
          <w:rtl/>
        </w:rPr>
        <w:t>וכדרב יהודה</w:t>
      </w:r>
      <w:r w:rsidRPr="00510358">
        <w:rPr>
          <w:rFonts w:ascii="David" w:hAnsi="David" w:cs="David"/>
          <w:rtl/>
        </w:rPr>
        <w:t xml:space="preserve">. תימה (דרב) גופיה אמר בפ''ב </w:t>
      </w:r>
      <w:r w:rsidRPr="00510358">
        <w:rPr>
          <w:rFonts w:ascii="David" w:hAnsi="David" w:cs="David"/>
          <w:b/>
          <w:bCs/>
          <w:rtl/>
        </w:rPr>
        <w:t>דברכות</w:t>
      </w:r>
      <w:r w:rsidRPr="00510358">
        <w:rPr>
          <w:rFonts w:ascii="David" w:hAnsi="David" w:cs="David"/>
          <w:rtl/>
        </w:rPr>
        <w:t xml:space="preserve"> </w:t>
      </w:r>
      <w:r w:rsidRPr="00510358">
        <w:rPr>
          <w:rFonts w:ascii="David" w:hAnsi="David" w:cs="David"/>
          <w:sz w:val="18"/>
          <w:szCs w:val="18"/>
          <w:rtl/>
        </w:rPr>
        <w:t xml:space="preserve">(ד' יז.) </w:t>
      </w:r>
      <w:r w:rsidRPr="00510358">
        <w:rPr>
          <w:rFonts w:ascii="David" w:hAnsi="David" w:cs="David"/>
          <w:rtl/>
        </w:rPr>
        <w:t>כל העוסק בתורה שלא לשמה נוח לו שלא נברא ואור''י דהתם מיירי כגון שלומד כדי להתיהר ולקנטר ולקפח את חביריו בהלכה ואינו לומד ע''מ לעשות אבל הכא מיירי דומיא דההיא דלעיל יש שפל ונשכר דלא עביד כוליה שבתא ולא במעלי שבתא שאין מתכוון לשום רעה אלא מתוך עצלות אפ''ה גדול עד שמים חסדו''.</w:t>
      </w:r>
    </w:p>
    <w:p w14:paraId="40385D29" w14:textId="12B7BB5C" w:rsidR="00510358" w:rsidRDefault="00510358" w:rsidP="00510358">
      <w:pPr>
        <w:pStyle w:val="Notedebasdepage"/>
        <w:bidi/>
        <w:jc w:val="both"/>
        <w:rPr>
          <w:rtl/>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75D"/>
    <w:rsid w:val="0004243B"/>
    <w:rsid w:val="0016375D"/>
    <w:rsid w:val="00164F33"/>
    <w:rsid w:val="00164FF9"/>
    <w:rsid w:val="001D2779"/>
    <w:rsid w:val="002648C5"/>
    <w:rsid w:val="002B3C29"/>
    <w:rsid w:val="00316F84"/>
    <w:rsid w:val="004207D9"/>
    <w:rsid w:val="00477AF2"/>
    <w:rsid w:val="00510358"/>
    <w:rsid w:val="00547D1C"/>
    <w:rsid w:val="005F2B33"/>
    <w:rsid w:val="00693403"/>
    <w:rsid w:val="00766F7C"/>
    <w:rsid w:val="00774CBF"/>
    <w:rsid w:val="00906418"/>
    <w:rsid w:val="00927788"/>
    <w:rsid w:val="009A0402"/>
    <w:rsid w:val="009A1F4A"/>
    <w:rsid w:val="00A520E0"/>
    <w:rsid w:val="00A70CC3"/>
    <w:rsid w:val="00AA1BD5"/>
    <w:rsid w:val="00B4083E"/>
    <w:rsid w:val="00B56E26"/>
    <w:rsid w:val="00BA7B79"/>
    <w:rsid w:val="00C21ED9"/>
    <w:rsid w:val="00C670AA"/>
    <w:rsid w:val="00C74AC4"/>
    <w:rsid w:val="00C75136"/>
    <w:rsid w:val="00D50E5D"/>
    <w:rsid w:val="00DB5AA1"/>
    <w:rsid w:val="00E87169"/>
    <w:rsid w:val="00F94073"/>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2F988"/>
  <w15:chartTrackingRefBased/>
  <w15:docId w15:val="{686FA298-E16E-4038-861B-A6473ECAD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16375D"/>
    <w:rPr>
      <w:color w:val="0563C1" w:themeColor="hyperlink"/>
      <w:u w:val="single"/>
    </w:rPr>
  </w:style>
  <w:style w:type="character" w:styleId="Mentionnonrsolue">
    <w:name w:val="Unresolved Mention"/>
    <w:basedOn w:val="Policepardfaut"/>
    <w:uiPriority w:val="99"/>
    <w:semiHidden/>
    <w:unhideWhenUsed/>
    <w:rsid w:val="0016375D"/>
    <w:rPr>
      <w:color w:val="605E5C"/>
      <w:shd w:val="clear" w:color="auto" w:fill="E1DFDD"/>
    </w:rPr>
  </w:style>
  <w:style w:type="paragraph" w:styleId="Notedebasdepage">
    <w:name w:val="footnote text"/>
    <w:basedOn w:val="Normal"/>
    <w:link w:val="NotedebasdepageCar"/>
    <w:uiPriority w:val="99"/>
    <w:semiHidden/>
    <w:unhideWhenUsed/>
    <w:rsid w:val="00B56E26"/>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56E26"/>
    <w:rPr>
      <w:noProof/>
      <w:sz w:val="20"/>
      <w:szCs w:val="20"/>
    </w:rPr>
  </w:style>
  <w:style w:type="character" w:styleId="Appelnotedebasdep">
    <w:name w:val="footnote reference"/>
    <w:basedOn w:val="Policepardfaut"/>
    <w:uiPriority w:val="99"/>
    <w:semiHidden/>
    <w:unhideWhenUsed/>
    <w:rsid w:val="00B56E2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1886576">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246814677">
          <w:marLeft w:val="0"/>
          <w:marRight w:val="0"/>
          <w:marTop w:val="0"/>
          <w:marBottom w:val="0"/>
          <w:divBdr>
            <w:top w:val="none" w:sz="0" w:space="0" w:color="auto"/>
            <w:left w:val="none" w:sz="0" w:space="0" w:color="auto"/>
            <w:bottom w:val="none" w:sz="0" w:space="0" w:color="auto"/>
            <w:right w:val="none" w:sz="0" w:space="0" w:color="auto"/>
          </w:divBdr>
          <w:divsChild>
            <w:div w:id="131394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659222-6D59-4072-A2C3-1EB3BE2B5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5</Pages>
  <Words>1852</Words>
  <Characters>10190</Characters>
  <Application>Microsoft Office Word</Application>
  <DocSecurity>0</DocSecurity>
  <Lines>84</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18</cp:revision>
  <dcterms:created xsi:type="dcterms:W3CDTF">2022-08-17T06:38:00Z</dcterms:created>
  <dcterms:modified xsi:type="dcterms:W3CDTF">2024-09-18T07:44:00Z</dcterms:modified>
</cp:coreProperties>
</file>