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F6546" w14:textId="3B20CF6E" w:rsidR="00F327F2" w:rsidRPr="005A50CA" w:rsidRDefault="006F7451" w:rsidP="00601426">
      <w:pPr>
        <w:bidi/>
        <w:ind w:left="3540"/>
        <w:jc w:val="both"/>
        <w:rPr>
          <w:rFonts w:ascii="David" w:hAnsi="David" w:cs="David"/>
          <w:sz w:val="28"/>
          <w:szCs w:val="28"/>
          <w:rtl/>
        </w:rPr>
      </w:pPr>
      <w:r w:rsidRPr="005A50CA">
        <w:rPr>
          <w:rFonts w:ascii="David" w:hAnsi="David" w:cs="David"/>
          <w:sz w:val="56"/>
          <w:szCs w:val="56"/>
          <w:u w:val="single"/>
          <w:rtl/>
        </w:rPr>
        <w:t xml:space="preserve">רושם </w:t>
      </w:r>
    </w:p>
    <w:p w14:paraId="6232AB10" w14:textId="4CD97DBF" w:rsidR="00F327F2" w:rsidRPr="005A50CA" w:rsidRDefault="00F327F2" w:rsidP="00F327F2">
      <w:pPr>
        <w:bidi/>
        <w:jc w:val="both"/>
        <w:rPr>
          <w:rFonts w:ascii="David" w:hAnsi="David" w:cs="David"/>
          <w:sz w:val="28"/>
          <w:szCs w:val="28"/>
          <w:rtl/>
        </w:rPr>
      </w:pPr>
    </w:p>
    <w:p w14:paraId="4D6757FA" w14:textId="77777777" w:rsidR="00A5249A" w:rsidRDefault="00A5249A" w:rsidP="00F327F2">
      <w:pPr>
        <w:bidi/>
        <w:jc w:val="both"/>
        <w:rPr>
          <w:rFonts w:ascii="David" w:hAnsi="David" w:cs="David"/>
          <w:sz w:val="28"/>
          <w:szCs w:val="28"/>
          <w:rtl/>
        </w:rPr>
      </w:pPr>
    </w:p>
    <w:p w14:paraId="6C91FC3F" w14:textId="55326D64" w:rsidR="00A5249A" w:rsidRPr="00A5249A" w:rsidRDefault="00A5249A" w:rsidP="00A5249A">
      <w:pPr>
        <w:bidi/>
        <w:jc w:val="both"/>
        <w:rPr>
          <w:rFonts w:ascii="David" w:hAnsi="David" w:cs="David"/>
          <w:sz w:val="36"/>
          <w:szCs w:val="36"/>
          <w:u w:val="single"/>
          <w:rtl/>
        </w:rPr>
      </w:pPr>
      <w:r w:rsidRPr="00A5249A">
        <w:rPr>
          <w:rFonts w:ascii="David" w:hAnsi="David" w:cs="David" w:hint="cs"/>
          <w:sz w:val="36"/>
          <w:szCs w:val="36"/>
          <w:u w:val="single"/>
          <w:rtl/>
        </w:rPr>
        <w:t>רושם הקדושה ורושם הטומאה</w:t>
      </w:r>
    </w:p>
    <w:p w14:paraId="4EB9E8AB" w14:textId="2977B64C" w:rsidR="00F327F2" w:rsidRPr="005A50CA" w:rsidRDefault="00601426" w:rsidP="00A5249A">
      <w:pPr>
        <w:bidi/>
        <w:jc w:val="both"/>
        <w:rPr>
          <w:rFonts w:ascii="David" w:hAnsi="David" w:cs="David"/>
          <w:sz w:val="28"/>
          <w:szCs w:val="28"/>
          <w:rtl/>
        </w:rPr>
      </w:pPr>
      <w:r>
        <w:rPr>
          <w:rFonts w:ascii="David" w:hAnsi="David" w:cs="David" w:hint="cs"/>
          <w:sz w:val="28"/>
          <w:szCs w:val="28"/>
          <w:rtl/>
        </w:rPr>
        <w:t xml:space="preserve">כותב </w:t>
      </w:r>
      <w:r w:rsidRPr="00A5249A">
        <w:rPr>
          <w:rFonts w:ascii="David" w:hAnsi="David" w:cs="David" w:hint="cs"/>
          <w:b/>
          <w:bCs/>
          <w:sz w:val="28"/>
          <w:szCs w:val="28"/>
          <w:rtl/>
        </w:rPr>
        <w:t>האגלי טל</w:t>
      </w:r>
      <w:r>
        <w:rPr>
          <w:rFonts w:ascii="David" w:hAnsi="David" w:cs="David" w:hint="cs"/>
          <w:sz w:val="28"/>
          <w:szCs w:val="28"/>
          <w:rtl/>
        </w:rPr>
        <w:t xml:space="preserve"> בהקדמה לספרו בשם אביו ''</w:t>
      </w:r>
      <w:r w:rsidR="00A5249A">
        <w:rPr>
          <w:rFonts w:ascii="David" w:hAnsi="David" w:cs="David" w:hint="cs"/>
          <w:sz w:val="28"/>
          <w:szCs w:val="28"/>
          <w:rtl/>
        </w:rPr>
        <w:t xml:space="preserve">כתוב בריש ברכות </w:t>
      </w:r>
      <w:r w:rsidR="00A5249A" w:rsidRPr="00A5249A">
        <w:rPr>
          <w:rFonts w:ascii="David" w:hAnsi="David" w:cs="David"/>
          <w:sz w:val="28"/>
          <w:szCs w:val="28"/>
          <w:rtl/>
        </w:rPr>
        <w:t>מאימתי קורין את שמע בערבין. משעה שהכהנים נכנסים לאכול בתרומתן</w:t>
      </w:r>
      <w:r w:rsidR="00A5249A">
        <w:rPr>
          <w:rFonts w:ascii="David" w:hAnsi="David" w:cs="David" w:hint="cs"/>
          <w:sz w:val="28"/>
          <w:szCs w:val="28"/>
          <w:rtl/>
        </w:rPr>
        <w:t xml:space="preserve"> </w:t>
      </w:r>
      <w:r>
        <w:rPr>
          <w:rFonts w:ascii="David" w:hAnsi="David" w:cs="David" w:hint="cs"/>
          <w:sz w:val="28"/>
          <w:szCs w:val="28"/>
          <w:rtl/>
        </w:rPr>
        <w:t xml:space="preserve">ואינו מובן התליה זה בזה. ואמר א''א ז''ל דענין הערב שמש שהצריכה תורה דאף אחר שטבל מ''מ מאחר שהיה טמא באותו יום נשאר בו רושם טומאה כל היום, ובהערב שמש שבא יום אחר שלא היה בו טומאה נסתלק גם הרשימה. וכאשר הוא בטומאה כן הוא לעומתו בקדושה כשמקבל עליו עול מלכות שמים שחרית אף שאח''כ אין מחשבתו בזה מ''מ נשאר בו רושם קבלת עול מלכות שמים כל היום, ובערב שבא יום אחר נסתלק גם הרשימה וצריך לקבל עמ''ש מחדש. ומצאתי כדבריו בפע''ח שער מנחה פ''א ז''ל כי לפי שנשאר עדיין רושם מן המוחין של ק''ש של שחרית, לכן אין עתה צריך לומר ק''ש במנחה''.  </w:t>
      </w:r>
    </w:p>
    <w:p w14:paraId="0CDBB1FF" w14:textId="77777777" w:rsidR="006F7451" w:rsidRPr="005A50CA" w:rsidRDefault="006F7451" w:rsidP="006F7451">
      <w:pPr>
        <w:bidi/>
        <w:jc w:val="both"/>
        <w:rPr>
          <w:rFonts w:ascii="David" w:hAnsi="David" w:cs="David"/>
          <w:sz w:val="28"/>
          <w:szCs w:val="28"/>
          <w:rtl/>
        </w:rPr>
      </w:pPr>
    </w:p>
    <w:sectPr w:rsidR="006F7451" w:rsidRPr="005A50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7F2"/>
    <w:rsid w:val="0033436F"/>
    <w:rsid w:val="005A50CA"/>
    <w:rsid w:val="00601426"/>
    <w:rsid w:val="006F7451"/>
    <w:rsid w:val="00A5249A"/>
    <w:rsid w:val="00AC66B0"/>
    <w:rsid w:val="00F327F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2DBF"/>
  <w15:chartTrackingRefBased/>
  <w15:docId w15:val="{DF6D5FAB-FF8F-4A56-8965-B69BA6FD0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103</Words>
  <Characters>572</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9</cp:revision>
  <dcterms:created xsi:type="dcterms:W3CDTF">2022-03-30T06:05:00Z</dcterms:created>
  <dcterms:modified xsi:type="dcterms:W3CDTF">2023-12-05T07:25:00Z</dcterms:modified>
</cp:coreProperties>
</file>