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F120" w14:textId="515C31AC" w:rsidR="001D2779" w:rsidRPr="00866D17" w:rsidRDefault="00866D17" w:rsidP="00866D17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866D17">
        <w:rPr>
          <w:rFonts w:ascii="David" w:hAnsi="David" w:cs="David" w:hint="cs"/>
          <w:sz w:val="56"/>
          <w:szCs w:val="56"/>
          <w:u w:val="single"/>
          <w:rtl/>
        </w:rPr>
        <w:t xml:space="preserve">שבטים </w:t>
      </w:r>
    </w:p>
    <w:p w14:paraId="35E68A03" w14:textId="77777777" w:rsidR="00866D17" w:rsidRDefault="00866D17" w:rsidP="00866D17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453F094" w14:textId="77777777" w:rsidR="00866D17" w:rsidRDefault="00866D17" w:rsidP="00866D17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F5DA939" w14:textId="7128A039" w:rsidR="00866D17" w:rsidRPr="00866D17" w:rsidRDefault="00866D17" w:rsidP="00866D17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866D17">
        <w:rPr>
          <w:rFonts w:ascii="David" w:hAnsi="David" w:cs="David" w:hint="cs"/>
          <w:sz w:val="36"/>
          <w:szCs w:val="36"/>
          <w:u w:val="single"/>
          <w:rtl/>
        </w:rPr>
        <w:t>בכמה שנים נולדו כל השבטים</w:t>
      </w:r>
    </w:p>
    <w:p w14:paraId="57D5A8CF" w14:textId="42459B29" w:rsidR="00866D17" w:rsidRDefault="00866D17" w:rsidP="00866D17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כתוב בפר' </w:t>
      </w:r>
      <w:r w:rsidRPr="00866D17">
        <w:rPr>
          <w:rFonts w:ascii="David" w:hAnsi="David" w:cs="David" w:hint="cs"/>
          <w:b/>
          <w:bCs/>
          <w:sz w:val="28"/>
          <w:szCs w:val="28"/>
          <w:rtl/>
        </w:rPr>
        <w:t>וישב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66D17">
        <w:rPr>
          <w:rFonts w:ascii="David" w:hAnsi="David" w:cs="David" w:hint="cs"/>
          <w:sz w:val="24"/>
          <w:szCs w:val="24"/>
          <w:rtl/>
        </w:rPr>
        <w:t xml:space="preserve">(לז, ג)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866D17">
        <w:rPr>
          <w:rFonts w:ascii="David" w:hAnsi="David" w:cs="David"/>
          <w:sz w:val="28"/>
          <w:szCs w:val="28"/>
          <w:rtl/>
        </w:rPr>
        <w:t>וְיִשְׂרָאֵל אָהַב אֶת יוֹסֵף מִכָּל בָּנָיו כִּי בֶן זְקֻנִים הוּא לוֹ וְעָשָׂה לוֹ כְּתֹנֶת פַּסִּים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23652749" w14:textId="48C9CE3A" w:rsidR="00866D17" w:rsidRDefault="00866D17" w:rsidP="00866D17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866D17">
        <w:rPr>
          <w:rFonts w:ascii="David" w:hAnsi="David" w:cs="David" w:hint="cs"/>
          <w:b/>
          <w:bCs/>
          <w:sz w:val="28"/>
          <w:szCs w:val="28"/>
          <w:rtl/>
        </w:rPr>
        <w:t>רש''י</w:t>
      </w:r>
      <w:r>
        <w:rPr>
          <w:rFonts w:ascii="David" w:hAnsi="David" w:cs="David" w:hint="cs"/>
          <w:sz w:val="28"/>
          <w:szCs w:val="28"/>
          <w:rtl/>
        </w:rPr>
        <w:t xml:space="preserve"> ''</w:t>
      </w:r>
      <w:r w:rsidRPr="00866D17">
        <w:rPr>
          <w:rFonts w:ascii="David" w:hAnsi="David" w:cs="David"/>
          <w:sz w:val="28"/>
          <w:szCs w:val="28"/>
          <w:rtl/>
        </w:rPr>
        <w:t>שנולד לו לעת זקנתו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18626BD3" w14:textId="7574AE0A" w:rsidR="00866D17" w:rsidRPr="00866D17" w:rsidRDefault="00866D17" w:rsidP="00866D17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866D17">
        <w:rPr>
          <w:rFonts w:ascii="David" w:hAnsi="David" w:cs="David" w:hint="cs"/>
          <w:b/>
          <w:bCs/>
          <w:sz w:val="28"/>
          <w:szCs w:val="28"/>
          <w:rtl/>
        </w:rPr>
        <w:t>השפתי חכמים</w:t>
      </w:r>
      <w:r>
        <w:rPr>
          <w:rFonts w:ascii="David" w:hAnsi="David" w:cs="David" w:hint="cs"/>
          <w:sz w:val="28"/>
          <w:szCs w:val="28"/>
          <w:rtl/>
        </w:rPr>
        <w:t xml:space="preserve"> ''</w:t>
      </w:r>
      <w:r w:rsidRPr="00866D17">
        <w:rPr>
          <w:rFonts w:ascii="David" w:hAnsi="David" w:cs="David"/>
          <w:sz w:val="28"/>
          <w:szCs w:val="28"/>
          <w:rtl/>
        </w:rPr>
        <w:t xml:space="preserve">ואם תאמר והא בנימין נולד לו יותר לעת זקנתו מיוסף, </w:t>
      </w:r>
      <w:r w:rsidRPr="00866D17">
        <w:rPr>
          <w:rFonts w:ascii="David" w:hAnsi="David" w:cs="David"/>
          <w:sz w:val="28"/>
          <w:szCs w:val="28"/>
          <w:u w:val="single"/>
          <w:rtl/>
        </w:rPr>
        <w:t>ויש לומר משום דכל בניו של יעקב נולדו לו מיד זה אחר זה, דהא בו' שנים נולדו כולם חוץ מבנימין שהפסיק בו זמן ארוך</w:t>
      </w:r>
      <w:r w:rsidRPr="00866D17">
        <w:rPr>
          <w:rFonts w:ascii="David" w:hAnsi="David" w:cs="David"/>
          <w:sz w:val="28"/>
          <w:szCs w:val="28"/>
          <w:rtl/>
        </w:rPr>
        <w:t>, והיו העולם סבורין שלא יוליד ממנה עוד בן והיו קורין ליוסף בן זקונים, ואפילו אחר שנולד בנימין קראו אותו בן זקונים מתוך שהורגלו ב</w:t>
      </w:r>
      <w:r>
        <w:rPr>
          <w:rFonts w:ascii="David" w:hAnsi="David" w:cs="David" w:hint="cs"/>
          <w:sz w:val="28"/>
          <w:szCs w:val="28"/>
          <w:rtl/>
        </w:rPr>
        <w:t>ו''.</w:t>
      </w:r>
    </w:p>
    <w:sectPr w:rsidR="00866D17" w:rsidRPr="00866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17"/>
    <w:rsid w:val="001D2779"/>
    <w:rsid w:val="0086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F976"/>
  <w15:chartTrackingRefBased/>
  <w15:docId w15:val="{CDFBDE8B-745B-49B6-91D9-9B622A32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2023-12-11T16:23:00Z</dcterms:created>
  <dcterms:modified xsi:type="dcterms:W3CDTF">2023-12-11T16:42:00Z</dcterms:modified>
</cp:coreProperties>
</file>