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6B167" w14:textId="438C1E36" w:rsidR="001D2779" w:rsidRPr="008B45CE" w:rsidRDefault="006C3CBF" w:rsidP="006C3CBF">
      <w:pPr>
        <w:bidi/>
        <w:ind w:left="3540"/>
        <w:jc w:val="both"/>
        <w:rPr>
          <w:rFonts w:ascii="David" w:hAnsi="David" w:cs="David"/>
          <w:sz w:val="56"/>
          <w:szCs w:val="56"/>
          <w:u w:val="single"/>
          <w:rtl/>
        </w:rPr>
      </w:pPr>
      <w:r w:rsidRPr="008B45CE">
        <w:rPr>
          <w:rFonts w:ascii="David" w:hAnsi="David" w:cs="David"/>
          <w:sz w:val="56"/>
          <w:szCs w:val="56"/>
          <w:u w:val="single"/>
          <w:rtl/>
        </w:rPr>
        <w:t>שינה</w:t>
      </w:r>
    </w:p>
    <w:p w14:paraId="716FCE89" w14:textId="69536490" w:rsidR="006C3CBF" w:rsidRPr="008B45CE" w:rsidRDefault="006C3CBF" w:rsidP="006C3CBF">
      <w:pPr>
        <w:bidi/>
        <w:jc w:val="both"/>
        <w:rPr>
          <w:rFonts w:ascii="David" w:hAnsi="David" w:cs="David"/>
          <w:sz w:val="28"/>
          <w:szCs w:val="28"/>
          <w:rtl/>
        </w:rPr>
      </w:pPr>
    </w:p>
    <w:p w14:paraId="3F45DFD3" w14:textId="76A870A0" w:rsidR="006C3CBF" w:rsidRPr="008B45CE" w:rsidRDefault="006C3CBF" w:rsidP="006C3CBF">
      <w:pPr>
        <w:bidi/>
        <w:jc w:val="both"/>
        <w:rPr>
          <w:rFonts w:ascii="David" w:hAnsi="David" w:cs="David"/>
          <w:sz w:val="28"/>
          <w:szCs w:val="28"/>
          <w:rtl/>
        </w:rPr>
      </w:pPr>
    </w:p>
    <w:p w14:paraId="52F5AF1F" w14:textId="77777777" w:rsidR="00F73872" w:rsidRPr="008B45CE" w:rsidRDefault="00F73872" w:rsidP="006C3CBF">
      <w:pPr>
        <w:bidi/>
        <w:jc w:val="both"/>
        <w:rPr>
          <w:rFonts w:ascii="David" w:hAnsi="David" w:cs="David"/>
          <w:sz w:val="28"/>
          <w:szCs w:val="28"/>
          <w:rtl/>
        </w:rPr>
      </w:pPr>
    </w:p>
    <w:p w14:paraId="36F59533" w14:textId="711F25AF" w:rsidR="006C3CBF" w:rsidRPr="008B45CE" w:rsidRDefault="00F73872" w:rsidP="00F73872">
      <w:pPr>
        <w:bidi/>
        <w:jc w:val="both"/>
        <w:rPr>
          <w:rFonts w:ascii="David" w:hAnsi="David" w:cs="David"/>
          <w:sz w:val="36"/>
          <w:szCs w:val="36"/>
          <w:u w:val="single"/>
          <w:rtl/>
        </w:rPr>
      </w:pPr>
      <w:r w:rsidRPr="008B45CE">
        <w:rPr>
          <w:rFonts w:ascii="David" w:hAnsi="David" w:cs="David"/>
          <w:sz w:val="36"/>
          <w:szCs w:val="36"/>
          <w:u w:val="single"/>
          <w:rtl/>
        </w:rPr>
        <w:t>סימן שרוצים לברוח מהמציאות</w:t>
      </w:r>
    </w:p>
    <w:p w14:paraId="1A958789" w14:textId="364C1E8A" w:rsidR="006C3CBF" w:rsidRPr="008B45CE" w:rsidRDefault="006C3CBF" w:rsidP="006C3CBF">
      <w:pPr>
        <w:bidi/>
        <w:jc w:val="both"/>
        <w:rPr>
          <w:rFonts w:ascii="David" w:hAnsi="David" w:cs="David"/>
          <w:sz w:val="28"/>
          <w:szCs w:val="28"/>
          <w:rtl/>
        </w:rPr>
      </w:pPr>
      <w:r w:rsidRPr="008B45CE">
        <w:rPr>
          <w:rFonts w:ascii="David" w:hAnsi="David" w:cs="David"/>
          <w:sz w:val="28"/>
          <w:szCs w:val="28"/>
          <w:rtl/>
        </w:rPr>
        <w:t xml:space="preserve">השינה היא לפעמים סימן שרוצים לברוח מהמציאות, </w:t>
      </w:r>
      <w:r w:rsidRPr="008B45CE">
        <w:rPr>
          <w:rFonts w:ascii="David" w:hAnsi="David" w:cs="David"/>
          <w:b/>
          <w:bCs/>
          <w:sz w:val="28"/>
          <w:szCs w:val="28"/>
          <w:rtl/>
        </w:rPr>
        <w:t>אלכסנדר אייס</w:t>
      </w:r>
      <w:r w:rsidRPr="008B45CE">
        <w:rPr>
          <w:rFonts w:ascii="David" w:hAnsi="David" w:cs="David"/>
          <w:sz w:val="28"/>
          <w:szCs w:val="28"/>
          <w:rtl/>
        </w:rPr>
        <w:t>.</w:t>
      </w:r>
    </w:p>
    <w:p w14:paraId="213C6BA7" w14:textId="25FA9F24" w:rsidR="00F73872" w:rsidRPr="008B45CE" w:rsidRDefault="00F73872" w:rsidP="00F73872">
      <w:pPr>
        <w:bidi/>
        <w:jc w:val="both"/>
        <w:rPr>
          <w:rFonts w:ascii="David" w:hAnsi="David" w:cs="David"/>
          <w:sz w:val="28"/>
          <w:szCs w:val="28"/>
          <w:rtl/>
        </w:rPr>
      </w:pPr>
    </w:p>
    <w:p w14:paraId="1AB7E7C5" w14:textId="23D3B004" w:rsidR="00F73872" w:rsidRPr="008B45CE" w:rsidRDefault="00F73872" w:rsidP="00F73872">
      <w:pPr>
        <w:bidi/>
        <w:jc w:val="both"/>
        <w:rPr>
          <w:rFonts w:ascii="David" w:hAnsi="David" w:cs="David"/>
          <w:sz w:val="36"/>
          <w:szCs w:val="36"/>
          <w:u w:val="single"/>
          <w:rtl/>
        </w:rPr>
      </w:pPr>
      <w:r w:rsidRPr="008B45CE">
        <w:rPr>
          <w:rFonts w:ascii="David" w:hAnsi="David" w:cs="David"/>
          <w:sz w:val="36"/>
          <w:szCs w:val="36"/>
          <w:u w:val="single"/>
          <w:rtl/>
        </w:rPr>
        <w:t>כמה זמן ראוי לישון בלילה</w:t>
      </w:r>
    </w:p>
    <w:p w14:paraId="457F23EB" w14:textId="0CCE1296" w:rsidR="00F73872" w:rsidRPr="008B45CE" w:rsidRDefault="00F73872" w:rsidP="00F73872">
      <w:pPr>
        <w:bidi/>
        <w:jc w:val="both"/>
        <w:rPr>
          <w:rFonts w:ascii="David" w:hAnsi="David" w:cs="David"/>
          <w:sz w:val="28"/>
          <w:szCs w:val="28"/>
          <w:rtl/>
        </w:rPr>
      </w:pPr>
      <w:r w:rsidRPr="008B45CE">
        <w:rPr>
          <w:rFonts w:ascii="David" w:hAnsi="David" w:cs="David"/>
          <w:sz w:val="28"/>
          <w:szCs w:val="28"/>
          <w:rtl/>
        </w:rPr>
        <w:t>והנה לגבי הזמן שכל אדם ראוי לישון נאמרו על זה כמה שיטות:</w:t>
      </w:r>
    </w:p>
    <w:p w14:paraId="629FAAC2" w14:textId="3D05000E" w:rsidR="00F73872" w:rsidRPr="008B45CE" w:rsidRDefault="00F73872" w:rsidP="00F73872">
      <w:pPr>
        <w:pStyle w:val="Paragraphedeliste"/>
        <w:numPr>
          <w:ilvl w:val="0"/>
          <w:numId w:val="1"/>
        </w:numPr>
        <w:bidi/>
        <w:jc w:val="both"/>
        <w:rPr>
          <w:rFonts w:ascii="David" w:hAnsi="David" w:cs="David"/>
          <w:sz w:val="28"/>
          <w:szCs w:val="28"/>
        </w:rPr>
      </w:pPr>
      <w:r w:rsidRPr="008B45CE">
        <w:rPr>
          <w:rFonts w:ascii="David" w:hAnsi="David" w:cs="David"/>
          <w:b/>
          <w:bCs/>
          <w:sz w:val="28"/>
          <w:szCs w:val="28"/>
          <w:rtl/>
        </w:rPr>
        <w:t>המ''ב</w:t>
      </w:r>
      <w:r w:rsidRPr="008B45CE">
        <w:rPr>
          <w:rFonts w:ascii="David" w:hAnsi="David" w:cs="David"/>
          <w:sz w:val="28"/>
          <w:szCs w:val="28"/>
          <w:rtl/>
        </w:rPr>
        <w:t xml:space="preserve"> </w:t>
      </w:r>
      <w:r w:rsidRPr="008B45CE">
        <w:rPr>
          <w:rFonts w:ascii="David" w:hAnsi="David" w:cs="David"/>
          <w:sz w:val="24"/>
          <w:szCs w:val="24"/>
          <w:rtl/>
        </w:rPr>
        <w:t xml:space="preserve">(סימן רלח ס"ק ב) </w:t>
      </w:r>
      <w:r w:rsidRPr="008B45CE">
        <w:rPr>
          <w:rFonts w:ascii="David" w:hAnsi="David" w:cs="David"/>
          <w:sz w:val="28"/>
          <w:szCs w:val="28"/>
          <w:rtl/>
        </w:rPr>
        <w:t xml:space="preserve">כותב ''ועיין </w:t>
      </w:r>
      <w:r w:rsidRPr="008B45CE">
        <w:rPr>
          <w:rFonts w:ascii="David" w:hAnsi="David" w:cs="David"/>
          <w:b/>
          <w:bCs/>
          <w:sz w:val="28"/>
          <w:szCs w:val="28"/>
          <w:rtl/>
        </w:rPr>
        <w:t>במ"א</w:t>
      </w:r>
      <w:r w:rsidRPr="008B45CE">
        <w:rPr>
          <w:rFonts w:ascii="David" w:hAnsi="David" w:cs="David"/>
          <w:sz w:val="28"/>
          <w:szCs w:val="28"/>
          <w:rtl/>
        </w:rPr>
        <w:t xml:space="preserve"> דלשינת האדם בלילה אין לזה שיעור קבוע אלא תלוי בכל אדם לפי כח בריאותו ועכ"פ לא ישתקע בשינה יותר מדאי וכדאיתא במשנה [סנהדרין פ"ח] שינה לצדיקים רע להן ורע לעולם </w:t>
      </w:r>
      <w:r w:rsidRPr="008B45CE">
        <w:rPr>
          <w:rFonts w:ascii="David" w:hAnsi="David" w:cs="David"/>
          <w:b/>
          <w:bCs/>
          <w:sz w:val="28"/>
          <w:szCs w:val="28"/>
          <w:rtl/>
        </w:rPr>
        <w:t>ופירש"י</w:t>
      </w:r>
      <w:r w:rsidRPr="008B45CE">
        <w:rPr>
          <w:rFonts w:ascii="David" w:hAnsi="David" w:cs="David"/>
          <w:sz w:val="28"/>
          <w:szCs w:val="28"/>
          <w:rtl/>
        </w:rPr>
        <w:t xml:space="preserve"> מפני שאינם עוסקין בתורה''.</w:t>
      </w:r>
    </w:p>
    <w:p w14:paraId="03DFDFF9" w14:textId="76F0CAE3" w:rsidR="00F73872" w:rsidRPr="008B45CE" w:rsidRDefault="00F73872" w:rsidP="006E302A">
      <w:pPr>
        <w:pStyle w:val="Paragraphedeliste"/>
        <w:numPr>
          <w:ilvl w:val="0"/>
          <w:numId w:val="1"/>
        </w:numPr>
        <w:bidi/>
        <w:jc w:val="both"/>
        <w:rPr>
          <w:rFonts w:ascii="David" w:hAnsi="David" w:cs="David"/>
          <w:sz w:val="28"/>
          <w:szCs w:val="28"/>
        </w:rPr>
      </w:pPr>
      <w:r w:rsidRPr="008B45CE">
        <w:rPr>
          <w:rFonts w:ascii="David" w:hAnsi="David" w:cs="David"/>
          <w:b/>
          <w:bCs/>
          <w:sz w:val="28"/>
          <w:szCs w:val="28"/>
          <w:rtl/>
        </w:rPr>
        <w:t>הרמב''ם</w:t>
      </w:r>
      <w:r w:rsidRPr="008B45CE">
        <w:rPr>
          <w:rFonts w:ascii="David" w:hAnsi="David" w:cs="David"/>
          <w:sz w:val="28"/>
          <w:szCs w:val="28"/>
          <w:rtl/>
        </w:rPr>
        <w:t xml:space="preserve"> </w:t>
      </w:r>
      <w:r w:rsidRPr="008B45CE">
        <w:rPr>
          <w:rFonts w:ascii="David" w:hAnsi="David" w:cs="David"/>
          <w:sz w:val="24"/>
          <w:szCs w:val="24"/>
          <w:rtl/>
        </w:rPr>
        <w:t>(הלכות דעות פ''ד ה''ד)</w:t>
      </w:r>
      <w:r w:rsidR="006E302A" w:rsidRPr="008B45CE">
        <w:rPr>
          <w:rFonts w:ascii="David" w:hAnsi="David" w:cs="David"/>
          <w:sz w:val="24"/>
          <w:szCs w:val="24"/>
          <w:rtl/>
        </w:rPr>
        <w:t xml:space="preserve"> </w:t>
      </w:r>
      <w:r w:rsidR="006E302A" w:rsidRPr="008B45CE">
        <w:rPr>
          <w:rFonts w:ascii="David" w:hAnsi="David" w:cs="David"/>
          <w:sz w:val="28"/>
          <w:szCs w:val="28"/>
          <w:rtl/>
        </w:rPr>
        <w:t xml:space="preserve">כותב ''הַיּוֹם וְהַלַּיְלָה כ''ד שָׁעוֹת. דַּי לוֹ לָאָדָם לִישֹׁן שְׁלִישָׁן שֶׁהוּא שְׁמוֹנֶה שָׁעוֹת. וְיִהְיוּ בְּסוֹף הַלַּיְלָה כְּדֵי שֶׁתִּהְיֶה מִתְּחִלַּת שְׁנָתוֹ עַד שֶׁתַּעֲלֶה הַשֶּׁמֶשׁ שְׁמוֹנֶה שָׁעוֹת. וְנִמְצָא עוֹמֵד מִמִּטָּתוֹ קֹדֶם שֶׁתַּעֲלֶה הַשֶּׁמֶשׁ'', וכתב </w:t>
      </w:r>
      <w:r w:rsidR="006E302A" w:rsidRPr="008B45CE">
        <w:rPr>
          <w:rFonts w:ascii="David" w:hAnsi="David" w:cs="David"/>
          <w:b/>
          <w:bCs/>
          <w:sz w:val="28"/>
          <w:szCs w:val="28"/>
          <w:rtl/>
        </w:rPr>
        <w:t>התפארת ישראל</w:t>
      </w:r>
      <w:r w:rsidR="006E302A" w:rsidRPr="008B45CE">
        <w:rPr>
          <w:rFonts w:ascii="David" w:hAnsi="David" w:cs="David"/>
          <w:sz w:val="28"/>
          <w:szCs w:val="28"/>
          <w:rtl/>
        </w:rPr>
        <w:t xml:space="preserve"> </w:t>
      </w:r>
      <w:r w:rsidR="006E302A" w:rsidRPr="008B45CE">
        <w:rPr>
          <w:rFonts w:ascii="David" w:hAnsi="David" w:cs="David"/>
          <w:sz w:val="24"/>
          <w:szCs w:val="24"/>
          <w:rtl/>
        </w:rPr>
        <w:t xml:space="preserve">(יכין על אבות פ''ו מ''ה אות פג) </w:t>
      </w:r>
      <w:r w:rsidR="006E302A" w:rsidRPr="008B45CE">
        <w:rPr>
          <w:rFonts w:ascii="David" w:hAnsi="David" w:cs="David"/>
          <w:sz w:val="28"/>
          <w:szCs w:val="28"/>
          <w:rtl/>
        </w:rPr>
        <w:t xml:space="preserve"> ''אולם זה רק קודם הגיעו לנ' שנה, אבל אח"כ שאין השחיקה שביסודות הגוף כ"כ גודל כבימי נעוריו, ואין צריך אח"כ מנוח כ"כ רב, כתבו הטבעיים וביחוד הופלאנד דדי לו שישן בכל לילה ה' או ו' שעות''.</w:t>
      </w:r>
    </w:p>
    <w:p w14:paraId="0EA458CF" w14:textId="52CAC247" w:rsidR="00ED5B36" w:rsidRDefault="00ED5B36" w:rsidP="00ED5B36">
      <w:pPr>
        <w:pStyle w:val="Paragraphedeliste"/>
        <w:numPr>
          <w:ilvl w:val="0"/>
          <w:numId w:val="1"/>
        </w:numPr>
        <w:bidi/>
        <w:jc w:val="both"/>
        <w:rPr>
          <w:rFonts w:ascii="David" w:hAnsi="David" w:cs="David"/>
          <w:sz w:val="28"/>
          <w:szCs w:val="28"/>
        </w:rPr>
      </w:pPr>
      <w:r w:rsidRPr="008B45CE">
        <w:rPr>
          <w:rFonts w:ascii="David" w:hAnsi="David" w:cs="David"/>
          <w:b/>
          <w:bCs/>
          <w:sz w:val="28"/>
          <w:szCs w:val="28"/>
          <w:rtl/>
        </w:rPr>
        <w:t xml:space="preserve">דעת הגרי''י קניבסקי </w:t>
      </w:r>
      <w:r w:rsidRPr="008B45CE">
        <w:rPr>
          <w:rFonts w:ascii="David" w:hAnsi="David" w:cs="David"/>
          <w:sz w:val="24"/>
          <w:szCs w:val="24"/>
          <w:rtl/>
        </w:rPr>
        <w:t xml:space="preserve">(קריינא דאגרתא ח''א אגרת כח) </w:t>
      </w:r>
      <w:r w:rsidRPr="008B45CE">
        <w:rPr>
          <w:rFonts w:ascii="David" w:hAnsi="David" w:cs="David"/>
          <w:sz w:val="28"/>
          <w:szCs w:val="28"/>
          <w:rtl/>
        </w:rPr>
        <w:t>שבאופן רגיל צריך אדם לישון שבע שעות.</w:t>
      </w:r>
    </w:p>
    <w:p w14:paraId="58ED92B5" w14:textId="61BC4C95" w:rsidR="00950FBB" w:rsidRPr="00950FBB" w:rsidRDefault="00950FBB" w:rsidP="00950FBB">
      <w:pPr>
        <w:bidi/>
        <w:ind w:left="360"/>
        <w:jc w:val="both"/>
        <w:rPr>
          <w:rFonts w:ascii="David" w:hAnsi="David" w:cs="David"/>
          <w:sz w:val="28"/>
          <w:szCs w:val="28"/>
        </w:rPr>
      </w:pPr>
      <w:r>
        <w:rPr>
          <w:rFonts w:ascii="David" w:hAnsi="David" w:cs="David" w:hint="cs"/>
          <w:sz w:val="28"/>
          <w:szCs w:val="28"/>
          <w:rtl/>
        </w:rPr>
        <w:t xml:space="preserve">ובחוברת </w:t>
      </w:r>
      <w:r w:rsidRPr="00950FBB">
        <w:rPr>
          <w:rFonts w:ascii="David" w:hAnsi="David" w:cs="David" w:hint="cs"/>
          <w:b/>
          <w:bCs/>
          <w:sz w:val="28"/>
          <w:szCs w:val="28"/>
          <w:rtl/>
        </w:rPr>
        <w:t>חיזוק והדרכה לבן ישיבה</w:t>
      </w:r>
      <w:r>
        <w:rPr>
          <w:rFonts w:ascii="David" w:hAnsi="David" w:cs="David" w:hint="cs"/>
          <w:sz w:val="28"/>
          <w:szCs w:val="28"/>
          <w:rtl/>
        </w:rPr>
        <w:t xml:space="preserve"> </w:t>
      </w:r>
      <w:r w:rsidRPr="00950FBB">
        <w:rPr>
          <w:rFonts w:ascii="David" w:hAnsi="David" w:cs="David" w:hint="cs"/>
          <w:sz w:val="24"/>
          <w:szCs w:val="24"/>
          <w:rtl/>
        </w:rPr>
        <w:t xml:space="preserve">(עמ' יט) </w:t>
      </w:r>
      <w:r>
        <w:rPr>
          <w:rFonts w:ascii="David" w:hAnsi="David" w:cs="David" w:hint="cs"/>
          <w:sz w:val="28"/>
          <w:szCs w:val="28"/>
          <w:rtl/>
        </w:rPr>
        <w:t>מובא בהערה שהרב שמע פעם אחת שאם ישנים שעה יותר מפסידים שעה, אך אם ישנים שעה פחות מפסידים את כל היום.</w:t>
      </w:r>
    </w:p>
    <w:p w14:paraId="35E3B624" w14:textId="77777777" w:rsidR="008B45CE" w:rsidRDefault="008B45CE" w:rsidP="008B45CE">
      <w:pPr>
        <w:bidi/>
        <w:jc w:val="both"/>
        <w:rPr>
          <w:rFonts w:ascii="David" w:hAnsi="David" w:cs="David"/>
          <w:sz w:val="28"/>
          <w:szCs w:val="28"/>
          <w:rtl/>
        </w:rPr>
      </w:pPr>
    </w:p>
    <w:p w14:paraId="46B60BB8" w14:textId="138331E8" w:rsidR="008B45CE" w:rsidRPr="00C448FB" w:rsidRDefault="00C448FB" w:rsidP="008B45CE">
      <w:pPr>
        <w:bidi/>
        <w:jc w:val="both"/>
        <w:rPr>
          <w:rFonts w:ascii="David" w:hAnsi="David" w:cs="David"/>
          <w:sz w:val="36"/>
          <w:szCs w:val="36"/>
          <w:u w:val="single"/>
          <w:rtl/>
        </w:rPr>
      </w:pPr>
      <w:r w:rsidRPr="00C448FB">
        <w:rPr>
          <w:rFonts w:ascii="David" w:hAnsi="David" w:cs="David" w:hint="cs"/>
          <w:sz w:val="36"/>
          <w:szCs w:val="36"/>
          <w:u w:val="single"/>
          <w:rtl/>
        </w:rPr>
        <w:t>מי שיש לו יותר חומריות כך יושן יותר</w:t>
      </w:r>
    </w:p>
    <w:p w14:paraId="36E8AB5E" w14:textId="4DF451AF" w:rsidR="008B45CE" w:rsidRPr="008B45CE" w:rsidRDefault="008B45CE" w:rsidP="008B45CE">
      <w:pPr>
        <w:bidi/>
        <w:jc w:val="both"/>
        <w:rPr>
          <w:rFonts w:ascii="David" w:hAnsi="David" w:cs="David"/>
          <w:sz w:val="28"/>
          <w:szCs w:val="28"/>
          <w:rtl/>
        </w:rPr>
      </w:pPr>
      <w:bookmarkStart w:id="0" w:name="_Hlk142571944"/>
      <w:r>
        <w:rPr>
          <w:rFonts w:ascii="David" w:hAnsi="David" w:cs="David" w:hint="cs"/>
          <w:sz w:val="28"/>
          <w:szCs w:val="28"/>
          <w:rtl/>
        </w:rPr>
        <w:t xml:space="preserve">עי' </w:t>
      </w:r>
      <w:r w:rsidRPr="008B45CE">
        <w:rPr>
          <w:rFonts w:ascii="David" w:hAnsi="David" w:cs="David" w:hint="cs"/>
          <w:b/>
          <w:bCs/>
          <w:sz w:val="28"/>
          <w:szCs w:val="28"/>
          <w:rtl/>
        </w:rPr>
        <w:t>במהר''ל</w:t>
      </w:r>
      <w:r>
        <w:rPr>
          <w:rFonts w:ascii="David" w:hAnsi="David" w:cs="David" w:hint="cs"/>
          <w:sz w:val="28"/>
          <w:szCs w:val="28"/>
          <w:rtl/>
        </w:rPr>
        <w:t xml:space="preserve"> </w:t>
      </w:r>
      <w:r w:rsidRPr="008B45CE">
        <w:rPr>
          <w:rFonts w:ascii="David" w:hAnsi="David" w:cs="David" w:hint="cs"/>
          <w:sz w:val="24"/>
          <w:szCs w:val="24"/>
          <w:rtl/>
        </w:rPr>
        <w:t>(</w:t>
      </w:r>
      <w:r w:rsidRPr="008B45CE">
        <w:rPr>
          <w:rFonts w:ascii="David" w:hAnsi="David" w:cs="David"/>
          <w:sz w:val="24"/>
          <w:szCs w:val="24"/>
          <w:rtl/>
        </w:rPr>
        <w:t>חידושי אגדות</w:t>
      </w:r>
      <w:r w:rsidRPr="008B45CE">
        <w:rPr>
          <w:rFonts w:ascii="David" w:hAnsi="David" w:cs="David" w:hint="cs"/>
          <w:sz w:val="24"/>
          <w:szCs w:val="24"/>
          <w:rtl/>
        </w:rPr>
        <w:t>)</w:t>
      </w:r>
      <w:r w:rsidRPr="008B45CE">
        <w:rPr>
          <w:rFonts w:ascii="David" w:hAnsi="David" w:cs="David"/>
          <w:sz w:val="24"/>
          <w:szCs w:val="24"/>
          <w:rtl/>
        </w:rPr>
        <w:t xml:space="preserve"> </w:t>
      </w:r>
      <w:r w:rsidRPr="008B45CE">
        <w:rPr>
          <w:rFonts w:ascii="David" w:hAnsi="David" w:cs="David" w:hint="cs"/>
          <w:b/>
          <w:bCs/>
          <w:sz w:val="28"/>
          <w:szCs w:val="28"/>
          <w:rtl/>
        </w:rPr>
        <w:t>ב</w:t>
      </w:r>
      <w:r w:rsidRPr="008B45CE">
        <w:rPr>
          <w:rFonts w:ascii="David" w:hAnsi="David" w:cs="David"/>
          <w:b/>
          <w:bCs/>
          <w:sz w:val="28"/>
          <w:szCs w:val="28"/>
          <w:rtl/>
        </w:rPr>
        <w:t>קידושין</w:t>
      </w:r>
      <w:r w:rsidRPr="008B45CE">
        <w:rPr>
          <w:rFonts w:ascii="David" w:hAnsi="David" w:cs="David"/>
          <w:sz w:val="28"/>
          <w:szCs w:val="28"/>
          <w:rtl/>
        </w:rPr>
        <w:t xml:space="preserve"> </w:t>
      </w:r>
      <w:r w:rsidRPr="008B45CE">
        <w:rPr>
          <w:rFonts w:ascii="David" w:hAnsi="David" w:cs="David" w:hint="cs"/>
          <w:sz w:val="24"/>
          <w:szCs w:val="24"/>
          <w:rtl/>
        </w:rPr>
        <w:t>(</w:t>
      </w:r>
      <w:r w:rsidRPr="008B45CE">
        <w:rPr>
          <w:rFonts w:ascii="David" w:hAnsi="David" w:cs="David"/>
          <w:sz w:val="24"/>
          <w:szCs w:val="24"/>
          <w:rtl/>
        </w:rPr>
        <w:t>דף מט</w:t>
      </w:r>
      <w:r w:rsidRPr="008B45CE">
        <w:rPr>
          <w:rFonts w:ascii="David" w:hAnsi="David" w:cs="David" w:hint="cs"/>
          <w:sz w:val="24"/>
          <w:szCs w:val="24"/>
          <w:rtl/>
        </w:rPr>
        <w:t xml:space="preserve">:) </w:t>
      </w:r>
      <w:r>
        <w:rPr>
          <w:rFonts w:ascii="David" w:hAnsi="David" w:cs="David" w:hint="cs"/>
          <w:sz w:val="28"/>
          <w:szCs w:val="28"/>
          <w:rtl/>
        </w:rPr>
        <w:t>''</w:t>
      </w:r>
      <w:r w:rsidRPr="008B45CE">
        <w:rPr>
          <w:rFonts w:ascii="David" w:hAnsi="David" w:cs="David"/>
          <w:sz w:val="28"/>
          <w:szCs w:val="28"/>
          <w:rtl/>
        </w:rPr>
        <w:t>י' קבין שינה ירדו לעול'. השינה שייכת לעבדים כאשר ישן בטל ממנו הנפש ונעשה כולה חמרי, שהרי בשעת שינה אין לפניך רק הגוף, וכן אמרו ז"ל בשעה שברא הקדוש ברוך הוא את האדם בקשו מלאכי השרת להשתחות לו מה עשה הקדוש ברוך הוא הפיל עליו תרדימה וידעו כי הוא אדם בעל אדמה גשמית, ודבר זה בארנו במקום אחר, והעבדים שהם חמריים כי זהו ענין העבד ולכך אמר שהשינה הוא בעבדים. וכן העצלות אמרו סתם עבדים עצלניים הם, וכל זה ענין אחד כי העבדים כל ענין שלהם שהם חמריים ולכך הם משועבדים כי החומר משועבד מתפעל, ולכך העצלנות והשינה נמצא בהם. ואמרו ט' נטלו כל העולם ואחד עבדי</w:t>
      </w:r>
      <w:r>
        <w:rPr>
          <w:rFonts w:ascii="David" w:hAnsi="David" w:cs="David" w:hint="cs"/>
          <w:sz w:val="28"/>
          <w:szCs w:val="28"/>
          <w:rtl/>
        </w:rPr>
        <w:t>ם</w:t>
      </w:r>
      <w:r w:rsidRPr="008B45CE">
        <w:rPr>
          <w:rFonts w:ascii="David" w:hAnsi="David" w:cs="David"/>
          <w:sz w:val="28"/>
          <w:szCs w:val="28"/>
          <w:rtl/>
        </w:rPr>
        <w:t>, ודבר זה שנוי ממה שהוא בכלם, והטעם הוא, כי כל אשר נזכרו כאן הם אומות או מקומות, אבל העבד מפני שהעבדים אינם אומה לא שייך בזה מנין תשעה, רק שייך בזה לומר ואחד נטלו עבדים כי העבדים הם פרטיים ואין הכלל אחד, ומאחר שהם פרטיים לא אמר רק שנטלו אחד כמו שאמרנו כי האחד הוא פרטי</w:t>
      </w:r>
      <w:r>
        <w:rPr>
          <w:rFonts w:ascii="David" w:hAnsi="David" w:cs="David" w:hint="cs"/>
          <w:sz w:val="28"/>
          <w:szCs w:val="28"/>
          <w:rtl/>
        </w:rPr>
        <w:t>''</w:t>
      </w:r>
      <w:r w:rsidRPr="008B45CE">
        <w:rPr>
          <w:rFonts w:ascii="David" w:hAnsi="David" w:cs="David"/>
          <w:sz w:val="28"/>
          <w:szCs w:val="28"/>
          <w:rtl/>
        </w:rPr>
        <w:t>.</w:t>
      </w:r>
      <w:bookmarkEnd w:id="0"/>
    </w:p>
    <w:sectPr w:rsidR="008B45CE" w:rsidRPr="008B45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66D5A"/>
    <w:multiLevelType w:val="hybridMultilevel"/>
    <w:tmpl w:val="DAF6A4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874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BF"/>
    <w:rsid w:val="001D2779"/>
    <w:rsid w:val="006A48E8"/>
    <w:rsid w:val="006C3CBF"/>
    <w:rsid w:val="006E302A"/>
    <w:rsid w:val="008B45CE"/>
    <w:rsid w:val="00950FBB"/>
    <w:rsid w:val="00C448FB"/>
    <w:rsid w:val="00ED5B36"/>
    <w:rsid w:val="00F7387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57DC"/>
  <w15:chartTrackingRefBased/>
  <w15:docId w15:val="{E50E6E01-F761-421E-8355-7BA52804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73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320</Words>
  <Characters>1765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2022-09-08T11:29:00Z</dcterms:created>
  <dcterms:modified xsi:type="dcterms:W3CDTF">2023-10-16T15:30:00Z</dcterms:modified>
</cp:coreProperties>
</file>