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69DF0" w14:textId="133E6FA5" w:rsidR="00E61B69" w:rsidRPr="002F0FFB" w:rsidRDefault="003926D8" w:rsidP="003926D8">
      <w:pPr>
        <w:bidi/>
        <w:ind w:left="2124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2F0FFB">
        <w:rPr>
          <w:rFonts w:ascii="David" w:hAnsi="David" w:cs="David"/>
          <w:sz w:val="56"/>
          <w:szCs w:val="56"/>
          <w:u w:val="single"/>
          <w:rtl/>
        </w:rPr>
        <w:t>תורה מן השמים</w:t>
      </w:r>
    </w:p>
    <w:p w14:paraId="5D4DD279" w14:textId="0D905B61" w:rsidR="003926D8" w:rsidRPr="002F0FFB" w:rsidRDefault="003926D8" w:rsidP="003926D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60E4F88" w14:textId="1E0E168F" w:rsidR="003926D8" w:rsidRPr="002F0FFB" w:rsidRDefault="003926D8" w:rsidP="003926D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D84330F" w14:textId="0934242A" w:rsidR="003926D8" w:rsidRPr="002F0FFB" w:rsidRDefault="003926D8" w:rsidP="003926D8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2F0FFB">
        <w:rPr>
          <w:rFonts w:ascii="David" w:hAnsi="David" w:cs="David"/>
          <w:sz w:val="28"/>
          <w:szCs w:val="28"/>
          <w:rtl/>
        </w:rPr>
        <w:t>נביא כאן כמה ראיות שהתורה היא מן השמים ולא בא מכל אנוש:</w:t>
      </w:r>
    </w:p>
    <w:p w14:paraId="305C0BD7" w14:textId="563F13DE" w:rsidR="003926D8" w:rsidRPr="002F0FFB" w:rsidRDefault="003926D8" w:rsidP="003926D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61A02B6" w14:textId="432235D5" w:rsidR="003926D8" w:rsidRPr="002F0FFB" w:rsidRDefault="003926D8" w:rsidP="003926D8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</w:rPr>
      </w:pPr>
      <w:r w:rsidRPr="002F0FFB">
        <w:rPr>
          <w:rFonts w:ascii="David" w:hAnsi="David" w:cs="David"/>
          <w:sz w:val="28"/>
          <w:szCs w:val="28"/>
          <w:rtl/>
        </w:rPr>
        <w:t xml:space="preserve">עי' </w:t>
      </w:r>
      <w:r w:rsidRPr="002F0FFB">
        <w:rPr>
          <w:rFonts w:ascii="David" w:hAnsi="David" w:cs="David"/>
          <w:b/>
          <w:bCs/>
          <w:sz w:val="28"/>
          <w:szCs w:val="28"/>
          <w:rtl/>
        </w:rPr>
        <w:t>חולין</w:t>
      </w:r>
      <w:r w:rsidR="002F0FFB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2F0FFB">
        <w:rPr>
          <w:rFonts w:ascii="David" w:hAnsi="David" w:cs="David"/>
          <w:sz w:val="24"/>
          <w:szCs w:val="24"/>
          <w:rtl/>
        </w:rPr>
        <w:t xml:space="preserve">(דף סג: בסוף העמוד) </w:t>
      </w:r>
      <w:r w:rsidRPr="002F0FFB">
        <w:rPr>
          <w:rFonts w:ascii="David" w:hAnsi="David" w:cs="David"/>
          <w:sz w:val="28"/>
          <w:szCs w:val="28"/>
          <w:rtl/>
        </w:rPr>
        <w:t>שהגמ' אומרת ''כסימני ביצים כך סימני עוברי דגים'' [לפי המסקנה עיי''ש] ותניא גבי סימני ביצים [לדעת שהם מעוף טהור] ''אלו הן סימני ביצים...</w:t>
      </w:r>
      <w:r w:rsidRPr="002F0FFB">
        <w:rPr>
          <w:rStyle w:val="Appelnotedebasdep"/>
          <w:rFonts w:ascii="David" w:hAnsi="David" w:cs="David"/>
          <w:sz w:val="28"/>
          <w:szCs w:val="28"/>
          <w:rtl/>
        </w:rPr>
        <w:footnoteReference w:id="1"/>
      </w:r>
      <w:r w:rsidRPr="002F0FFB">
        <w:rPr>
          <w:rFonts w:ascii="David" w:hAnsi="David" w:cs="David"/>
          <w:sz w:val="28"/>
          <w:szCs w:val="28"/>
          <w:rtl/>
        </w:rPr>
        <w:t xml:space="preserve">'' ויש לשאול, איך אפשר שחז''ל בדקו את כל הביצים של עופות טהורים, הרי אין מספר לעופות טהורים וכמו שהגמ' אומרת </w:t>
      </w:r>
      <w:r w:rsidRPr="002F0FFB">
        <w:rPr>
          <w:rFonts w:ascii="David" w:hAnsi="David" w:cs="David"/>
          <w:b/>
          <w:bCs/>
          <w:sz w:val="28"/>
          <w:szCs w:val="28"/>
          <w:rtl/>
        </w:rPr>
        <w:t>בחולין</w:t>
      </w:r>
      <w:r w:rsidR="002F0FFB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2F0FFB">
        <w:rPr>
          <w:rFonts w:ascii="David" w:hAnsi="David" w:cs="David"/>
          <w:sz w:val="24"/>
          <w:szCs w:val="24"/>
          <w:rtl/>
        </w:rPr>
        <w:t xml:space="preserve">(דף סג:) </w:t>
      </w:r>
      <w:r w:rsidRPr="002F0FFB">
        <w:rPr>
          <w:rFonts w:ascii="David" w:hAnsi="David" w:cs="David"/>
          <w:sz w:val="28"/>
          <w:szCs w:val="28"/>
          <w:rtl/>
        </w:rPr>
        <w:t>''ולעופות טהורים אין מספר'' ועוד שם ''גלוי וידוע...שעופות טהורים מרובין על הטמאים לפיכך מנה הכתוב בטמאין</w:t>
      </w:r>
      <w:r w:rsidRPr="002F0FFB">
        <w:rPr>
          <w:rStyle w:val="Appelnotedebasdep"/>
          <w:rFonts w:ascii="David" w:hAnsi="David" w:cs="David"/>
          <w:sz w:val="28"/>
          <w:szCs w:val="28"/>
          <w:rtl/>
        </w:rPr>
        <w:footnoteReference w:id="2"/>
      </w:r>
      <w:r w:rsidRPr="002F0FFB">
        <w:rPr>
          <w:rFonts w:ascii="David" w:hAnsi="David" w:cs="David"/>
          <w:sz w:val="28"/>
          <w:szCs w:val="28"/>
          <w:rtl/>
        </w:rPr>
        <w:t>'' וא''א שאין אפי' אחד שלא ראו, ואיך אפשר לומר כזה כלל, אלא ע''כ שתורה מן השמים.</w:t>
      </w:r>
    </w:p>
    <w:p w14:paraId="4CEA008B" w14:textId="2090AFA8" w:rsidR="003926D8" w:rsidRDefault="003926D8" w:rsidP="003926D8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</w:rPr>
      </w:pPr>
      <w:r w:rsidRPr="002F0FFB">
        <w:rPr>
          <w:rFonts w:ascii="David" w:hAnsi="David" w:cs="David"/>
          <w:sz w:val="28"/>
          <w:szCs w:val="28"/>
          <w:rtl/>
        </w:rPr>
        <w:t xml:space="preserve">עי' </w:t>
      </w:r>
      <w:r w:rsidRPr="002F0FFB">
        <w:rPr>
          <w:rFonts w:ascii="David" w:hAnsi="David" w:cs="David"/>
          <w:b/>
          <w:bCs/>
          <w:sz w:val="28"/>
          <w:szCs w:val="28"/>
          <w:rtl/>
        </w:rPr>
        <w:t>תוס'</w:t>
      </w:r>
      <w:r w:rsidR="002F0FFB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2F0FFB">
        <w:rPr>
          <w:rFonts w:ascii="David" w:hAnsi="David" w:cs="David"/>
          <w:sz w:val="24"/>
          <w:szCs w:val="24"/>
          <w:rtl/>
        </w:rPr>
        <w:t xml:space="preserve">(ד''ה כל שיש) </w:t>
      </w:r>
      <w:r w:rsidRPr="002F0FFB">
        <w:rPr>
          <w:rFonts w:ascii="David" w:hAnsi="David" w:cs="David"/>
          <w:b/>
          <w:bCs/>
          <w:sz w:val="28"/>
          <w:szCs w:val="28"/>
          <w:rtl/>
        </w:rPr>
        <w:t>בחולין</w:t>
      </w:r>
      <w:r w:rsidR="002F0FFB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2F0FFB">
        <w:rPr>
          <w:rFonts w:ascii="David" w:hAnsi="David" w:cs="David"/>
          <w:sz w:val="24"/>
          <w:szCs w:val="24"/>
          <w:rtl/>
        </w:rPr>
        <w:t xml:space="preserve">(דף סו:) </w:t>
      </w:r>
      <w:r w:rsidRPr="002F0FFB">
        <w:rPr>
          <w:rFonts w:ascii="David" w:hAnsi="David" w:cs="David"/>
          <w:sz w:val="28"/>
          <w:szCs w:val="28"/>
          <w:rtl/>
        </w:rPr>
        <w:t xml:space="preserve">בס''ד ''ואם תמצא לומר שלא קרא להם שמות יש לומר דהכי קים להו הלמ''מ''.   </w:t>
      </w:r>
    </w:p>
    <w:p w14:paraId="2A1ACBF9" w14:textId="332384D2" w:rsidR="002F0FFB" w:rsidRPr="002F0FFB" w:rsidRDefault="002F0FFB" w:rsidP="002F0FFB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kern w:val="2"/>
          <w:sz w:val="28"/>
          <w:szCs w:val="28"/>
          <w:rtl/>
          <w14:ligatures w14:val="standardContextual"/>
        </w:rPr>
      </w:pPr>
      <w:r w:rsidRPr="002F0FFB">
        <w:rPr>
          <w:rFonts w:ascii="David" w:hAnsi="David" w:cs="David" w:hint="cs"/>
          <w:sz w:val="28"/>
          <w:szCs w:val="28"/>
          <w:rtl/>
        </w:rPr>
        <w:t xml:space="preserve">עי' </w:t>
      </w:r>
      <w:r w:rsidRPr="002F0FFB">
        <w:rPr>
          <w:rFonts w:ascii="David" w:hAnsi="David" w:cs="David" w:hint="cs"/>
          <w:b/>
          <w:bCs/>
          <w:kern w:val="2"/>
          <w:sz w:val="28"/>
          <w:szCs w:val="28"/>
          <w:rtl/>
          <w14:ligatures w14:val="standardContextual"/>
        </w:rPr>
        <w:t>תוס'</w:t>
      </w:r>
      <w:r w:rsidRPr="002F0FFB">
        <w:rPr>
          <w:rFonts w:ascii="David" w:hAnsi="David" w:cs="David" w:hint="cs"/>
          <w:kern w:val="2"/>
          <w:sz w:val="28"/>
          <w:szCs w:val="28"/>
          <w:rtl/>
          <w14:ligatures w14:val="standardContextual"/>
        </w:rPr>
        <w:t xml:space="preserve"> </w:t>
      </w:r>
      <w:r w:rsidRPr="002F0FFB">
        <w:rPr>
          <w:rFonts w:ascii="David" w:hAnsi="David" w:cs="David" w:hint="cs"/>
          <w:kern w:val="2"/>
          <w:sz w:val="24"/>
          <w:szCs w:val="24"/>
          <w:rtl/>
          <w14:ligatures w14:val="standardContextual"/>
        </w:rPr>
        <w:t xml:space="preserve">(ד''ה ככדור) </w:t>
      </w:r>
      <w:r w:rsidRPr="002F0FFB">
        <w:rPr>
          <w:rFonts w:ascii="David" w:hAnsi="David" w:cs="David" w:hint="cs"/>
          <w:b/>
          <w:bCs/>
          <w:kern w:val="2"/>
          <w:sz w:val="28"/>
          <w:szCs w:val="28"/>
          <w:rtl/>
          <w14:ligatures w14:val="standardContextual"/>
        </w:rPr>
        <w:t>בע''ז</w:t>
      </w:r>
      <w:r w:rsidRPr="002F0FFB">
        <w:rPr>
          <w:rFonts w:ascii="David" w:hAnsi="David" w:cs="David" w:hint="cs"/>
          <w:kern w:val="2"/>
          <w:sz w:val="28"/>
          <w:szCs w:val="28"/>
          <w:rtl/>
          <w14:ligatures w14:val="standardContextual"/>
        </w:rPr>
        <w:t xml:space="preserve"> </w:t>
      </w:r>
      <w:r>
        <w:rPr>
          <w:rFonts w:ascii="David" w:hAnsi="David" w:cs="David" w:hint="cs"/>
          <w:kern w:val="2"/>
          <w:sz w:val="24"/>
          <w:szCs w:val="24"/>
          <w:rtl/>
          <w14:ligatures w14:val="standardContextual"/>
        </w:rPr>
        <w:t xml:space="preserve">(דף מא.) </w:t>
      </w:r>
      <w:r>
        <w:rPr>
          <w:rFonts w:ascii="David" w:hAnsi="David" w:cs="David" w:hint="cs"/>
          <w:kern w:val="2"/>
          <w:sz w:val="28"/>
          <w:szCs w:val="28"/>
          <w:rtl/>
          <w14:ligatures w14:val="standardContextual"/>
        </w:rPr>
        <w:t>ש</w:t>
      </w:r>
      <w:r w:rsidRPr="002F0FFB">
        <w:rPr>
          <w:rFonts w:ascii="David" w:hAnsi="David" w:cs="David" w:hint="cs"/>
          <w:kern w:val="2"/>
          <w:sz w:val="28"/>
          <w:szCs w:val="28"/>
          <w:rtl/>
          <w14:ligatures w14:val="standardContextual"/>
        </w:rPr>
        <w:t>כותב ''</w:t>
      </w:r>
      <w:r w:rsidRPr="002F0FFB">
        <w:rPr>
          <w:rFonts w:ascii="David" w:hAnsi="David" w:cs="David"/>
          <w:kern w:val="2"/>
          <w:sz w:val="28"/>
          <w:szCs w:val="28"/>
          <w:rtl/>
          <w14:ligatures w14:val="standardContextual"/>
        </w:rPr>
        <w:t xml:space="preserve">שהעולם עגול כדאיתא </w:t>
      </w:r>
      <w:r w:rsidRPr="002F0FFB">
        <w:rPr>
          <w:rFonts w:ascii="David" w:hAnsi="David" w:cs="David"/>
          <w:b/>
          <w:bCs/>
          <w:kern w:val="2"/>
          <w:sz w:val="28"/>
          <w:szCs w:val="28"/>
          <w:rtl/>
          <w14:ligatures w14:val="standardContextual"/>
        </w:rPr>
        <w:t>בירושלמי</w:t>
      </w:r>
      <w:r w:rsidRPr="002F0FFB">
        <w:rPr>
          <w:rFonts w:ascii="David" w:hAnsi="David" w:cs="David"/>
          <w:kern w:val="2"/>
          <w:sz w:val="28"/>
          <w:szCs w:val="28"/>
          <w:rtl/>
          <w14:ligatures w14:val="standardContextual"/>
        </w:rPr>
        <w:t xml:space="preserve"> שאלכסנדרוס מוקדון עלה למעלה עד שראה כל העולם ככדור ואת הים כקערה פי' ים אוקינוס שמקיף את כל העולם</w:t>
      </w:r>
      <w:r w:rsidRPr="002F0FFB">
        <w:rPr>
          <w:rFonts w:ascii="David" w:hAnsi="David" w:cs="David" w:hint="cs"/>
          <w:kern w:val="2"/>
          <w:sz w:val="28"/>
          <w:szCs w:val="28"/>
          <w:rtl/>
          <w14:ligatures w14:val="standardContextual"/>
        </w:rPr>
        <w:t>''.</w:t>
      </w:r>
    </w:p>
    <w:p w14:paraId="0EB4E873" w14:textId="610FD344" w:rsidR="002F0FFB" w:rsidRPr="002F0FFB" w:rsidRDefault="002F0FFB" w:rsidP="002F0FFB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</w:rPr>
      </w:pPr>
    </w:p>
    <w:sectPr w:rsidR="002F0FFB" w:rsidRPr="002F0F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BCFF5" w14:textId="77777777" w:rsidR="004768DB" w:rsidRDefault="004768DB" w:rsidP="003926D8">
      <w:pPr>
        <w:spacing w:after="0" w:line="240" w:lineRule="auto"/>
      </w:pPr>
      <w:r>
        <w:separator/>
      </w:r>
    </w:p>
  </w:endnote>
  <w:endnote w:type="continuationSeparator" w:id="0">
    <w:p w14:paraId="704A9326" w14:textId="77777777" w:rsidR="004768DB" w:rsidRDefault="004768DB" w:rsidP="00392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089B0" w14:textId="77777777" w:rsidR="004768DB" w:rsidRDefault="004768DB" w:rsidP="003926D8">
      <w:pPr>
        <w:spacing w:after="0" w:line="240" w:lineRule="auto"/>
      </w:pPr>
      <w:r>
        <w:separator/>
      </w:r>
    </w:p>
  </w:footnote>
  <w:footnote w:type="continuationSeparator" w:id="0">
    <w:p w14:paraId="696F4DB8" w14:textId="77777777" w:rsidR="004768DB" w:rsidRDefault="004768DB" w:rsidP="003926D8">
      <w:pPr>
        <w:spacing w:after="0" w:line="240" w:lineRule="auto"/>
      </w:pPr>
      <w:r>
        <w:continuationSeparator/>
      </w:r>
    </w:p>
  </w:footnote>
  <w:footnote w:id="1">
    <w:p w14:paraId="6E4212A1" w14:textId="0AA8D8AE" w:rsidR="003926D8" w:rsidRPr="002F0FFB" w:rsidRDefault="003926D8" w:rsidP="003926D8">
      <w:pPr>
        <w:pStyle w:val="Notedebasdepage"/>
        <w:bidi/>
        <w:jc w:val="both"/>
        <w:rPr>
          <w:rFonts w:ascii="David" w:hAnsi="David" w:cs="David"/>
          <w:rtl/>
        </w:rPr>
      </w:pPr>
      <w:r w:rsidRPr="002F0FFB">
        <w:rPr>
          <w:rStyle w:val="Appelnotedebasdep"/>
          <w:rFonts w:ascii="David" w:hAnsi="David" w:cs="David"/>
        </w:rPr>
        <w:footnoteRef/>
      </w:r>
      <w:r w:rsidRPr="002F0FFB">
        <w:rPr>
          <w:rFonts w:ascii="David" w:hAnsi="David" w:cs="David"/>
        </w:rPr>
        <w:t xml:space="preserve"> </w:t>
      </w:r>
      <w:r w:rsidRPr="002F0FFB">
        <w:rPr>
          <w:rFonts w:ascii="David" w:hAnsi="David" w:cs="David"/>
          <w:rtl/>
        </w:rPr>
        <w:t xml:space="preserve"> ואע''פ שהגמ' חזרה בה ואמרה ''אלא אמר </w:t>
      </w:r>
      <w:r w:rsidRPr="002F0FFB">
        <w:rPr>
          <w:rFonts w:ascii="David" w:hAnsi="David" w:cs="David"/>
          <w:b/>
          <w:bCs/>
          <w:rtl/>
        </w:rPr>
        <w:t>ר' זירא</w:t>
      </w:r>
      <w:r w:rsidRPr="002F0FFB">
        <w:rPr>
          <w:rFonts w:ascii="David" w:hAnsi="David" w:cs="David"/>
          <w:rtl/>
        </w:rPr>
        <w:t xml:space="preserve"> סימנין לאו דאורייתא'', עי' </w:t>
      </w:r>
      <w:r w:rsidRPr="002F0FFB">
        <w:rPr>
          <w:rFonts w:ascii="David" w:hAnsi="David" w:cs="David"/>
          <w:b/>
          <w:bCs/>
          <w:rtl/>
        </w:rPr>
        <w:t>תוס'</w:t>
      </w:r>
      <w:r w:rsidRPr="002F0FFB">
        <w:rPr>
          <w:rFonts w:ascii="David" w:hAnsi="David" w:cs="David"/>
          <w:sz w:val="18"/>
          <w:szCs w:val="18"/>
          <w:rtl/>
        </w:rPr>
        <w:t xml:space="preserve">(ד''ה סימנין) </w:t>
      </w:r>
      <w:r w:rsidRPr="002F0FFB">
        <w:rPr>
          <w:rFonts w:ascii="David" w:hAnsi="David" w:cs="David"/>
          <w:rtl/>
        </w:rPr>
        <w:t xml:space="preserve">שכותב דדוקא סימני ביצי עופות לאו דאורייתא דאיכא עורב דדמו לדיונה אבל סימני עוברי דגים דאורייתא, ועי' </w:t>
      </w:r>
      <w:r w:rsidRPr="002F0FFB">
        <w:rPr>
          <w:rFonts w:ascii="David" w:hAnsi="David" w:cs="David"/>
          <w:b/>
          <w:bCs/>
          <w:rtl/>
        </w:rPr>
        <w:t>רש''י</w:t>
      </w:r>
      <w:r w:rsidRPr="002F0FFB">
        <w:rPr>
          <w:rFonts w:ascii="David" w:hAnsi="David" w:cs="David"/>
          <w:sz w:val="18"/>
          <w:szCs w:val="18"/>
          <w:rtl/>
        </w:rPr>
        <w:t xml:space="preserve">(ד''ה אלא) </w:t>
      </w:r>
      <w:r w:rsidRPr="002F0FFB">
        <w:rPr>
          <w:rFonts w:ascii="David" w:hAnsi="David" w:cs="David"/>
          <w:rtl/>
        </w:rPr>
        <w:t xml:space="preserve">שמדויק ג''כ כך [כי הוא מדגיש </w:t>
      </w:r>
      <w:r w:rsidRPr="002F0FFB">
        <w:rPr>
          <w:rFonts w:ascii="David" w:hAnsi="David" w:cs="David"/>
          <w:u w:val="single"/>
          <w:rtl/>
        </w:rPr>
        <w:t>''הנך</w:t>
      </w:r>
      <w:r w:rsidRPr="002F0FFB">
        <w:rPr>
          <w:rFonts w:ascii="David" w:hAnsi="David" w:cs="David"/>
          <w:rtl/>
        </w:rPr>
        <w:t xml:space="preserve"> סימני ביצים..'']  </w:t>
      </w:r>
    </w:p>
  </w:footnote>
  <w:footnote w:id="2">
    <w:p w14:paraId="0FC83FE1" w14:textId="2C3596BB" w:rsidR="003926D8" w:rsidRPr="002F0FFB" w:rsidRDefault="003926D8" w:rsidP="003926D8">
      <w:pPr>
        <w:pStyle w:val="Notedebasdepage"/>
        <w:bidi/>
        <w:jc w:val="both"/>
        <w:rPr>
          <w:rFonts w:ascii="David" w:hAnsi="David" w:cs="David"/>
          <w:rtl/>
        </w:rPr>
      </w:pPr>
      <w:r w:rsidRPr="002F0FFB">
        <w:rPr>
          <w:rStyle w:val="Appelnotedebasdep"/>
          <w:rFonts w:ascii="David" w:hAnsi="David" w:cs="David"/>
        </w:rPr>
        <w:footnoteRef/>
      </w:r>
      <w:r w:rsidRPr="002F0FFB">
        <w:rPr>
          <w:rFonts w:ascii="David" w:hAnsi="David" w:cs="David"/>
        </w:rPr>
        <w:t xml:space="preserve"> </w:t>
      </w:r>
      <w:r w:rsidRPr="002F0FFB">
        <w:rPr>
          <w:rFonts w:ascii="David" w:hAnsi="David" w:cs="David"/>
          <w:rtl/>
        </w:rPr>
        <w:t xml:space="preserve"> ועי' </w:t>
      </w:r>
      <w:r w:rsidRPr="002F0FFB">
        <w:rPr>
          <w:rFonts w:ascii="David" w:hAnsi="David" w:cs="David"/>
          <w:b/>
          <w:bCs/>
          <w:rtl/>
        </w:rPr>
        <w:t>תוס'</w:t>
      </w:r>
      <w:r w:rsidRPr="002F0FFB">
        <w:rPr>
          <w:rFonts w:ascii="David" w:hAnsi="David" w:cs="David"/>
          <w:sz w:val="18"/>
          <w:szCs w:val="18"/>
          <w:rtl/>
        </w:rPr>
        <w:t xml:space="preserve">(ד''ה ודילמא) </w:t>
      </w:r>
      <w:r w:rsidRPr="002F0FFB">
        <w:rPr>
          <w:rFonts w:ascii="David" w:hAnsi="David" w:cs="David"/>
          <w:rtl/>
        </w:rPr>
        <w:t>דמשמע שזה לא בטוח שיש יותר עופות טהורים מטנאים מ''מ יש הרבה עופות טהורים שבוודאי שחז''ל לא ראו את הביצים שלהם.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31ABB"/>
    <w:multiLevelType w:val="hybridMultilevel"/>
    <w:tmpl w:val="339EA1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12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D8"/>
    <w:rsid w:val="002F0FFB"/>
    <w:rsid w:val="003926D8"/>
    <w:rsid w:val="004768DB"/>
    <w:rsid w:val="00E61B69"/>
    <w:rsid w:val="00ED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F57E8"/>
  <w15:chartTrackingRefBased/>
  <w15:docId w15:val="{442A3F42-D50D-4C3A-AC50-FC6E4861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926D8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926D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926D8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926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5F5D6-02FA-4DFC-B249-B5CF4E7DD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128</Words>
  <Characters>709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2022-03-04T08:53:00Z</dcterms:created>
  <dcterms:modified xsi:type="dcterms:W3CDTF">2023-10-22T15:48:00Z</dcterms:modified>
</cp:coreProperties>
</file>