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F12E0" w14:textId="04248F89" w:rsidR="007C7A21" w:rsidRPr="001D1C56" w:rsidRDefault="00DD475F" w:rsidP="00DD475F">
      <w:pPr>
        <w:bidi/>
        <w:ind w:left="2832"/>
        <w:jc w:val="both"/>
        <w:rPr>
          <w:rFonts w:ascii="David" w:hAnsi="David" w:cs="David"/>
          <w:sz w:val="56"/>
          <w:szCs w:val="56"/>
          <w:u w:val="single"/>
          <w:rtl/>
        </w:rPr>
      </w:pPr>
      <w:r w:rsidRPr="001D1C56">
        <w:rPr>
          <w:rFonts w:ascii="David" w:hAnsi="David" w:cs="David"/>
          <w:sz w:val="56"/>
          <w:szCs w:val="56"/>
          <w:u w:val="single"/>
          <w:rtl/>
        </w:rPr>
        <w:t>תלמיד חכם</w:t>
      </w:r>
    </w:p>
    <w:p w14:paraId="09A31CD4" w14:textId="5195A6A0" w:rsidR="00DD475F" w:rsidRPr="001D1C56" w:rsidRDefault="00DD475F" w:rsidP="00DD475F">
      <w:pPr>
        <w:bidi/>
        <w:jc w:val="both"/>
        <w:rPr>
          <w:rFonts w:ascii="David" w:hAnsi="David" w:cs="David"/>
          <w:sz w:val="28"/>
          <w:szCs w:val="28"/>
          <w:rtl/>
        </w:rPr>
      </w:pPr>
    </w:p>
    <w:p w14:paraId="752633C2" w14:textId="559C83B9" w:rsidR="00DD475F" w:rsidRPr="001D1C56" w:rsidRDefault="00DD475F" w:rsidP="00DD475F">
      <w:pPr>
        <w:bidi/>
        <w:jc w:val="both"/>
        <w:rPr>
          <w:rFonts w:ascii="David" w:hAnsi="David" w:cs="David"/>
          <w:sz w:val="28"/>
          <w:szCs w:val="28"/>
          <w:rtl/>
        </w:rPr>
      </w:pPr>
    </w:p>
    <w:p w14:paraId="70763FEC" w14:textId="037F3A46" w:rsidR="00DD475F" w:rsidRPr="001D1C56" w:rsidRDefault="00DD475F" w:rsidP="00DD475F">
      <w:pPr>
        <w:bidi/>
        <w:jc w:val="both"/>
        <w:rPr>
          <w:rFonts w:ascii="David" w:hAnsi="David" w:cs="David"/>
          <w:sz w:val="28"/>
          <w:szCs w:val="28"/>
          <w:rtl/>
        </w:rPr>
      </w:pPr>
    </w:p>
    <w:p w14:paraId="42EB3485" w14:textId="2FBCD99D" w:rsidR="00DD475F" w:rsidRPr="00AB1537" w:rsidRDefault="00AB1537" w:rsidP="00DD475F">
      <w:pPr>
        <w:bidi/>
        <w:jc w:val="both"/>
        <w:rPr>
          <w:rFonts w:ascii="David" w:hAnsi="David" w:cs="David"/>
          <w:sz w:val="36"/>
          <w:szCs w:val="36"/>
          <w:u w:val="single"/>
          <w:rtl/>
        </w:rPr>
      </w:pPr>
      <w:r w:rsidRPr="00AB1537">
        <w:rPr>
          <w:rFonts w:ascii="David" w:hAnsi="David" w:cs="David" w:hint="cs"/>
          <w:sz w:val="36"/>
          <w:szCs w:val="36"/>
          <w:u w:val="single"/>
          <w:rtl/>
        </w:rPr>
        <w:t>מזיקים מתקנאים בהם</w:t>
      </w:r>
    </w:p>
    <w:p w14:paraId="4F39F206" w14:textId="1BBB52CC" w:rsidR="00DD475F" w:rsidRPr="00AB1537" w:rsidRDefault="00DD475F" w:rsidP="002513B0">
      <w:pPr>
        <w:bidi/>
        <w:jc w:val="both"/>
        <w:rPr>
          <w:rFonts w:ascii="David" w:hAnsi="David" w:cs="David"/>
          <w:sz w:val="28"/>
          <w:szCs w:val="28"/>
        </w:rPr>
      </w:pPr>
      <w:r w:rsidRPr="00AB1537">
        <w:rPr>
          <w:rFonts w:ascii="David" w:hAnsi="David" w:cs="David"/>
          <w:sz w:val="28"/>
          <w:szCs w:val="28"/>
          <w:rtl/>
        </w:rPr>
        <w:t xml:space="preserve">עי' </w:t>
      </w:r>
      <w:r w:rsidRPr="00AB1537">
        <w:rPr>
          <w:rFonts w:ascii="David" w:hAnsi="David" w:cs="David"/>
          <w:b/>
          <w:bCs/>
          <w:sz w:val="28"/>
          <w:szCs w:val="28"/>
          <w:rtl/>
        </w:rPr>
        <w:t>חולין</w:t>
      </w:r>
      <w:r w:rsidR="00F30A4D" w:rsidRPr="00AB1537">
        <w:rPr>
          <w:rFonts w:ascii="David" w:hAnsi="David" w:cs="David"/>
          <w:b/>
          <w:bCs/>
          <w:sz w:val="28"/>
          <w:szCs w:val="28"/>
        </w:rPr>
        <w:t xml:space="preserve"> </w:t>
      </w:r>
      <w:r w:rsidRPr="00AB1537">
        <w:rPr>
          <w:rFonts w:ascii="David" w:hAnsi="David" w:cs="David"/>
          <w:sz w:val="24"/>
          <w:szCs w:val="24"/>
          <w:rtl/>
        </w:rPr>
        <w:t xml:space="preserve">(דף צא.) </w:t>
      </w:r>
      <w:r w:rsidRPr="00AB1537">
        <w:rPr>
          <w:rFonts w:ascii="David" w:hAnsi="David" w:cs="David"/>
          <w:sz w:val="28"/>
          <w:szCs w:val="28"/>
          <w:rtl/>
        </w:rPr>
        <w:t xml:space="preserve">''מכאן לת''ח שלא יצא יחידי בלילה'' ועי''ש </w:t>
      </w:r>
      <w:r w:rsidRPr="00AB1537">
        <w:rPr>
          <w:rFonts w:ascii="David" w:hAnsi="David" w:cs="David"/>
          <w:b/>
          <w:bCs/>
          <w:sz w:val="28"/>
          <w:szCs w:val="28"/>
          <w:rtl/>
        </w:rPr>
        <w:t>תוס'</w:t>
      </w:r>
      <w:r w:rsidR="00AB1537" w:rsidRPr="00AB1537">
        <w:rPr>
          <w:rFonts w:ascii="David" w:hAnsi="David" w:cs="David" w:hint="cs"/>
          <w:b/>
          <w:bCs/>
          <w:sz w:val="28"/>
          <w:szCs w:val="28"/>
          <w:rtl/>
        </w:rPr>
        <w:t xml:space="preserve"> </w:t>
      </w:r>
      <w:r w:rsidRPr="00AB1537">
        <w:rPr>
          <w:rFonts w:ascii="David" w:hAnsi="David" w:cs="David"/>
          <w:sz w:val="24"/>
          <w:szCs w:val="24"/>
          <w:rtl/>
        </w:rPr>
        <w:t xml:space="preserve">(ד''ה מכאן) </w:t>
      </w:r>
      <w:r w:rsidRPr="00AB1537">
        <w:rPr>
          <w:rFonts w:ascii="David" w:hAnsi="David" w:cs="David"/>
          <w:sz w:val="28"/>
          <w:szCs w:val="28"/>
          <w:rtl/>
        </w:rPr>
        <w:t xml:space="preserve">שכותבים ''אומר </w:t>
      </w:r>
      <w:r w:rsidRPr="00AB1537">
        <w:rPr>
          <w:rFonts w:ascii="David" w:hAnsi="David" w:cs="David"/>
          <w:b/>
          <w:bCs/>
          <w:sz w:val="28"/>
          <w:szCs w:val="28"/>
          <w:rtl/>
        </w:rPr>
        <w:t>ר''ת</w:t>
      </w:r>
      <w:r w:rsidRPr="00AB1537">
        <w:rPr>
          <w:rFonts w:ascii="David" w:hAnsi="David" w:cs="David"/>
          <w:sz w:val="28"/>
          <w:szCs w:val="28"/>
          <w:rtl/>
        </w:rPr>
        <w:t xml:space="preserve"> דדוקא נקט ת''ח משום דמזיקין מתקנאים בהם''</w:t>
      </w:r>
      <w:r w:rsidR="002513B0">
        <w:rPr>
          <w:rFonts w:ascii="David" w:hAnsi="David" w:cs="David" w:hint="cs"/>
          <w:sz w:val="28"/>
          <w:szCs w:val="28"/>
          <w:rtl/>
        </w:rPr>
        <w:t>, וקשה לי הרי מתקנאים למי שמתאים לו, כמו שכותב רש''י (ד''ה כי יודע) בפר' בראשית (ג, ה) ''</w:t>
      </w:r>
      <w:r w:rsidR="002513B0" w:rsidRPr="002513B0">
        <w:rPr>
          <w:rFonts w:ascii="David" w:hAnsi="David" w:cs="David"/>
          <w:sz w:val="28"/>
          <w:szCs w:val="28"/>
          <w:rtl/>
        </w:rPr>
        <w:t>כל אומן שונא את בני אומנותו</w:t>
      </w:r>
      <w:r w:rsidR="002513B0">
        <w:rPr>
          <w:rFonts w:ascii="David" w:hAnsi="David" w:cs="David" w:hint="cs"/>
          <w:sz w:val="28"/>
          <w:szCs w:val="28"/>
          <w:rtl/>
        </w:rPr>
        <w:t>'', אומנתו דייקא, ומה אומנות של השדים שייך לאומנות של הת''ח.</w:t>
      </w:r>
    </w:p>
    <w:p w14:paraId="7D2D62EF" w14:textId="77777777" w:rsidR="00AB1537" w:rsidRDefault="00AB1537" w:rsidP="00AB1537">
      <w:pPr>
        <w:bidi/>
        <w:jc w:val="both"/>
        <w:rPr>
          <w:rFonts w:ascii="David" w:hAnsi="David" w:cs="David"/>
          <w:sz w:val="28"/>
          <w:szCs w:val="28"/>
          <w:rtl/>
        </w:rPr>
      </w:pPr>
    </w:p>
    <w:p w14:paraId="20FFD1FC" w14:textId="1FB45E3B" w:rsidR="00AB1537" w:rsidRPr="00777F35" w:rsidRDefault="00AB1537" w:rsidP="00AB1537">
      <w:pPr>
        <w:bidi/>
        <w:jc w:val="both"/>
        <w:rPr>
          <w:rFonts w:ascii="David" w:hAnsi="David" w:cs="David"/>
          <w:sz w:val="36"/>
          <w:szCs w:val="36"/>
          <w:u w:val="single"/>
          <w:rtl/>
        </w:rPr>
      </w:pPr>
      <w:r w:rsidRPr="00777F35">
        <w:rPr>
          <w:rFonts w:ascii="David" w:hAnsi="David" w:cs="David" w:hint="cs"/>
          <w:sz w:val="36"/>
          <w:szCs w:val="36"/>
          <w:u w:val="single"/>
          <w:rtl/>
        </w:rPr>
        <w:t>בידיעת ההלכה או לאו דווקא</w:t>
      </w:r>
    </w:p>
    <w:p w14:paraId="72FC2473" w14:textId="718EBF79" w:rsidR="00AB1537" w:rsidRDefault="00AB1537" w:rsidP="00AB1537">
      <w:pPr>
        <w:bidi/>
        <w:jc w:val="both"/>
        <w:rPr>
          <w:rFonts w:ascii="David" w:hAnsi="David" w:cs="David"/>
          <w:sz w:val="28"/>
          <w:szCs w:val="28"/>
          <w:rtl/>
        </w:rPr>
      </w:pPr>
      <w:r>
        <w:rPr>
          <w:rFonts w:ascii="David" w:hAnsi="David" w:cs="David" w:hint="cs"/>
          <w:sz w:val="28"/>
          <w:szCs w:val="28"/>
          <w:rtl/>
        </w:rPr>
        <w:t xml:space="preserve">והנה יש לשאול: האם ת''ח נקרא מי שיודע היטיב את ההלכות או לאו דוקא, ונראה שנחלקו בזה גופא </w:t>
      </w:r>
      <w:r w:rsidRPr="00777F35">
        <w:rPr>
          <w:rFonts w:ascii="David" w:hAnsi="David" w:cs="David" w:hint="cs"/>
          <w:b/>
          <w:bCs/>
          <w:sz w:val="28"/>
          <w:szCs w:val="28"/>
          <w:rtl/>
        </w:rPr>
        <w:t>רש''י ותוס'</w:t>
      </w:r>
      <w:r>
        <w:rPr>
          <w:rFonts w:ascii="David" w:hAnsi="David" w:cs="David" w:hint="cs"/>
          <w:sz w:val="28"/>
          <w:szCs w:val="28"/>
          <w:rtl/>
        </w:rPr>
        <w:t xml:space="preserve"> כמבואר לקמן.</w:t>
      </w:r>
    </w:p>
    <w:p w14:paraId="56E6F0C5" w14:textId="7CF3D4F9" w:rsidR="00AB1537" w:rsidRDefault="00AB1537" w:rsidP="00777F35">
      <w:pPr>
        <w:bidi/>
        <w:jc w:val="both"/>
        <w:rPr>
          <w:rFonts w:ascii="David" w:hAnsi="David" w:cs="David"/>
          <w:sz w:val="28"/>
          <w:szCs w:val="28"/>
          <w:rtl/>
        </w:rPr>
      </w:pPr>
      <w:r>
        <w:rPr>
          <w:rFonts w:ascii="David" w:hAnsi="David" w:cs="David" w:hint="cs"/>
          <w:sz w:val="28"/>
          <w:szCs w:val="28"/>
          <w:rtl/>
        </w:rPr>
        <w:t xml:space="preserve">איתא </w:t>
      </w:r>
      <w:r w:rsidRPr="00777F35">
        <w:rPr>
          <w:rFonts w:ascii="David" w:hAnsi="David" w:cs="David" w:hint="cs"/>
          <w:b/>
          <w:bCs/>
          <w:sz w:val="28"/>
          <w:szCs w:val="28"/>
          <w:rtl/>
        </w:rPr>
        <w:t>בב''ב</w:t>
      </w:r>
      <w:r>
        <w:rPr>
          <w:rFonts w:ascii="David" w:hAnsi="David" w:cs="David" w:hint="cs"/>
          <w:sz w:val="28"/>
          <w:szCs w:val="28"/>
          <w:rtl/>
        </w:rPr>
        <w:t xml:space="preserve"> </w:t>
      </w:r>
      <w:r w:rsidRPr="00777F35">
        <w:rPr>
          <w:rFonts w:ascii="David" w:hAnsi="David" w:cs="David" w:hint="cs"/>
          <w:sz w:val="24"/>
          <w:szCs w:val="24"/>
          <w:rtl/>
        </w:rPr>
        <w:t xml:space="preserve">(דף כב.) </w:t>
      </w:r>
      <w:r w:rsidRPr="00777F35">
        <w:rPr>
          <w:rFonts w:ascii="David" w:hAnsi="David" w:cs="David" w:hint="cs"/>
          <w:sz w:val="28"/>
          <w:szCs w:val="28"/>
          <w:rtl/>
        </w:rPr>
        <w:t>''</w:t>
      </w:r>
      <w:r w:rsidR="00777F35" w:rsidRPr="00777F35">
        <w:rPr>
          <w:rFonts w:ascii="David" w:hAnsi="David" w:cs="David"/>
          <w:b/>
          <w:bCs/>
          <w:sz w:val="28"/>
          <w:szCs w:val="28"/>
          <w:rtl/>
        </w:rPr>
        <w:t>רב דימי</w:t>
      </w:r>
      <w:r w:rsidR="00777F35" w:rsidRPr="00777F35">
        <w:rPr>
          <w:rFonts w:ascii="David" w:hAnsi="David" w:cs="David"/>
          <w:sz w:val="28"/>
          <w:szCs w:val="28"/>
          <w:rtl/>
        </w:rPr>
        <w:t xml:space="preserve"> מנהרדעא אייתי גרוגרות בספינה א''ל ריש גלותא </w:t>
      </w:r>
      <w:r w:rsidR="00777F35" w:rsidRPr="00777F35">
        <w:rPr>
          <w:rFonts w:ascii="David" w:hAnsi="David" w:cs="David"/>
          <w:b/>
          <w:bCs/>
          <w:sz w:val="28"/>
          <w:szCs w:val="28"/>
          <w:rtl/>
        </w:rPr>
        <w:t>לרבא</w:t>
      </w:r>
      <w:r w:rsidR="00777F35" w:rsidRPr="00777F35">
        <w:rPr>
          <w:rFonts w:ascii="David" w:hAnsi="David" w:cs="David"/>
          <w:sz w:val="28"/>
          <w:szCs w:val="28"/>
          <w:rtl/>
        </w:rPr>
        <w:t xml:space="preserve"> פוק חזי אי צורבא מרבנן הוא נקיט ליה שוקא א''ל </w:t>
      </w:r>
      <w:r w:rsidR="00777F35" w:rsidRPr="00777F35">
        <w:rPr>
          <w:rFonts w:ascii="David" w:hAnsi="David" w:cs="David"/>
          <w:b/>
          <w:bCs/>
          <w:sz w:val="28"/>
          <w:szCs w:val="28"/>
          <w:rtl/>
        </w:rPr>
        <w:t>רבא לרב אדא בר אבא</w:t>
      </w:r>
      <w:r w:rsidR="00777F35" w:rsidRPr="00777F35">
        <w:rPr>
          <w:rFonts w:ascii="David" w:hAnsi="David" w:cs="David"/>
          <w:sz w:val="28"/>
          <w:szCs w:val="28"/>
          <w:rtl/>
        </w:rPr>
        <w:t xml:space="preserve"> פוק תהי ליה בקנקניה נפק [אזל] בעא מיניה פיל שבלע כפיפה מצרית והקיאה דרך בית הרעי מהו לא הוה בידיה א''ל מר ניהו </w:t>
      </w:r>
      <w:r w:rsidR="00777F35" w:rsidRPr="00777F35">
        <w:rPr>
          <w:rFonts w:ascii="David" w:hAnsi="David" w:cs="David"/>
          <w:b/>
          <w:bCs/>
          <w:sz w:val="28"/>
          <w:szCs w:val="28"/>
          <w:rtl/>
        </w:rPr>
        <w:t>רבא</w:t>
      </w:r>
      <w:r w:rsidR="00777F35" w:rsidRPr="00777F35">
        <w:rPr>
          <w:rFonts w:ascii="David" w:hAnsi="David" w:cs="David"/>
          <w:sz w:val="28"/>
          <w:szCs w:val="28"/>
          <w:rtl/>
        </w:rPr>
        <w:t xml:space="preserve"> טפח ליה בסנדליה</w:t>
      </w:r>
      <w:r w:rsidR="00777F35">
        <w:rPr>
          <w:rFonts w:ascii="David" w:hAnsi="David" w:cs="David" w:hint="cs"/>
          <w:sz w:val="28"/>
          <w:szCs w:val="28"/>
          <w:rtl/>
        </w:rPr>
        <w:t>..''.</w:t>
      </w:r>
    </w:p>
    <w:p w14:paraId="32DAF0EB" w14:textId="2196F7C9" w:rsidR="001A6E06" w:rsidRDefault="001A6E06" w:rsidP="00AB1537">
      <w:pPr>
        <w:bidi/>
        <w:jc w:val="both"/>
        <w:rPr>
          <w:rFonts w:ascii="David" w:hAnsi="David" w:cs="David"/>
          <w:sz w:val="28"/>
          <w:szCs w:val="28"/>
          <w:rtl/>
        </w:rPr>
      </w:pPr>
      <w:r w:rsidRPr="00AB1537">
        <w:rPr>
          <w:rFonts w:ascii="David" w:hAnsi="David" w:cs="David"/>
          <w:sz w:val="28"/>
          <w:szCs w:val="28"/>
          <w:rtl/>
        </w:rPr>
        <w:t xml:space="preserve">עי' </w:t>
      </w:r>
      <w:r w:rsidRPr="00AB1537">
        <w:rPr>
          <w:rFonts w:ascii="David" w:hAnsi="David" w:cs="David"/>
          <w:b/>
          <w:bCs/>
          <w:sz w:val="28"/>
          <w:szCs w:val="28"/>
          <w:rtl/>
        </w:rPr>
        <w:t>רש''י</w:t>
      </w:r>
      <w:r w:rsidR="00F30A4D" w:rsidRPr="00AB1537">
        <w:rPr>
          <w:rFonts w:ascii="David" w:hAnsi="David" w:cs="David"/>
          <w:b/>
          <w:bCs/>
          <w:sz w:val="28"/>
          <w:szCs w:val="28"/>
        </w:rPr>
        <w:t xml:space="preserve"> </w:t>
      </w:r>
      <w:r w:rsidRPr="00AB1537">
        <w:rPr>
          <w:rFonts w:ascii="David" w:hAnsi="David" w:cs="David"/>
          <w:sz w:val="24"/>
          <w:szCs w:val="24"/>
          <w:rtl/>
        </w:rPr>
        <w:t xml:space="preserve">(ד''ה תהי ליה) </w:t>
      </w:r>
      <w:r w:rsidRPr="00AB1537">
        <w:rPr>
          <w:rFonts w:ascii="David" w:hAnsi="David" w:cs="David"/>
          <w:sz w:val="28"/>
          <w:szCs w:val="28"/>
          <w:rtl/>
        </w:rPr>
        <w:t>שכותב ''</w:t>
      </w:r>
      <w:r w:rsidRPr="00AB1537">
        <w:rPr>
          <w:rFonts w:ascii="David" w:hAnsi="David" w:cs="David"/>
          <w:sz w:val="28"/>
          <w:szCs w:val="28"/>
          <w:u w:val="single"/>
          <w:rtl/>
        </w:rPr>
        <w:t>בדקוהו בהלכות אם ת''ח הוא אם לאו</w:t>
      </w:r>
      <w:r w:rsidRPr="00AB1537">
        <w:rPr>
          <w:rFonts w:ascii="David" w:hAnsi="David" w:cs="David"/>
          <w:sz w:val="28"/>
          <w:szCs w:val="28"/>
          <w:rtl/>
        </w:rPr>
        <w:t>'', משמע שהמודד לדעת אם אדם הוא ת''ח הוא בידיעת ההלכה.</w:t>
      </w:r>
    </w:p>
    <w:p w14:paraId="5A66C30F" w14:textId="3A289621" w:rsidR="00AB1537" w:rsidRPr="00AB1537" w:rsidRDefault="00AB1537" w:rsidP="00AB1537">
      <w:pPr>
        <w:bidi/>
        <w:jc w:val="both"/>
        <w:rPr>
          <w:rFonts w:ascii="David" w:hAnsi="David" w:cs="David"/>
          <w:sz w:val="28"/>
          <w:szCs w:val="28"/>
        </w:rPr>
      </w:pPr>
      <w:r>
        <w:rPr>
          <w:rFonts w:ascii="David" w:hAnsi="David" w:cs="David" w:hint="cs"/>
          <w:sz w:val="28"/>
          <w:szCs w:val="28"/>
          <w:rtl/>
        </w:rPr>
        <w:t xml:space="preserve">אולם </w:t>
      </w:r>
      <w:r w:rsidRPr="00AB1537">
        <w:rPr>
          <w:rFonts w:ascii="David" w:hAnsi="David" w:cs="David" w:hint="cs"/>
          <w:b/>
          <w:bCs/>
          <w:sz w:val="28"/>
          <w:szCs w:val="28"/>
          <w:rtl/>
        </w:rPr>
        <w:t>תוס'</w:t>
      </w:r>
      <w:r>
        <w:rPr>
          <w:rFonts w:ascii="David" w:hAnsi="David" w:cs="David" w:hint="cs"/>
          <w:sz w:val="28"/>
          <w:szCs w:val="28"/>
          <w:rtl/>
        </w:rPr>
        <w:t xml:space="preserve"> </w:t>
      </w:r>
      <w:r w:rsidRPr="00AB1537">
        <w:rPr>
          <w:rFonts w:ascii="David" w:hAnsi="David" w:cs="David" w:hint="cs"/>
          <w:sz w:val="24"/>
          <w:szCs w:val="24"/>
          <w:rtl/>
        </w:rPr>
        <w:t xml:space="preserve">(שם) </w:t>
      </w:r>
      <w:r>
        <w:rPr>
          <w:rFonts w:ascii="David" w:hAnsi="David" w:cs="David" w:hint="cs"/>
          <w:sz w:val="28"/>
          <w:szCs w:val="28"/>
          <w:rtl/>
        </w:rPr>
        <w:t>כותבים ''</w:t>
      </w:r>
      <w:r w:rsidRPr="00AB1537">
        <w:rPr>
          <w:rFonts w:ascii="David" w:hAnsi="David" w:cs="David"/>
          <w:sz w:val="28"/>
          <w:szCs w:val="28"/>
          <w:rtl/>
        </w:rPr>
        <w:t xml:space="preserve">בפ' ר' ישמעאל (מנחות דף סט. ושם ד''ה פיל) איתא להך בעיא דהכא ומסיק התם למאי אי למבטל טומאתו תנינא כל הכלים יורדין לידי טומאה במחשבה ואין עולין מטומאה אלא בשינוי מעשה וקאמר לא צריכא דבלע הוצין ועבדינהו כפיפה אי הוי עיכול והוי ככלי גללים או לא והכא בלע הוצין בעא מיניה דאי כפיפה שלימה אמאי לא הוה בידיה מתני' היא וקשיא לר''ת א''כ אמאי לא נקיטו ליה שוקא הא בעיא זו לא איפשיטא התם </w:t>
      </w:r>
      <w:r w:rsidRPr="00AB1537">
        <w:rPr>
          <w:rFonts w:ascii="David" w:hAnsi="David" w:cs="David"/>
          <w:sz w:val="28"/>
          <w:szCs w:val="28"/>
          <w:u w:val="single"/>
          <w:rtl/>
        </w:rPr>
        <w:t>וי''ל דמ''מ הוה ליה לאיתויי הנך ראיות דמייתי התם ודחי להו</w:t>
      </w:r>
      <w:r w:rsidRPr="00AB1537">
        <w:rPr>
          <w:rFonts w:ascii="David" w:hAnsi="David" w:cs="David" w:hint="cs"/>
          <w:sz w:val="28"/>
          <w:szCs w:val="28"/>
          <w:rtl/>
        </w:rPr>
        <w:t>''</w:t>
      </w:r>
      <w:r>
        <w:rPr>
          <w:rFonts w:ascii="David" w:hAnsi="David" w:cs="David" w:hint="cs"/>
          <w:sz w:val="28"/>
          <w:szCs w:val="28"/>
          <w:rtl/>
        </w:rPr>
        <w:t>, משמע שהעיקר שידע לפלפל.</w:t>
      </w:r>
    </w:p>
    <w:p w14:paraId="36C801DC" w14:textId="77777777" w:rsidR="00777F35" w:rsidRDefault="00777F35" w:rsidP="00777F35">
      <w:pPr>
        <w:bidi/>
        <w:jc w:val="both"/>
        <w:rPr>
          <w:rFonts w:ascii="David" w:hAnsi="David" w:cs="David"/>
          <w:sz w:val="28"/>
          <w:szCs w:val="28"/>
          <w:rtl/>
        </w:rPr>
      </w:pPr>
    </w:p>
    <w:p w14:paraId="123801F1" w14:textId="3CC0429B" w:rsidR="00777F35" w:rsidRPr="00777F35" w:rsidRDefault="00777F35" w:rsidP="00777F35">
      <w:pPr>
        <w:bidi/>
        <w:jc w:val="both"/>
        <w:rPr>
          <w:rFonts w:ascii="David" w:hAnsi="David" w:cs="David"/>
          <w:sz w:val="36"/>
          <w:szCs w:val="36"/>
          <w:u w:val="single"/>
          <w:rtl/>
        </w:rPr>
      </w:pPr>
      <w:bookmarkStart w:id="0" w:name="_Hlk148685442"/>
      <w:r w:rsidRPr="00777F35">
        <w:rPr>
          <w:rFonts w:ascii="David" w:hAnsi="David" w:cs="David" w:hint="cs"/>
          <w:sz w:val="36"/>
          <w:szCs w:val="36"/>
          <w:u w:val="single"/>
          <w:rtl/>
        </w:rPr>
        <w:t xml:space="preserve">מתי אומרים 'והחוט המשולש לא במהרה ינתק' </w:t>
      </w:r>
    </w:p>
    <w:p w14:paraId="44893670" w14:textId="3A3B5BA8" w:rsidR="0068497B" w:rsidRPr="00777F35" w:rsidRDefault="0068497B" w:rsidP="00777F35">
      <w:pPr>
        <w:bidi/>
        <w:jc w:val="both"/>
        <w:rPr>
          <w:rFonts w:ascii="David" w:hAnsi="David" w:cs="David"/>
          <w:sz w:val="28"/>
          <w:szCs w:val="28"/>
        </w:rPr>
      </w:pPr>
      <w:r w:rsidRPr="00777F35">
        <w:rPr>
          <w:rFonts w:ascii="David" w:hAnsi="David" w:cs="David"/>
          <w:sz w:val="28"/>
          <w:szCs w:val="28"/>
          <w:rtl/>
        </w:rPr>
        <w:t xml:space="preserve">עי' </w:t>
      </w:r>
      <w:r w:rsidRPr="00777F35">
        <w:rPr>
          <w:rFonts w:ascii="David" w:hAnsi="David" w:cs="David"/>
          <w:b/>
          <w:bCs/>
          <w:sz w:val="28"/>
          <w:szCs w:val="28"/>
          <w:rtl/>
        </w:rPr>
        <w:t>תוס'</w:t>
      </w:r>
      <w:r w:rsidR="00F30A4D" w:rsidRPr="00777F35">
        <w:rPr>
          <w:rFonts w:ascii="David" w:hAnsi="David" w:cs="David"/>
          <w:b/>
          <w:bCs/>
          <w:sz w:val="28"/>
          <w:szCs w:val="28"/>
        </w:rPr>
        <w:t xml:space="preserve"> </w:t>
      </w:r>
      <w:r w:rsidRPr="00777F35">
        <w:rPr>
          <w:rFonts w:ascii="David" w:hAnsi="David" w:cs="David"/>
          <w:sz w:val="24"/>
          <w:szCs w:val="24"/>
          <w:rtl/>
        </w:rPr>
        <w:t xml:space="preserve">(ד''ה והחוט) </w:t>
      </w:r>
      <w:r w:rsidRPr="00777F35">
        <w:rPr>
          <w:rFonts w:ascii="David" w:hAnsi="David" w:cs="David"/>
          <w:b/>
          <w:bCs/>
          <w:sz w:val="28"/>
          <w:szCs w:val="28"/>
          <w:rtl/>
        </w:rPr>
        <w:t>בב''ב</w:t>
      </w:r>
      <w:r w:rsidR="00F30A4D" w:rsidRPr="00777F35">
        <w:rPr>
          <w:rFonts w:ascii="David" w:hAnsi="David" w:cs="David"/>
          <w:b/>
          <w:bCs/>
          <w:sz w:val="28"/>
          <w:szCs w:val="28"/>
        </w:rPr>
        <w:t xml:space="preserve"> </w:t>
      </w:r>
      <w:r w:rsidRPr="00777F35">
        <w:rPr>
          <w:rFonts w:ascii="David" w:hAnsi="David" w:cs="David"/>
          <w:sz w:val="24"/>
          <w:szCs w:val="24"/>
          <w:rtl/>
        </w:rPr>
        <w:t xml:space="preserve">(דף נט.) </w:t>
      </w:r>
      <w:r w:rsidRPr="00777F35">
        <w:rPr>
          <w:rFonts w:ascii="David" w:hAnsi="David" w:cs="David"/>
          <w:sz w:val="28"/>
          <w:szCs w:val="28"/>
          <w:rtl/>
        </w:rPr>
        <w:t>שכותב ''כמה היו שהן ואבותיהם ואבות אבותיהם היו תלמידי חכמים ולא קאמר עליהם החוט המשולש אלא הכא היינו טעמא לפי ששלשתן ראו זה את זה</w:t>
      </w:r>
      <w:r w:rsidRPr="001D1C56">
        <w:rPr>
          <w:rStyle w:val="Appelnotedebasdep"/>
          <w:rFonts w:ascii="David" w:hAnsi="David" w:cs="David"/>
          <w:sz w:val="28"/>
          <w:szCs w:val="28"/>
          <w:rtl/>
        </w:rPr>
        <w:footnoteReference w:id="1"/>
      </w:r>
      <w:r w:rsidRPr="00777F35">
        <w:rPr>
          <w:rFonts w:ascii="David" w:hAnsi="David" w:cs="David"/>
          <w:sz w:val="28"/>
          <w:szCs w:val="28"/>
          <w:rtl/>
        </w:rPr>
        <w:t xml:space="preserve">'', </w:t>
      </w:r>
      <w:r w:rsidRPr="00777F35">
        <w:rPr>
          <w:rFonts w:ascii="David" w:hAnsi="David" w:cs="David"/>
          <w:b/>
          <w:bCs/>
          <w:sz w:val="28"/>
          <w:szCs w:val="28"/>
          <w:rtl/>
        </w:rPr>
        <w:t>והתורת חיים</w:t>
      </w:r>
      <w:r w:rsidR="00F30A4D" w:rsidRPr="00777F35">
        <w:rPr>
          <w:rFonts w:ascii="David" w:hAnsi="David" w:cs="David"/>
          <w:b/>
          <w:bCs/>
          <w:sz w:val="28"/>
          <w:szCs w:val="28"/>
        </w:rPr>
        <w:t xml:space="preserve"> </w:t>
      </w:r>
      <w:r w:rsidRPr="00777F35">
        <w:rPr>
          <w:rFonts w:ascii="David" w:hAnsi="David" w:cs="David"/>
          <w:sz w:val="24"/>
          <w:szCs w:val="24"/>
          <w:rtl/>
        </w:rPr>
        <w:t xml:space="preserve">(שם) </w:t>
      </w:r>
      <w:r w:rsidRPr="00777F35">
        <w:rPr>
          <w:rFonts w:ascii="David" w:hAnsi="David" w:cs="David"/>
          <w:sz w:val="28"/>
          <w:szCs w:val="28"/>
          <w:rtl/>
        </w:rPr>
        <w:t>כתב ''נראה דלהכי צוה הכתוב שילמוד אדם תורה עם בניו ובני בניו</w:t>
      </w:r>
      <w:r w:rsidR="00F5214D" w:rsidRPr="001D1C56">
        <w:rPr>
          <w:rStyle w:val="Appelnotedebasdep"/>
          <w:rFonts w:ascii="David" w:hAnsi="David" w:cs="David"/>
          <w:sz w:val="28"/>
          <w:szCs w:val="28"/>
          <w:rtl/>
        </w:rPr>
        <w:footnoteReference w:id="2"/>
      </w:r>
      <w:r w:rsidRPr="00777F35">
        <w:rPr>
          <w:rFonts w:ascii="David" w:hAnsi="David" w:cs="David"/>
          <w:sz w:val="28"/>
          <w:szCs w:val="28"/>
          <w:rtl/>
        </w:rPr>
        <w:t xml:space="preserve"> שנאמר ופן יסורו מלבבך כל ימי חייך והודעתם לבניך ולבני בניך דכל שהוא ובנו ובן בנו תלמידים חכמים שוב אין התורה פוסקת מזרעם עד עולם ולכך בהאי קרא דוהודעתם </w:t>
      </w:r>
      <w:r w:rsidRPr="00777F35">
        <w:rPr>
          <w:rFonts w:ascii="David" w:hAnsi="David" w:cs="David"/>
          <w:sz w:val="28"/>
          <w:szCs w:val="28"/>
          <w:rtl/>
        </w:rPr>
        <w:lastRenderedPageBreak/>
        <w:t xml:space="preserve">לבניך ולבני בניך יש שלשה נוני"ן הפוכין כמ"ש ר"י </w:t>
      </w:r>
      <w:r w:rsidRPr="00777F35">
        <w:rPr>
          <w:rFonts w:ascii="David" w:hAnsi="David" w:cs="David"/>
          <w:b/>
          <w:bCs/>
          <w:sz w:val="28"/>
          <w:szCs w:val="28"/>
          <w:rtl/>
        </w:rPr>
        <w:t>בעל הטורים</w:t>
      </w:r>
      <w:r w:rsidRPr="00777F35">
        <w:rPr>
          <w:rFonts w:ascii="David" w:hAnsi="David" w:cs="David"/>
          <w:sz w:val="28"/>
          <w:szCs w:val="28"/>
          <w:rtl/>
        </w:rPr>
        <w:t xml:space="preserve"> ז"ל.'', ואולי זה ג''כ כוונת </w:t>
      </w:r>
      <w:r w:rsidRPr="00777F35">
        <w:rPr>
          <w:rFonts w:ascii="David" w:hAnsi="David" w:cs="David"/>
          <w:b/>
          <w:bCs/>
          <w:sz w:val="28"/>
          <w:szCs w:val="28"/>
          <w:rtl/>
        </w:rPr>
        <w:t>התוס'</w:t>
      </w:r>
      <w:r w:rsidRPr="00777F35">
        <w:rPr>
          <w:rFonts w:ascii="David" w:hAnsi="David" w:cs="David"/>
          <w:sz w:val="28"/>
          <w:szCs w:val="28"/>
          <w:rtl/>
        </w:rPr>
        <w:t xml:space="preserve"> דלא סגי שיראו זה את זה אלא צריך שגם הסבא ילמד עם בן בנו.</w:t>
      </w:r>
    </w:p>
    <w:bookmarkEnd w:id="0"/>
    <w:p w14:paraId="58921310" w14:textId="77777777" w:rsidR="00DD232A" w:rsidRDefault="00DD232A" w:rsidP="00777F35">
      <w:pPr>
        <w:bidi/>
        <w:jc w:val="both"/>
        <w:rPr>
          <w:rFonts w:ascii="David" w:hAnsi="David" w:cs="David"/>
          <w:sz w:val="36"/>
          <w:szCs w:val="36"/>
          <w:u w:val="single"/>
          <w:rtl/>
        </w:rPr>
      </w:pPr>
    </w:p>
    <w:p w14:paraId="27AC56C6" w14:textId="7CE0D681" w:rsidR="00777F35" w:rsidRPr="00777F35" w:rsidRDefault="00777F35" w:rsidP="00DD232A">
      <w:pPr>
        <w:bidi/>
        <w:jc w:val="both"/>
        <w:rPr>
          <w:rFonts w:ascii="David" w:hAnsi="David" w:cs="David"/>
          <w:sz w:val="36"/>
          <w:szCs w:val="36"/>
          <w:u w:val="single"/>
          <w:rtl/>
        </w:rPr>
      </w:pPr>
      <w:r w:rsidRPr="00777F35">
        <w:rPr>
          <w:rFonts w:ascii="David" w:hAnsi="David" w:cs="David" w:hint="cs"/>
          <w:sz w:val="36"/>
          <w:szCs w:val="36"/>
          <w:u w:val="single"/>
          <w:rtl/>
        </w:rPr>
        <w:t>מה הגדר של ת''ח</w:t>
      </w:r>
    </w:p>
    <w:p w14:paraId="1F13DE52" w14:textId="594E30A0" w:rsidR="002B693B" w:rsidRPr="00777F35" w:rsidRDefault="002B693B" w:rsidP="00777F35">
      <w:pPr>
        <w:bidi/>
        <w:jc w:val="both"/>
        <w:rPr>
          <w:rFonts w:ascii="David" w:hAnsi="David" w:cs="David"/>
          <w:sz w:val="28"/>
          <w:szCs w:val="28"/>
        </w:rPr>
      </w:pPr>
      <w:r w:rsidRPr="00777F35">
        <w:rPr>
          <w:rFonts w:ascii="David" w:hAnsi="David" w:cs="David"/>
          <w:sz w:val="28"/>
          <w:szCs w:val="28"/>
          <w:rtl/>
        </w:rPr>
        <w:t xml:space="preserve">עי' בספר </w:t>
      </w:r>
      <w:r w:rsidRPr="00777F35">
        <w:rPr>
          <w:rFonts w:ascii="David" w:hAnsi="David" w:cs="David"/>
          <w:b/>
          <w:bCs/>
          <w:sz w:val="28"/>
          <w:szCs w:val="28"/>
          <w:rtl/>
        </w:rPr>
        <w:t>חיי עולם</w:t>
      </w:r>
      <w:r w:rsidR="00F30A4D" w:rsidRPr="00777F35">
        <w:rPr>
          <w:rFonts w:ascii="David" w:hAnsi="David" w:cs="David"/>
          <w:b/>
          <w:bCs/>
          <w:sz w:val="28"/>
          <w:szCs w:val="28"/>
        </w:rPr>
        <w:t xml:space="preserve"> </w:t>
      </w:r>
      <w:r w:rsidRPr="00777F35">
        <w:rPr>
          <w:rFonts w:ascii="David" w:hAnsi="David" w:cs="David"/>
          <w:sz w:val="24"/>
          <w:szCs w:val="24"/>
          <w:rtl/>
        </w:rPr>
        <w:t xml:space="preserve">(ח''ב פרק יא) </w:t>
      </w:r>
      <w:r w:rsidRPr="00777F35">
        <w:rPr>
          <w:rFonts w:ascii="David" w:hAnsi="David" w:cs="David"/>
          <w:sz w:val="28"/>
          <w:szCs w:val="28"/>
          <w:rtl/>
        </w:rPr>
        <w:t xml:space="preserve">שכותב וז''ל ''ורבים חושבים שעיקר ההצלחה בלימוד היא כשיכול לחדש חידושי תורה, ואם אינו עולה בידו חושב עצמו לבלתי מצליח ולבו עליו כואב, ובאמת זה טעות כי לחדש חידושים זה רק סעיף אחד מכישרון הלימוד, </w:t>
      </w:r>
      <w:r w:rsidRPr="00777F35">
        <w:rPr>
          <w:rFonts w:ascii="David" w:hAnsi="David" w:cs="David"/>
          <w:sz w:val="28"/>
          <w:szCs w:val="28"/>
          <w:u w:val="single"/>
          <w:rtl/>
        </w:rPr>
        <w:t>ועיקר ההצלחה בתורה הוא ההבנת הסוגיא היטיב לכל פרטיה וטעמיה, וזה נקרא ת''ח מופלג וראוי לעלות לגאון ולתפארת</w:t>
      </w:r>
      <w:r w:rsidRPr="00777F35">
        <w:rPr>
          <w:rFonts w:ascii="David" w:hAnsi="David" w:cs="David"/>
          <w:sz w:val="28"/>
          <w:szCs w:val="28"/>
          <w:rtl/>
        </w:rPr>
        <w:t>''.</w:t>
      </w:r>
    </w:p>
    <w:p w14:paraId="5FD3923D" w14:textId="77777777" w:rsidR="00777F35" w:rsidRDefault="00777F35" w:rsidP="00777F35">
      <w:pPr>
        <w:bidi/>
        <w:jc w:val="both"/>
        <w:rPr>
          <w:rFonts w:ascii="David" w:hAnsi="David" w:cs="David"/>
          <w:sz w:val="28"/>
          <w:szCs w:val="28"/>
          <w:rtl/>
        </w:rPr>
      </w:pPr>
    </w:p>
    <w:p w14:paraId="13C27862" w14:textId="1E0B3BA0" w:rsidR="00777F35" w:rsidRPr="00777F35" w:rsidRDefault="00777F35" w:rsidP="00777F35">
      <w:pPr>
        <w:bidi/>
        <w:jc w:val="both"/>
        <w:rPr>
          <w:rFonts w:ascii="David" w:hAnsi="David" w:cs="David"/>
          <w:sz w:val="36"/>
          <w:szCs w:val="36"/>
          <w:u w:val="single"/>
          <w:rtl/>
        </w:rPr>
      </w:pPr>
      <w:r w:rsidRPr="00777F35">
        <w:rPr>
          <w:rFonts w:ascii="David" w:hAnsi="David" w:cs="David" w:hint="cs"/>
          <w:sz w:val="36"/>
          <w:szCs w:val="36"/>
          <w:u w:val="single"/>
          <w:rtl/>
        </w:rPr>
        <w:t>כל מילי דמתא רמיא עליה</w:t>
      </w:r>
    </w:p>
    <w:p w14:paraId="58DD4DAD" w14:textId="529E08BF" w:rsidR="00F30A4D" w:rsidRPr="00777F35" w:rsidRDefault="00F30A4D" w:rsidP="00777F35">
      <w:pPr>
        <w:bidi/>
        <w:jc w:val="both"/>
        <w:rPr>
          <w:rFonts w:ascii="David" w:hAnsi="David" w:cs="David"/>
          <w:sz w:val="28"/>
          <w:szCs w:val="28"/>
        </w:rPr>
      </w:pPr>
      <w:r w:rsidRPr="00777F35">
        <w:rPr>
          <w:rFonts w:ascii="David" w:hAnsi="David" w:cs="David"/>
          <w:sz w:val="28"/>
          <w:szCs w:val="28"/>
          <w:rtl/>
        </w:rPr>
        <w:t xml:space="preserve">עי' </w:t>
      </w:r>
      <w:r w:rsidRPr="00777F35">
        <w:rPr>
          <w:rFonts w:ascii="David" w:hAnsi="David" w:cs="David"/>
          <w:b/>
          <w:bCs/>
          <w:sz w:val="28"/>
          <w:szCs w:val="28"/>
          <w:rtl/>
        </w:rPr>
        <w:t>מ''ק</w:t>
      </w:r>
      <w:r w:rsidRPr="00777F35">
        <w:rPr>
          <w:rFonts w:ascii="David" w:hAnsi="David" w:cs="David"/>
          <w:sz w:val="28"/>
          <w:szCs w:val="28"/>
          <w:rtl/>
        </w:rPr>
        <w:t xml:space="preserve"> </w:t>
      </w:r>
      <w:r w:rsidRPr="00777F35">
        <w:rPr>
          <w:rFonts w:ascii="David" w:hAnsi="David" w:cs="David"/>
          <w:sz w:val="24"/>
          <w:szCs w:val="24"/>
          <w:rtl/>
        </w:rPr>
        <w:t xml:space="preserve">(דף ו.) </w:t>
      </w:r>
      <w:r w:rsidRPr="00777F35">
        <w:rPr>
          <w:rFonts w:ascii="David" w:hAnsi="David" w:cs="David"/>
          <w:sz w:val="28"/>
          <w:szCs w:val="28"/>
          <w:rtl/>
        </w:rPr>
        <w:t xml:space="preserve">''שמע מינה צורבא מרבנן דאיכא במתא כל מילי דמתא עליה רמיא''. </w:t>
      </w:r>
    </w:p>
    <w:p w14:paraId="585768EF" w14:textId="08F76609" w:rsidR="001D1C56" w:rsidRDefault="001D1C56" w:rsidP="001D1C56">
      <w:pPr>
        <w:bidi/>
        <w:jc w:val="both"/>
        <w:rPr>
          <w:rFonts w:ascii="David" w:hAnsi="David" w:cs="David"/>
          <w:sz w:val="28"/>
          <w:szCs w:val="28"/>
          <w:rtl/>
        </w:rPr>
      </w:pPr>
    </w:p>
    <w:p w14:paraId="16120FE2" w14:textId="2FD9B18C" w:rsidR="001D1C56" w:rsidRPr="001D1C56" w:rsidRDefault="001D1C56" w:rsidP="001D1C56">
      <w:pPr>
        <w:bidi/>
        <w:jc w:val="both"/>
        <w:rPr>
          <w:rFonts w:ascii="David" w:hAnsi="David" w:cs="David"/>
          <w:sz w:val="36"/>
          <w:szCs w:val="36"/>
          <w:u w:val="single"/>
        </w:rPr>
      </w:pPr>
      <w:r w:rsidRPr="001D1C56">
        <w:rPr>
          <w:rFonts w:ascii="David" w:hAnsi="David" w:cs="David" w:hint="cs"/>
          <w:sz w:val="36"/>
          <w:szCs w:val="36"/>
          <w:u w:val="single"/>
          <w:rtl/>
        </w:rPr>
        <w:t>מגין על 40000 איש</w:t>
      </w:r>
    </w:p>
    <w:p w14:paraId="000950BB" w14:textId="5A689C9F" w:rsidR="001D1C56" w:rsidRDefault="001D1C56" w:rsidP="001D1C56">
      <w:pPr>
        <w:bidi/>
        <w:jc w:val="both"/>
        <w:rPr>
          <w:rFonts w:ascii="David" w:hAnsi="David" w:cs="David"/>
          <w:sz w:val="28"/>
          <w:szCs w:val="28"/>
          <w:rtl/>
        </w:rPr>
      </w:pPr>
      <w:r>
        <w:rPr>
          <w:rFonts w:ascii="David" w:hAnsi="David" w:cs="David" w:hint="cs"/>
          <w:sz w:val="28"/>
          <w:szCs w:val="28"/>
          <w:rtl/>
        </w:rPr>
        <w:t xml:space="preserve">עי' </w:t>
      </w:r>
      <w:r w:rsidRPr="000C0025">
        <w:rPr>
          <w:rFonts w:ascii="David" w:hAnsi="David" w:cs="David" w:hint="cs"/>
          <w:b/>
          <w:bCs/>
          <w:sz w:val="28"/>
          <w:szCs w:val="28"/>
          <w:rtl/>
        </w:rPr>
        <w:t>בעל הטורים</w:t>
      </w:r>
      <w:r>
        <w:rPr>
          <w:rFonts w:ascii="David" w:hAnsi="David" w:cs="David" w:hint="cs"/>
          <w:b/>
          <w:bCs/>
          <w:sz w:val="28"/>
          <w:szCs w:val="28"/>
          <w:rtl/>
        </w:rPr>
        <w:t xml:space="preserve"> </w:t>
      </w:r>
      <w:r>
        <w:rPr>
          <w:rFonts w:ascii="David" w:hAnsi="David" w:cs="David" w:hint="cs"/>
          <w:sz w:val="28"/>
          <w:szCs w:val="28"/>
          <w:rtl/>
        </w:rPr>
        <w:t>בפרשת</w:t>
      </w:r>
      <w:r w:rsidRPr="000C0025">
        <w:rPr>
          <w:rFonts w:ascii="David" w:hAnsi="David" w:cs="David" w:hint="cs"/>
          <w:b/>
          <w:bCs/>
          <w:sz w:val="28"/>
          <w:szCs w:val="28"/>
          <w:rtl/>
        </w:rPr>
        <w:t xml:space="preserve"> דברים</w:t>
      </w:r>
      <w:r>
        <w:rPr>
          <w:rFonts w:ascii="David" w:hAnsi="David" w:cs="David" w:hint="cs"/>
          <w:sz w:val="28"/>
          <w:szCs w:val="28"/>
          <w:rtl/>
        </w:rPr>
        <w:t xml:space="preserve"> </w:t>
      </w:r>
      <w:r w:rsidRPr="000C0025">
        <w:rPr>
          <w:rFonts w:ascii="David" w:hAnsi="David" w:cs="David" w:hint="cs"/>
          <w:sz w:val="24"/>
          <w:szCs w:val="24"/>
          <w:rtl/>
        </w:rPr>
        <w:t xml:space="preserve">(א, ג) </w:t>
      </w:r>
      <w:r>
        <w:rPr>
          <w:rFonts w:ascii="David" w:hAnsi="David" w:cs="David" w:hint="cs"/>
          <w:sz w:val="28"/>
          <w:szCs w:val="28"/>
          <w:rtl/>
        </w:rPr>
        <w:t>על הפסוק ''</w:t>
      </w:r>
      <w:r w:rsidRPr="0015749F">
        <w:rPr>
          <w:rFonts w:ascii="David" w:hAnsi="David" w:cs="David"/>
          <w:sz w:val="28"/>
          <w:szCs w:val="28"/>
          <w:rtl/>
        </w:rPr>
        <w:t>וַיְהִי בְּאַרְבָּעִים שָׁנָה בְּעַשְׁתֵּי עָשָׂר חֹדֶשׁ בְּאֶחָד לַחֹדֶשׁ דִּבֶּר מֹשֶׁה אֶל בְּנֵי יִשְׂרָאֵל כְּכֹל אֲשֶׁר צִוָּה יְהֹוָה אֹתוֹ אֲלֵהֶם</w:t>
      </w:r>
      <w:r>
        <w:rPr>
          <w:rFonts w:ascii="David" w:hAnsi="David" w:cs="David" w:hint="cs"/>
          <w:sz w:val="28"/>
          <w:szCs w:val="28"/>
          <w:rtl/>
        </w:rPr>
        <w:t>'' שכותב ''</w:t>
      </w:r>
      <w:r w:rsidRPr="0081223E">
        <w:rPr>
          <w:rFonts w:ascii="David" w:hAnsi="David" w:cs="David"/>
          <w:sz w:val="28"/>
          <w:szCs w:val="28"/>
          <w:rtl/>
        </w:rPr>
        <w:t xml:space="preserve">ב' במסורה. ויהי בארבעים. מגן אם יראה ורומח בארבעים אלף בישראל (שופטים ה ח). </w:t>
      </w:r>
      <w:r w:rsidRPr="0081223E">
        <w:rPr>
          <w:rFonts w:ascii="David" w:hAnsi="David" w:cs="David"/>
          <w:sz w:val="28"/>
          <w:szCs w:val="28"/>
          <w:u w:val="single"/>
          <w:rtl/>
        </w:rPr>
        <w:t>לומר אם יהיה ת"ח אחד בין ארבעים אלף אין צריכים לא מגן ולא רומח כי ת"ח מגין עליהם מאויביהם</w:t>
      </w:r>
      <w:r w:rsidRPr="0081223E">
        <w:rPr>
          <w:rFonts w:ascii="David" w:hAnsi="David" w:cs="David"/>
          <w:sz w:val="28"/>
          <w:szCs w:val="28"/>
          <w:rtl/>
        </w:rPr>
        <w:t xml:space="preserve"> (תנדב"א פרק י), דאיירי התם בתלמידי חכמים שנאמר לבי לחקקי ישראל, והכא נמי כתיב בתריה (פסוק ה) ענין התורה שנאמר הואיל משה באר את התורה</w:t>
      </w:r>
      <w:r>
        <w:rPr>
          <w:rFonts w:ascii="David" w:hAnsi="David" w:cs="David" w:hint="cs"/>
          <w:sz w:val="28"/>
          <w:szCs w:val="28"/>
          <w:rtl/>
        </w:rPr>
        <w:t>''.</w:t>
      </w:r>
    </w:p>
    <w:p w14:paraId="7A4D6CA1" w14:textId="07926DA7" w:rsidR="00F24038" w:rsidRDefault="008414F1" w:rsidP="008414F1">
      <w:pPr>
        <w:bidi/>
        <w:jc w:val="both"/>
        <w:rPr>
          <w:rFonts w:ascii="David" w:hAnsi="David" w:cs="David"/>
          <w:sz w:val="28"/>
          <w:szCs w:val="28"/>
          <w:rtl/>
        </w:rPr>
      </w:pPr>
      <w:r>
        <w:rPr>
          <w:rFonts w:ascii="David" w:hAnsi="David" w:cs="David" w:hint="cs"/>
          <w:sz w:val="28"/>
          <w:szCs w:val="28"/>
          <w:rtl/>
        </w:rPr>
        <w:t>ועי'</w:t>
      </w:r>
      <w:r w:rsidR="00F24038" w:rsidRPr="00F24038">
        <w:rPr>
          <w:rFonts w:ascii="David" w:hAnsi="David" w:cs="David"/>
          <w:sz w:val="28"/>
          <w:szCs w:val="28"/>
          <w:rtl/>
        </w:rPr>
        <w:t xml:space="preserve"> </w:t>
      </w:r>
      <w:r>
        <w:rPr>
          <w:rFonts w:ascii="David" w:hAnsi="David" w:cs="David" w:hint="cs"/>
          <w:sz w:val="28"/>
          <w:szCs w:val="28"/>
          <w:rtl/>
        </w:rPr>
        <w:t xml:space="preserve">הגמ' </w:t>
      </w:r>
      <w:r w:rsidRPr="008414F1">
        <w:rPr>
          <w:rFonts w:ascii="David" w:hAnsi="David" w:cs="David" w:hint="cs"/>
          <w:b/>
          <w:bCs/>
          <w:sz w:val="28"/>
          <w:szCs w:val="28"/>
          <w:rtl/>
        </w:rPr>
        <w:t>ב</w:t>
      </w:r>
      <w:r w:rsidR="00F24038" w:rsidRPr="008414F1">
        <w:rPr>
          <w:rFonts w:ascii="David" w:hAnsi="David" w:cs="David"/>
          <w:b/>
          <w:bCs/>
          <w:sz w:val="28"/>
          <w:szCs w:val="28"/>
          <w:rtl/>
        </w:rPr>
        <w:t>בבא בתרא</w:t>
      </w:r>
      <w:r w:rsidR="00F24038" w:rsidRPr="00F24038">
        <w:rPr>
          <w:rFonts w:ascii="David" w:hAnsi="David" w:cs="David"/>
          <w:sz w:val="28"/>
          <w:szCs w:val="28"/>
          <w:rtl/>
        </w:rPr>
        <w:t xml:space="preserve"> </w:t>
      </w:r>
      <w:r w:rsidRPr="008414F1">
        <w:rPr>
          <w:rFonts w:ascii="David" w:hAnsi="David" w:cs="David" w:hint="cs"/>
          <w:sz w:val="24"/>
          <w:szCs w:val="24"/>
          <w:rtl/>
        </w:rPr>
        <w:t>(</w:t>
      </w:r>
      <w:r w:rsidR="00F24038" w:rsidRPr="008414F1">
        <w:rPr>
          <w:rFonts w:ascii="David" w:hAnsi="David" w:cs="David"/>
          <w:sz w:val="24"/>
          <w:szCs w:val="24"/>
          <w:rtl/>
        </w:rPr>
        <w:t>דף ז</w:t>
      </w:r>
      <w:r w:rsidRPr="008414F1">
        <w:rPr>
          <w:rFonts w:ascii="David" w:hAnsi="David" w:cs="David" w:hint="cs"/>
          <w:sz w:val="24"/>
          <w:szCs w:val="24"/>
          <w:rtl/>
        </w:rPr>
        <w:t xml:space="preserve">.) </w:t>
      </w:r>
      <w:r>
        <w:rPr>
          <w:rFonts w:ascii="David" w:hAnsi="David" w:cs="David" w:hint="cs"/>
          <w:sz w:val="28"/>
          <w:szCs w:val="28"/>
          <w:rtl/>
        </w:rPr>
        <w:t>שאומרת ''</w:t>
      </w:r>
      <w:r w:rsidR="00F24038" w:rsidRPr="00F24038">
        <w:rPr>
          <w:rFonts w:ascii="David" w:hAnsi="David" w:cs="David"/>
          <w:sz w:val="28"/>
          <w:szCs w:val="28"/>
          <w:rtl/>
        </w:rPr>
        <w:t xml:space="preserve">כי אתא לקמיה </w:t>
      </w:r>
      <w:r w:rsidR="00F24038" w:rsidRPr="008414F1">
        <w:rPr>
          <w:rFonts w:ascii="David" w:hAnsi="David" w:cs="David"/>
          <w:b/>
          <w:bCs/>
          <w:sz w:val="28"/>
          <w:szCs w:val="28"/>
          <w:rtl/>
        </w:rPr>
        <w:t>דרבי יוחנן</w:t>
      </w:r>
      <w:r w:rsidR="00F24038" w:rsidRPr="00F24038">
        <w:rPr>
          <w:rFonts w:ascii="David" w:hAnsi="David" w:cs="David"/>
          <w:sz w:val="28"/>
          <w:szCs w:val="28"/>
          <w:rtl/>
        </w:rPr>
        <w:t xml:space="preserve">, אמר ליה, מאי טעמא לא תימא ליה מהא: אני חומה ושדי כמגדלות, אני חומה זו תורה, ושדי כמגדלות </w:t>
      </w:r>
      <w:r w:rsidR="00F24038">
        <w:rPr>
          <w:rFonts w:ascii="David" w:hAnsi="David" w:cs="David" w:hint="cs"/>
          <w:sz w:val="28"/>
          <w:szCs w:val="28"/>
          <w:rtl/>
        </w:rPr>
        <w:t>אלו ת''ח</w:t>
      </w:r>
      <w:r>
        <w:rPr>
          <w:rFonts w:ascii="David" w:hAnsi="David" w:cs="David" w:hint="cs"/>
          <w:sz w:val="28"/>
          <w:szCs w:val="28"/>
          <w:rtl/>
        </w:rPr>
        <w:t>''.</w:t>
      </w:r>
    </w:p>
    <w:p w14:paraId="1BF709D4" w14:textId="3C9126C8" w:rsidR="001D1C56" w:rsidRDefault="001D1C56" w:rsidP="008414F1">
      <w:pPr>
        <w:bidi/>
        <w:jc w:val="both"/>
        <w:rPr>
          <w:rFonts w:ascii="David" w:hAnsi="David" w:cs="David"/>
          <w:sz w:val="28"/>
          <w:szCs w:val="28"/>
          <w:rtl/>
        </w:rPr>
      </w:pPr>
      <w:r>
        <w:rPr>
          <w:rFonts w:ascii="David" w:hAnsi="David" w:cs="David" w:hint="cs"/>
          <w:sz w:val="28"/>
          <w:szCs w:val="28"/>
          <w:rtl/>
        </w:rPr>
        <w:t>ו</w:t>
      </w:r>
      <w:r w:rsidR="008414F1">
        <w:rPr>
          <w:rFonts w:ascii="David" w:hAnsi="David" w:cs="David" w:hint="cs"/>
          <w:sz w:val="28"/>
          <w:szCs w:val="28"/>
          <w:rtl/>
        </w:rPr>
        <w:t>כותב</w:t>
      </w:r>
      <w:r>
        <w:rPr>
          <w:rFonts w:ascii="David" w:hAnsi="David" w:cs="David" w:hint="cs"/>
          <w:sz w:val="28"/>
          <w:szCs w:val="28"/>
          <w:rtl/>
        </w:rPr>
        <w:t xml:space="preserve"> </w:t>
      </w:r>
      <w:r w:rsidR="008414F1" w:rsidRPr="008414F1">
        <w:rPr>
          <w:rFonts w:ascii="David" w:hAnsi="David" w:cs="David" w:hint="cs"/>
          <w:b/>
          <w:bCs/>
          <w:sz w:val="28"/>
          <w:szCs w:val="28"/>
          <w:rtl/>
        </w:rPr>
        <w:t>ה</w:t>
      </w:r>
      <w:r w:rsidRPr="008414F1">
        <w:rPr>
          <w:rFonts w:ascii="David" w:hAnsi="David" w:cs="David"/>
          <w:b/>
          <w:bCs/>
          <w:sz w:val="28"/>
          <w:szCs w:val="28"/>
          <w:rtl/>
        </w:rPr>
        <w:t>יד רמ"ה</w:t>
      </w:r>
      <w:r w:rsidRPr="001D1C56">
        <w:rPr>
          <w:rFonts w:ascii="David" w:hAnsi="David" w:cs="David"/>
          <w:sz w:val="28"/>
          <w:szCs w:val="28"/>
          <w:rtl/>
        </w:rPr>
        <w:t xml:space="preserve"> </w:t>
      </w:r>
      <w:r w:rsidR="008414F1" w:rsidRPr="008414F1">
        <w:rPr>
          <w:rFonts w:ascii="David" w:hAnsi="David" w:cs="David" w:hint="cs"/>
          <w:sz w:val="24"/>
          <w:szCs w:val="24"/>
          <w:rtl/>
        </w:rPr>
        <w:t xml:space="preserve">(שם) </w:t>
      </w:r>
      <w:r w:rsidR="008414F1">
        <w:rPr>
          <w:rFonts w:ascii="David" w:hAnsi="David" w:cs="David" w:hint="cs"/>
          <w:sz w:val="28"/>
          <w:szCs w:val="28"/>
          <w:rtl/>
        </w:rPr>
        <w:t>''</w:t>
      </w:r>
      <w:r w:rsidRPr="001D1C56">
        <w:rPr>
          <w:rFonts w:ascii="David" w:hAnsi="David" w:cs="David"/>
          <w:sz w:val="28"/>
          <w:szCs w:val="28"/>
          <w:rtl/>
        </w:rPr>
        <w:t xml:space="preserve">אלו תלמידי חכמים שבני דורן נהנין מתלמודן כיונק שנהנה משדי אמו </w:t>
      </w:r>
      <w:r w:rsidRPr="008414F1">
        <w:rPr>
          <w:rFonts w:ascii="David" w:hAnsi="David" w:cs="David"/>
          <w:sz w:val="28"/>
          <w:szCs w:val="28"/>
          <w:u w:val="single"/>
          <w:rtl/>
        </w:rPr>
        <w:t>ותורתן מגינה עליהן כמגדלות</w:t>
      </w:r>
      <w:r w:rsidRPr="001D1C56">
        <w:rPr>
          <w:rFonts w:ascii="David" w:hAnsi="David" w:cs="David"/>
          <w:sz w:val="28"/>
          <w:szCs w:val="28"/>
          <w:rtl/>
        </w:rPr>
        <w:t xml:space="preserve"> וקיימא לן כריש לקיש ורבי יוחנן</w:t>
      </w:r>
      <w:r w:rsidR="008414F1">
        <w:rPr>
          <w:rFonts w:ascii="David" w:hAnsi="David" w:cs="David" w:hint="cs"/>
          <w:sz w:val="28"/>
          <w:szCs w:val="28"/>
          <w:rtl/>
        </w:rPr>
        <w:t>''</w:t>
      </w:r>
      <w:r w:rsidRPr="001D1C56">
        <w:rPr>
          <w:rFonts w:ascii="David" w:hAnsi="David" w:cs="David"/>
          <w:sz w:val="28"/>
          <w:szCs w:val="28"/>
        </w:rPr>
        <w:t>.</w:t>
      </w:r>
    </w:p>
    <w:p w14:paraId="27899D20" w14:textId="786AB2A5" w:rsidR="008414F1" w:rsidRDefault="008414F1" w:rsidP="008414F1">
      <w:pPr>
        <w:bidi/>
        <w:jc w:val="both"/>
        <w:rPr>
          <w:rFonts w:ascii="David" w:hAnsi="David" w:cs="David"/>
          <w:sz w:val="28"/>
          <w:szCs w:val="28"/>
          <w:rtl/>
        </w:rPr>
      </w:pPr>
      <w:r>
        <w:rPr>
          <w:rFonts w:ascii="David" w:hAnsi="David" w:cs="David" w:hint="cs"/>
          <w:sz w:val="28"/>
          <w:szCs w:val="28"/>
          <w:rtl/>
        </w:rPr>
        <w:t>ואולי כוונתו לומר שמגינה על בני דורן [ולא ברור לי בכלל שזה הפשט כי אפשר לומר, כמו כל שאר המפרשים, ש'עליהן' דקאמר קאי על הת''ח עצמם].</w:t>
      </w:r>
    </w:p>
    <w:p w14:paraId="30546ABD" w14:textId="318FA5CF" w:rsidR="008E0DE1" w:rsidRDefault="008E0DE1" w:rsidP="008E0DE1">
      <w:pPr>
        <w:bidi/>
        <w:jc w:val="both"/>
        <w:rPr>
          <w:rFonts w:ascii="David" w:hAnsi="David" w:cs="David"/>
          <w:sz w:val="28"/>
          <w:szCs w:val="28"/>
          <w:rtl/>
        </w:rPr>
      </w:pPr>
    </w:p>
    <w:p w14:paraId="6ED8C52C" w14:textId="70F481A5" w:rsidR="008E0DE1" w:rsidRPr="008E0DE1" w:rsidRDefault="008E0DE1" w:rsidP="008E0DE1">
      <w:pPr>
        <w:bidi/>
        <w:jc w:val="both"/>
        <w:rPr>
          <w:rFonts w:ascii="David" w:hAnsi="David" w:cs="David"/>
          <w:sz w:val="36"/>
          <w:szCs w:val="36"/>
          <w:u w:val="single"/>
          <w:rtl/>
        </w:rPr>
      </w:pPr>
      <w:r w:rsidRPr="008E0DE1">
        <w:rPr>
          <w:rFonts w:ascii="David" w:hAnsi="David" w:cs="David" w:hint="cs"/>
          <w:sz w:val="36"/>
          <w:szCs w:val="36"/>
          <w:u w:val="single"/>
          <w:rtl/>
        </w:rPr>
        <w:t>גברה רבה, הגדרה</w:t>
      </w:r>
    </w:p>
    <w:p w14:paraId="6F1E8D7A" w14:textId="464D82CA" w:rsidR="008E0DE1" w:rsidRDefault="008E0DE1" w:rsidP="008E0DE1">
      <w:pPr>
        <w:bidi/>
        <w:jc w:val="both"/>
        <w:rPr>
          <w:rFonts w:ascii="David" w:hAnsi="David" w:cs="David"/>
          <w:sz w:val="28"/>
          <w:szCs w:val="28"/>
          <w:rtl/>
        </w:rPr>
      </w:pPr>
      <w:bookmarkStart w:id="1" w:name="_Hlk135723493"/>
      <w:r>
        <w:rPr>
          <w:rFonts w:ascii="David" w:hAnsi="David" w:cs="David" w:hint="cs"/>
          <w:sz w:val="28"/>
          <w:szCs w:val="28"/>
          <w:rtl/>
        </w:rPr>
        <w:t xml:space="preserve">עי' </w:t>
      </w:r>
      <w:r w:rsidRPr="008E0DE1">
        <w:rPr>
          <w:rFonts w:ascii="David" w:hAnsi="David" w:cs="David" w:hint="cs"/>
          <w:b/>
          <w:bCs/>
          <w:sz w:val="28"/>
          <w:szCs w:val="28"/>
          <w:rtl/>
        </w:rPr>
        <w:t>גיטין</w:t>
      </w:r>
      <w:r>
        <w:rPr>
          <w:rFonts w:ascii="David" w:hAnsi="David" w:cs="David" w:hint="cs"/>
          <w:sz w:val="28"/>
          <w:szCs w:val="28"/>
          <w:rtl/>
        </w:rPr>
        <w:t xml:space="preserve"> </w:t>
      </w:r>
      <w:r w:rsidRPr="008E0DE1">
        <w:rPr>
          <w:rFonts w:ascii="David" w:hAnsi="David" w:cs="David" w:hint="cs"/>
          <w:sz w:val="24"/>
          <w:szCs w:val="24"/>
          <w:rtl/>
        </w:rPr>
        <w:t xml:space="preserve">(דף ו:) </w:t>
      </w:r>
      <w:r>
        <w:rPr>
          <w:rFonts w:ascii="David" w:hAnsi="David" w:cs="David" w:hint="cs"/>
          <w:sz w:val="28"/>
          <w:szCs w:val="28"/>
          <w:rtl/>
        </w:rPr>
        <w:t>''</w:t>
      </w:r>
      <w:r w:rsidRPr="008E0DE1">
        <w:rPr>
          <w:rFonts w:ascii="David" w:hAnsi="David" w:cs="David"/>
          <w:sz w:val="28"/>
          <w:szCs w:val="28"/>
          <w:rtl/>
        </w:rPr>
        <w:t xml:space="preserve">א''ל </w:t>
      </w:r>
      <w:r w:rsidRPr="008E0DE1">
        <w:rPr>
          <w:rFonts w:ascii="David" w:hAnsi="David" w:cs="David"/>
          <w:b/>
          <w:bCs/>
          <w:sz w:val="28"/>
          <w:szCs w:val="28"/>
          <w:rtl/>
        </w:rPr>
        <w:t>אביי</w:t>
      </w:r>
      <w:r w:rsidRPr="008E0DE1">
        <w:rPr>
          <w:rFonts w:ascii="David" w:hAnsi="David" w:cs="David"/>
          <w:sz w:val="28"/>
          <w:szCs w:val="28"/>
          <w:rtl/>
        </w:rPr>
        <w:t xml:space="preserve"> אטו כל דלא ידע הא דר' יצחק לאו גברא רבה הוא בשלמא מילתא דתליא בסברא לחיי הא גמרא היא וגמרא לא שמיע ליה</w:t>
      </w:r>
      <w:r>
        <w:rPr>
          <w:rFonts w:ascii="David" w:hAnsi="David" w:cs="David" w:hint="cs"/>
          <w:sz w:val="28"/>
          <w:szCs w:val="28"/>
          <w:rtl/>
        </w:rPr>
        <w:t>''.</w:t>
      </w:r>
    </w:p>
    <w:p w14:paraId="269F4AD6" w14:textId="0260CFD0" w:rsidR="008E0DE1" w:rsidRDefault="008E0DE1" w:rsidP="008E0DE1">
      <w:pPr>
        <w:bidi/>
        <w:jc w:val="both"/>
        <w:rPr>
          <w:rFonts w:ascii="David" w:hAnsi="David" w:cs="David"/>
          <w:sz w:val="28"/>
          <w:szCs w:val="28"/>
          <w:rtl/>
        </w:rPr>
      </w:pPr>
      <w:r w:rsidRPr="008E0DE1">
        <w:rPr>
          <w:rFonts w:ascii="David" w:hAnsi="David" w:cs="David" w:hint="cs"/>
          <w:b/>
          <w:bCs/>
          <w:sz w:val="28"/>
          <w:szCs w:val="28"/>
          <w:rtl/>
        </w:rPr>
        <w:t>ורש''י</w:t>
      </w:r>
      <w:r>
        <w:rPr>
          <w:rFonts w:ascii="David" w:hAnsi="David" w:cs="David" w:hint="cs"/>
          <w:sz w:val="28"/>
          <w:szCs w:val="28"/>
          <w:rtl/>
        </w:rPr>
        <w:t xml:space="preserve"> </w:t>
      </w:r>
      <w:r w:rsidRPr="008E0DE1">
        <w:rPr>
          <w:rFonts w:ascii="David" w:hAnsi="David" w:cs="David" w:hint="cs"/>
          <w:sz w:val="24"/>
          <w:szCs w:val="24"/>
          <w:rtl/>
        </w:rPr>
        <w:t xml:space="preserve">(שם) </w:t>
      </w:r>
      <w:r>
        <w:rPr>
          <w:rFonts w:ascii="David" w:hAnsi="David" w:cs="David" w:hint="cs"/>
          <w:sz w:val="28"/>
          <w:szCs w:val="28"/>
          <w:rtl/>
        </w:rPr>
        <w:t>כותב ''</w:t>
      </w:r>
      <w:r w:rsidRPr="008E0DE1">
        <w:rPr>
          <w:rFonts w:ascii="David" w:hAnsi="David" w:cs="David"/>
          <w:b/>
          <w:bCs/>
          <w:sz w:val="28"/>
          <w:szCs w:val="28"/>
          <w:rtl/>
        </w:rPr>
        <w:t>בשלמא מילתא דתליא בסברא</w:t>
      </w:r>
      <w:r w:rsidRPr="008E0DE1">
        <w:rPr>
          <w:rFonts w:ascii="David" w:hAnsi="David" w:cs="David"/>
          <w:sz w:val="28"/>
          <w:szCs w:val="28"/>
          <w:rtl/>
        </w:rPr>
        <w:t>. אי לא הוה סבר לה מדעתו:</w:t>
      </w:r>
      <w:r w:rsidRPr="008E0DE1">
        <w:rPr>
          <w:rFonts w:ascii="David" w:hAnsi="David" w:cs="David"/>
          <w:b/>
          <w:bCs/>
          <w:sz w:val="28"/>
          <w:szCs w:val="28"/>
          <w:rtl/>
        </w:rPr>
        <w:t xml:space="preserve"> לחיי</w:t>
      </w:r>
      <w:r w:rsidRPr="008E0DE1">
        <w:rPr>
          <w:rFonts w:ascii="David" w:hAnsi="David" w:cs="David"/>
          <w:sz w:val="28"/>
          <w:szCs w:val="28"/>
          <w:rtl/>
        </w:rPr>
        <w:t>. כלומר שפיר מצית למימר דלאו גברא רבה הוא:</w:t>
      </w:r>
      <w:r w:rsidRPr="008E0DE1">
        <w:rPr>
          <w:rFonts w:ascii="David" w:hAnsi="David" w:cs="David"/>
          <w:b/>
          <w:bCs/>
          <w:sz w:val="28"/>
          <w:szCs w:val="28"/>
          <w:rtl/>
        </w:rPr>
        <w:t xml:space="preserve"> וגמרא לא שמיע ליה</w:t>
      </w:r>
      <w:r w:rsidRPr="008E0DE1">
        <w:rPr>
          <w:rFonts w:ascii="David" w:hAnsi="David" w:cs="David"/>
          <w:sz w:val="28"/>
          <w:szCs w:val="28"/>
          <w:rtl/>
        </w:rPr>
        <w:t>. הא גמרא דר' יצחק</w:t>
      </w:r>
      <w:r>
        <w:rPr>
          <w:rFonts w:ascii="David" w:hAnsi="David" w:cs="David" w:hint="cs"/>
          <w:sz w:val="28"/>
          <w:szCs w:val="28"/>
          <w:rtl/>
        </w:rPr>
        <w:t>''.</w:t>
      </w:r>
    </w:p>
    <w:p w14:paraId="17778ED4" w14:textId="77777777" w:rsidR="00954DE9" w:rsidRDefault="00954DE9" w:rsidP="00954DE9">
      <w:pPr>
        <w:bidi/>
        <w:jc w:val="both"/>
        <w:rPr>
          <w:rFonts w:ascii="David" w:hAnsi="David" w:cs="David"/>
          <w:sz w:val="28"/>
          <w:szCs w:val="28"/>
          <w:rtl/>
        </w:rPr>
      </w:pPr>
    </w:p>
    <w:p w14:paraId="4AD42311" w14:textId="79B92234" w:rsidR="00954DE9" w:rsidRPr="00954DE9" w:rsidRDefault="00954DE9" w:rsidP="00954DE9">
      <w:pPr>
        <w:bidi/>
        <w:jc w:val="both"/>
        <w:rPr>
          <w:rFonts w:ascii="David" w:hAnsi="David" w:cs="David"/>
          <w:sz w:val="36"/>
          <w:szCs w:val="36"/>
          <w:u w:val="single"/>
          <w:rtl/>
        </w:rPr>
      </w:pPr>
      <w:r w:rsidRPr="00954DE9">
        <w:rPr>
          <w:rFonts w:ascii="David" w:hAnsi="David" w:cs="David" w:hint="cs"/>
          <w:sz w:val="36"/>
          <w:szCs w:val="36"/>
          <w:u w:val="single"/>
          <w:rtl/>
        </w:rPr>
        <w:t>חכם שאינו כשר חובה לבזותו</w:t>
      </w:r>
    </w:p>
    <w:p w14:paraId="3F7228C7" w14:textId="690A0618" w:rsidR="007225C8" w:rsidRDefault="00954DE9" w:rsidP="00954DE9">
      <w:pPr>
        <w:bidi/>
        <w:jc w:val="both"/>
        <w:rPr>
          <w:rFonts w:ascii="David" w:hAnsi="David" w:cs="David"/>
          <w:sz w:val="28"/>
          <w:szCs w:val="28"/>
          <w:rtl/>
        </w:rPr>
      </w:pPr>
      <w:r>
        <w:rPr>
          <w:rFonts w:ascii="David" w:hAnsi="David" w:cs="David" w:hint="cs"/>
          <w:sz w:val="28"/>
          <w:szCs w:val="28"/>
          <w:rtl/>
        </w:rPr>
        <w:lastRenderedPageBreak/>
        <w:t xml:space="preserve">מבואר </w:t>
      </w:r>
      <w:r w:rsidRPr="00954DE9">
        <w:rPr>
          <w:rFonts w:ascii="David" w:hAnsi="David" w:cs="David" w:hint="cs"/>
          <w:b/>
          <w:bCs/>
          <w:sz w:val="28"/>
          <w:szCs w:val="28"/>
          <w:rtl/>
        </w:rPr>
        <w:t>בר</w:t>
      </w:r>
      <w:r w:rsidRPr="00954DE9">
        <w:rPr>
          <w:rFonts w:ascii="David" w:hAnsi="David" w:cs="David"/>
          <w:b/>
          <w:bCs/>
          <w:sz w:val="28"/>
          <w:szCs w:val="28"/>
          <w:rtl/>
        </w:rPr>
        <w:t>יטב"א</w:t>
      </w:r>
      <w:r w:rsidRPr="00954DE9">
        <w:rPr>
          <w:rFonts w:ascii="David" w:hAnsi="David" w:cs="David"/>
          <w:sz w:val="28"/>
          <w:szCs w:val="28"/>
          <w:rtl/>
        </w:rPr>
        <w:t xml:space="preserve"> </w:t>
      </w:r>
      <w:r>
        <w:rPr>
          <w:rFonts w:ascii="David" w:hAnsi="David" w:cs="David" w:hint="cs"/>
          <w:sz w:val="28"/>
          <w:szCs w:val="28"/>
          <w:rtl/>
        </w:rPr>
        <w:t xml:space="preserve">על </w:t>
      </w:r>
      <w:r w:rsidRPr="00954DE9">
        <w:rPr>
          <w:rFonts w:ascii="David" w:hAnsi="David" w:cs="David"/>
          <w:b/>
          <w:bCs/>
          <w:sz w:val="28"/>
          <w:szCs w:val="28"/>
          <w:rtl/>
        </w:rPr>
        <w:t>שבת</w:t>
      </w:r>
      <w:r w:rsidRPr="00954DE9">
        <w:rPr>
          <w:rFonts w:ascii="David" w:hAnsi="David" w:cs="David"/>
          <w:sz w:val="28"/>
          <w:szCs w:val="28"/>
          <w:rtl/>
        </w:rPr>
        <w:t xml:space="preserve"> </w:t>
      </w:r>
      <w:r w:rsidRPr="00954DE9">
        <w:rPr>
          <w:rFonts w:ascii="David" w:hAnsi="David" w:cs="David" w:hint="cs"/>
          <w:sz w:val="24"/>
          <w:szCs w:val="24"/>
          <w:rtl/>
        </w:rPr>
        <w:t>(</w:t>
      </w:r>
      <w:r w:rsidRPr="00954DE9">
        <w:rPr>
          <w:rFonts w:ascii="David" w:hAnsi="David" w:cs="David"/>
          <w:sz w:val="24"/>
          <w:szCs w:val="24"/>
          <w:rtl/>
        </w:rPr>
        <w:t>דף קה</w:t>
      </w:r>
      <w:r w:rsidRPr="00954DE9">
        <w:rPr>
          <w:rFonts w:ascii="David" w:hAnsi="David" w:cs="David" w:hint="cs"/>
          <w:sz w:val="24"/>
          <w:szCs w:val="24"/>
          <w:rtl/>
        </w:rPr>
        <w:t xml:space="preserve">:) </w:t>
      </w:r>
      <w:r>
        <w:rPr>
          <w:rFonts w:ascii="David" w:hAnsi="David" w:cs="David" w:hint="cs"/>
          <w:sz w:val="28"/>
          <w:szCs w:val="28"/>
          <w:rtl/>
        </w:rPr>
        <w:t>''</w:t>
      </w:r>
      <w:r w:rsidRPr="00954DE9">
        <w:rPr>
          <w:rFonts w:ascii="David" w:hAnsi="David" w:cs="David"/>
          <w:sz w:val="28"/>
          <w:szCs w:val="28"/>
          <w:rtl/>
        </w:rPr>
        <w:t>ו</w:t>
      </w:r>
      <w:r>
        <w:rPr>
          <w:rFonts w:ascii="David" w:hAnsi="David" w:cs="David" w:hint="cs"/>
          <w:sz w:val="28"/>
          <w:szCs w:val="28"/>
          <w:rtl/>
        </w:rPr>
        <w:t>קשיא לי</w:t>
      </w:r>
      <w:r w:rsidRPr="00954DE9">
        <w:rPr>
          <w:rFonts w:ascii="David" w:hAnsi="David" w:cs="David"/>
          <w:sz w:val="28"/>
          <w:szCs w:val="28"/>
          <w:rtl/>
        </w:rPr>
        <w:t xml:space="preserve"> כיון דתניא חכם שמת הכל קורעים עליו מאי האי דאמרינן </w:t>
      </w:r>
      <w:r w:rsidRPr="00E039C8">
        <w:rPr>
          <w:rFonts w:ascii="David" w:hAnsi="David" w:cs="David"/>
          <w:b/>
          <w:bCs/>
          <w:sz w:val="28"/>
          <w:szCs w:val="28"/>
          <w:rtl/>
        </w:rPr>
        <w:t>בבבא מציעא</w:t>
      </w:r>
      <w:r w:rsidRPr="00954DE9">
        <w:rPr>
          <w:rFonts w:ascii="David" w:hAnsi="David" w:cs="David"/>
          <w:sz w:val="28"/>
          <w:szCs w:val="28"/>
          <w:rtl/>
        </w:rPr>
        <w:t xml:space="preserve"> </w:t>
      </w:r>
      <w:r w:rsidRPr="00E039C8">
        <w:rPr>
          <w:rFonts w:ascii="David" w:hAnsi="David" w:cs="David"/>
          <w:sz w:val="24"/>
          <w:szCs w:val="24"/>
          <w:rtl/>
        </w:rPr>
        <w:t>(</w:t>
      </w:r>
      <w:r w:rsidR="00E039C8" w:rsidRPr="00E039C8">
        <w:rPr>
          <w:rFonts w:ascii="David" w:hAnsi="David" w:cs="David" w:hint="cs"/>
          <w:sz w:val="24"/>
          <w:szCs w:val="24"/>
          <w:rtl/>
        </w:rPr>
        <w:t xml:space="preserve">דף </w:t>
      </w:r>
      <w:r w:rsidRPr="00E039C8">
        <w:rPr>
          <w:rFonts w:ascii="David" w:hAnsi="David" w:cs="David"/>
          <w:sz w:val="24"/>
          <w:szCs w:val="24"/>
          <w:rtl/>
        </w:rPr>
        <w:t>ל"ג</w:t>
      </w:r>
      <w:r w:rsidR="00E039C8" w:rsidRPr="00E039C8">
        <w:rPr>
          <w:rFonts w:ascii="David" w:hAnsi="David" w:cs="David" w:hint="cs"/>
          <w:sz w:val="24"/>
          <w:szCs w:val="24"/>
          <w:rtl/>
        </w:rPr>
        <w:t>.</w:t>
      </w:r>
      <w:r w:rsidRPr="00E039C8">
        <w:rPr>
          <w:rFonts w:ascii="David" w:hAnsi="David" w:cs="David"/>
          <w:sz w:val="24"/>
          <w:szCs w:val="24"/>
          <w:rtl/>
        </w:rPr>
        <w:t xml:space="preserve">) </w:t>
      </w:r>
      <w:r w:rsidRPr="00954DE9">
        <w:rPr>
          <w:rFonts w:ascii="David" w:hAnsi="David" w:cs="David"/>
          <w:sz w:val="28"/>
          <w:szCs w:val="28"/>
          <w:rtl/>
        </w:rPr>
        <w:t xml:space="preserve">תלמידי חכמים שבבבל קורעים זה על זה דהא בכל חכם חובה היא לקרוע עליו אפילו שלא למד [הימנו] כלום, </w:t>
      </w:r>
      <w:r w:rsidRPr="00E039C8">
        <w:rPr>
          <w:rFonts w:ascii="David" w:hAnsi="David" w:cs="David"/>
          <w:b/>
          <w:bCs/>
          <w:sz w:val="28"/>
          <w:szCs w:val="28"/>
          <w:rtl/>
        </w:rPr>
        <w:t>ורש"י</w:t>
      </w:r>
      <w:r w:rsidRPr="00954DE9">
        <w:rPr>
          <w:rFonts w:ascii="David" w:hAnsi="David" w:cs="David"/>
          <w:sz w:val="28"/>
          <w:szCs w:val="28"/>
          <w:rtl/>
        </w:rPr>
        <w:t xml:space="preserve"> ז"ל פירש דקורעין זה על זה כדין רבו קאמר דהיינו קרע שאינו מתאחה משום דכל יומא ילפי מהדדי, ולישנא דקורעים זה על זה לא דייק הכין, ועוד אכתי מאי איריא חכם שמת אפי' אדם כשר נמי דע"כ ברייתא מיירי דחכם כשר הוא </w:t>
      </w:r>
      <w:r w:rsidRPr="00954DE9">
        <w:rPr>
          <w:rFonts w:ascii="David" w:hAnsi="David" w:cs="David"/>
          <w:sz w:val="28"/>
          <w:szCs w:val="28"/>
          <w:u w:val="single"/>
          <w:rtl/>
        </w:rPr>
        <w:t>דאילו חכם שאינו כשר אין קורעים עליו וחובה לבזותו שמחלל את התורה</w:t>
      </w:r>
      <w:r>
        <w:rPr>
          <w:rFonts w:ascii="David" w:hAnsi="David" w:cs="David" w:hint="cs"/>
          <w:sz w:val="28"/>
          <w:szCs w:val="28"/>
          <w:u w:val="single"/>
          <w:rtl/>
        </w:rPr>
        <w:t>'</w:t>
      </w:r>
      <w:r>
        <w:rPr>
          <w:rFonts w:ascii="David" w:hAnsi="David" w:cs="David" w:hint="cs"/>
          <w:sz w:val="28"/>
          <w:szCs w:val="28"/>
          <w:rtl/>
        </w:rPr>
        <w:t>'</w:t>
      </w:r>
    </w:p>
    <w:p w14:paraId="4126B84C" w14:textId="77777777" w:rsidR="007225C8" w:rsidRDefault="007225C8" w:rsidP="007225C8">
      <w:pPr>
        <w:bidi/>
        <w:jc w:val="both"/>
        <w:rPr>
          <w:rFonts w:ascii="David" w:hAnsi="David" w:cs="David"/>
          <w:sz w:val="28"/>
          <w:szCs w:val="28"/>
          <w:rtl/>
        </w:rPr>
      </w:pPr>
    </w:p>
    <w:p w14:paraId="6C3822B4" w14:textId="105D201D" w:rsidR="007225C8" w:rsidRPr="007225C8" w:rsidRDefault="007225C8" w:rsidP="007225C8">
      <w:pPr>
        <w:bidi/>
        <w:spacing w:after="200" w:line="276" w:lineRule="auto"/>
        <w:jc w:val="both"/>
        <w:rPr>
          <w:rFonts w:ascii="David" w:eastAsia="Rockwell" w:hAnsi="David" w:cs="David"/>
          <w:sz w:val="36"/>
          <w:szCs w:val="36"/>
          <w:u w:val="single"/>
          <w:rtl/>
          <w:lang w:val="en-US"/>
        </w:rPr>
      </w:pPr>
      <w:r w:rsidRPr="007225C8">
        <w:rPr>
          <w:rFonts w:ascii="David" w:eastAsia="Rockwell" w:hAnsi="David" w:cs="David"/>
          <w:sz w:val="36"/>
          <w:szCs w:val="36"/>
          <w:u w:val="single"/>
          <w:rtl/>
          <w:lang w:val="en-US"/>
        </w:rPr>
        <w:t>כמה דרכים להיות ת''ח</w:t>
      </w:r>
    </w:p>
    <w:p w14:paraId="2CA6B898" w14:textId="77777777" w:rsidR="007225C8" w:rsidRPr="00777F35" w:rsidRDefault="007225C8" w:rsidP="00777F35">
      <w:pPr>
        <w:pStyle w:val="Paragraphedeliste"/>
        <w:numPr>
          <w:ilvl w:val="0"/>
          <w:numId w:val="4"/>
        </w:numPr>
        <w:bidi/>
        <w:spacing w:after="200" w:line="276" w:lineRule="auto"/>
        <w:jc w:val="both"/>
        <w:rPr>
          <w:rFonts w:ascii="David" w:eastAsia="Rockwell" w:hAnsi="David" w:cs="David"/>
          <w:sz w:val="28"/>
          <w:szCs w:val="28"/>
          <w:lang w:val="en-US"/>
        </w:rPr>
      </w:pPr>
      <w:r w:rsidRPr="00777F35">
        <w:rPr>
          <w:rFonts w:ascii="David" w:eastAsia="Rockwell" w:hAnsi="David" w:cs="David"/>
          <w:sz w:val="28"/>
          <w:szCs w:val="28"/>
          <w:rtl/>
          <w:lang w:val="en-US"/>
        </w:rPr>
        <w:t xml:space="preserve">הגמ' </w:t>
      </w:r>
      <w:r w:rsidRPr="00777F35">
        <w:rPr>
          <w:rFonts w:ascii="David" w:eastAsia="Rockwell" w:hAnsi="David" w:cs="David"/>
          <w:b/>
          <w:bCs/>
          <w:sz w:val="28"/>
          <w:szCs w:val="28"/>
          <w:rtl/>
          <w:lang w:val="en-US"/>
        </w:rPr>
        <w:t>בשבת</w:t>
      </w:r>
      <w:r w:rsidRPr="00777F35">
        <w:rPr>
          <w:rFonts w:ascii="David" w:eastAsia="Rockwell" w:hAnsi="David" w:cs="David" w:hint="cs"/>
          <w:b/>
          <w:bCs/>
          <w:sz w:val="28"/>
          <w:szCs w:val="28"/>
          <w:rtl/>
          <w:lang w:val="en-US"/>
        </w:rPr>
        <w:t xml:space="preserve"> </w:t>
      </w:r>
      <w:r w:rsidRPr="00777F35">
        <w:rPr>
          <w:rFonts w:ascii="David" w:eastAsia="Rockwell" w:hAnsi="David" w:cs="David"/>
          <w:sz w:val="24"/>
          <w:szCs w:val="24"/>
          <w:rtl/>
          <w:lang w:val="en-US"/>
        </w:rPr>
        <w:t>(דף כג:)</w:t>
      </w:r>
      <w:r w:rsidRPr="00777F35">
        <w:rPr>
          <w:rFonts w:ascii="David" w:eastAsia="Rockwell" w:hAnsi="David" w:cs="David"/>
          <w:sz w:val="28"/>
          <w:szCs w:val="28"/>
          <w:rtl/>
          <w:lang w:val="en-US"/>
        </w:rPr>
        <w:t xml:space="preserve"> אומרת ''מאן דמוקיר רבנן הוא גופיה הוי צורבא מרבנן''.</w:t>
      </w:r>
    </w:p>
    <w:p w14:paraId="2ACDC6D8" w14:textId="77777777" w:rsidR="007225C8" w:rsidRPr="00777F35" w:rsidRDefault="007225C8" w:rsidP="00777F35">
      <w:pPr>
        <w:pStyle w:val="Paragraphedeliste"/>
        <w:numPr>
          <w:ilvl w:val="0"/>
          <w:numId w:val="4"/>
        </w:numPr>
        <w:bidi/>
        <w:spacing w:after="200" w:line="276" w:lineRule="auto"/>
        <w:jc w:val="both"/>
        <w:rPr>
          <w:rFonts w:ascii="David" w:eastAsia="Rockwell" w:hAnsi="David" w:cs="David"/>
          <w:sz w:val="28"/>
          <w:szCs w:val="28"/>
          <w:lang w:val="en-US"/>
        </w:rPr>
      </w:pPr>
      <w:r w:rsidRPr="00777F35">
        <w:rPr>
          <w:rFonts w:ascii="David" w:eastAsia="Rockwell" w:hAnsi="David" w:cs="David"/>
          <w:sz w:val="28"/>
          <w:szCs w:val="28"/>
          <w:rtl/>
          <w:lang w:val="en-US"/>
        </w:rPr>
        <w:t xml:space="preserve">עוד איתא שם ''הרגיל בנר הוין לו בנים ת''ח''.                                        </w:t>
      </w:r>
    </w:p>
    <w:p w14:paraId="33520651" w14:textId="77777777" w:rsidR="007225C8" w:rsidRPr="00777F35" w:rsidRDefault="007225C8" w:rsidP="00777F35">
      <w:pPr>
        <w:pStyle w:val="Paragraphedeliste"/>
        <w:bidi/>
        <w:spacing w:after="200" w:line="276" w:lineRule="auto"/>
        <w:jc w:val="both"/>
        <w:rPr>
          <w:rFonts w:ascii="David" w:eastAsia="Rockwell" w:hAnsi="David" w:cs="David"/>
          <w:sz w:val="28"/>
          <w:szCs w:val="28"/>
          <w:lang w:val="en-US"/>
        </w:rPr>
      </w:pPr>
      <w:r w:rsidRPr="00777F35">
        <w:rPr>
          <w:rFonts w:ascii="David" w:eastAsia="Rockwell" w:hAnsi="David" w:cs="David"/>
          <w:sz w:val="28"/>
          <w:szCs w:val="28"/>
          <w:rtl/>
          <w:lang w:val="en-US"/>
        </w:rPr>
        <w:t xml:space="preserve">ועי' </w:t>
      </w:r>
      <w:r w:rsidRPr="00777F35">
        <w:rPr>
          <w:rFonts w:ascii="David" w:eastAsia="Rockwell" w:hAnsi="David" w:cs="David"/>
          <w:b/>
          <w:bCs/>
          <w:sz w:val="28"/>
          <w:szCs w:val="28"/>
          <w:rtl/>
          <w:lang w:val="en-US"/>
        </w:rPr>
        <w:t>הב''ח</w:t>
      </w:r>
      <w:r w:rsidRPr="00777F35">
        <w:rPr>
          <w:rFonts w:ascii="David" w:eastAsia="Rockwell" w:hAnsi="David" w:cs="David" w:hint="cs"/>
          <w:b/>
          <w:bCs/>
          <w:sz w:val="28"/>
          <w:szCs w:val="28"/>
          <w:rtl/>
          <w:lang w:val="en-US"/>
        </w:rPr>
        <w:t xml:space="preserve"> </w:t>
      </w:r>
      <w:r w:rsidRPr="00777F35">
        <w:rPr>
          <w:rFonts w:ascii="David" w:eastAsia="Rockwell" w:hAnsi="David" w:cs="David"/>
          <w:sz w:val="24"/>
          <w:szCs w:val="24"/>
          <w:rtl/>
          <w:lang w:val="en-US"/>
        </w:rPr>
        <w:t>(סי' תרעא אות ב )</w:t>
      </w:r>
      <w:r w:rsidRPr="00777F35">
        <w:rPr>
          <w:rFonts w:ascii="David" w:eastAsia="Rockwell" w:hAnsi="David" w:cs="David"/>
          <w:sz w:val="28"/>
          <w:szCs w:val="28"/>
          <w:rtl/>
          <w:lang w:val="en-US"/>
        </w:rPr>
        <w:t xml:space="preserve"> ששואל למה לא תהיה סגולה שהוא עצמו יהיה ת''ח. ותירץ שאה''נ זה סגולה שהוא יהיה ת''ח אלא שאם לאו בר הכי הוא [שהוא לא רגיל לעסוק בתורה ואז ההבטחה לא יכולה להתקיים בו] בניו יהיו ת''ח. [ולי ק''ק דממה נפשך למה המצווה לא תהיה הבטחה לו שגם אם הוא לא רגיל ללמוד שיהיה רגיל ללמוד ואם המצווה לא יכולה להבטיח זאת אז למה לא נימא גם הכי על הבנים שלו ''דאי לאו בר הכי הוא'' ואם יש הבטחה על הבנים שיהיו בר הכי למה לא יהיה הבטחה עליו שג''כ יהיה בר הכי.] ועי' </w:t>
      </w:r>
      <w:r w:rsidRPr="00777F35">
        <w:rPr>
          <w:rFonts w:ascii="David" w:eastAsia="Rockwell" w:hAnsi="David" w:cs="David"/>
          <w:b/>
          <w:bCs/>
          <w:sz w:val="28"/>
          <w:szCs w:val="28"/>
          <w:rtl/>
          <w:lang w:val="en-US"/>
        </w:rPr>
        <w:t>המהרש''א</w:t>
      </w:r>
      <w:r w:rsidRPr="00777F35">
        <w:rPr>
          <w:rFonts w:ascii="David" w:eastAsia="Rockwell" w:hAnsi="David" w:cs="David"/>
          <w:sz w:val="28"/>
          <w:szCs w:val="28"/>
          <w:rtl/>
          <w:lang w:val="en-US"/>
        </w:rPr>
        <w:t xml:space="preserve"> שם שמביא דמצינו בכל מקום שמעלת האהבה יותר גדולה מיראה ואם אמרנו שם שהיראה מרבנן הוא עצמו יהיה ת''ח אז למה על האוהב יהיה הבטחה רק על בניו ולא על עצמו ותירץ שאוהב רבנן וודאי שהוא כבר רבנן עי''ש.  </w:t>
      </w:r>
    </w:p>
    <w:p w14:paraId="781B5496" w14:textId="77777777" w:rsidR="007225C8" w:rsidRPr="00777F35" w:rsidRDefault="007225C8" w:rsidP="00777F35">
      <w:pPr>
        <w:pStyle w:val="Paragraphedeliste"/>
        <w:numPr>
          <w:ilvl w:val="0"/>
          <w:numId w:val="4"/>
        </w:numPr>
        <w:bidi/>
        <w:spacing w:after="200" w:line="276" w:lineRule="auto"/>
        <w:jc w:val="both"/>
        <w:rPr>
          <w:rFonts w:ascii="David" w:eastAsia="Rockwell" w:hAnsi="David" w:cs="David"/>
          <w:noProof w:val="0"/>
          <w:sz w:val="28"/>
          <w:szCs w:val="28"/>
          <w:lang w:val="en-US"/>
        </w:rPr>
      </w:pPr>
      <w:r w:rsidRPr="00777F35">
        <w:rPr>
          <w:rFonts w:ascii="David" w:eastAsia="Rockwell" w:hAnsi="David" w:cs="David"/>
          <w:sz w:val="28"/>
          <w:szCs w:val="28"/>
          <w:rtl/>
          <w:lang w:val="en-US"/>
        </w:rPr>
        <w:t xml:space="preserve">מי שיש את המידה להיות מושל אם הוא ישתמש בה לתורה יהיה גדול וכמו שמשמע </w:t>
      </w:r>
      <w:r w:rsidRPr="00777F35">
        <w:rPr>
          <w:rFonts w:ascii="David" w:eastAsia="Rockwell" w:hAnsi="David" w:cs="David"/>
          <w:b/>
          <w:bCs/>
          <w:sz w:val="28"/>
          <w:szCs w:val="28"/>
          <w:rtl/>
          <w:lang w:val="en-US"/>
        </w:rPr>
        <w:t>מרש''י</w:t>
      </w:r>
      <w:r w:rsidRPr="00777F35">
        <w:rPr>
          <w:rFonts w:ascii="David" w:eastAsia="Rockwell" w:hAnsi="David" w:cs="David" w:hint="cs"/>
          <w:b/>
          <w:bCs/>
          <w:sz w:val="28"/>
          <w:szCs w:val="28"/>
          <w:rtl/>
          <w:lang w:val="en-US"/>
        </w:rPr>
        <w:t xml:space="preserve"> </w:t>
      </w:r>
      <w:r w:rsidRPr="00777F35">
        <w:rPr>
          <w:rFonts w:ascii="David" w:eastAsia="Rockwell" w:hAnsi="David" w:cs="David"/>
          <w:sz w:val="24"/>
          <w:szCs w:val="24"/>
          <w:rtl/>
          <w:lang w:val="en-US"/>
        </w:rPr>
        <w:t xml:space="preserve">(ד''ה את מושל) </w:t>
      </w:r>
      <w:r w:rsidRPr="00777F35">
        <w:rPr>
          <w:rFonts w:ascii="David" w:eastAsia="Rockwell" w:hAnsi="David" w:cs="David"/>
          <w:b/>
          <w:bCs/>
          <w:sz w:val="28"/>
          <w:szCs w:val="28"/>
          <w:rtl/>
          <w:lang w:val="en-US"/>
        </w:rPr>
        <w:t>בחולין</w:t>
      </w:r>
      <w:r w:rsidRPr="00777F35">
        <w:rPr>
          <w:rFonts w:ascii="David" w:eastAsia="Rockwell" w:hAnsi="David" w:cs="David" w:hint="cs"/>
          <w:b/>
          <w:bCs/>
          <w:sz w:val="28"/>
          <w:szCs w:val="28"/>
          <w:rtl/>
          <w:lang w:val="en-US"/>
        </w:rPr>
        <w:t xml:space="preserve"> </w:t>
      </w:r>
      <w:r w:rsidRPr="00777F35">
        <w:rPr>
          <w:rFonts w:ascii="David" w:eastAsia="Rockwell" w:hAnsi="David" w:cs="David"/>
          <w:sz w:val="24"/>
          <w:szCs w:val="24"/>
          <w:rtl/>
          <w:lang w:val="en-US"/>
        </w:rPr>
        <w:t>(דף ו.)</w:t>
      </w:r>
      <w:r w:rsidRPr="00777F35">
        <w:rPr>
          <w:rFonts w:ascii="David" w:eastAsia="Rockwell" w:hAnsi="David" w:cs="David" w:hint="cs"/>
          <w:sz w:val="24"/>
          <w:szCs w:val="24"/>
          <w:rtl/>
          <w:lang w:val="en-US"/>
        </w:rPr>
        <w:t xml:space="preserve"> </w:t>
      </w:r>
      <w:r w:rsidRPr="00777F35">
        <w:rPr>
          <w:rFonts w:ascii="David" w:eastAsia="Rockwell" w:hAnsi="David" w:cs="David" w:hint="cs"/>
          <w:sz w:val="28"/>
          <w:szCs w:val="28"/>
          <w:rtl/>
          <w:lang w:val="en-US"/>
        </w:rPr>
        <w:t>כי גדול בתורה פירושו שיש בידו כל התורה כולה.</w:t>
      </w:r>
      <w:r w:rsidRPr="00777F35">
        <w:rPr>
          <w:rFonts w:ascii="David" w:eastAsia="Rockwell" w:hAnsi="David" w:cs="David"/>
          <w:noProof w:val="0"/>
          <w:sz w:val="24"/>
          <w:szCs w:val="24"/>
          <w:rtl/>
          <w:lang w:val="en-US"/>
        </w:rPr>
        <w:t xml:space="preserve">        </w:t>
      </w:r>
      <w:r w:rsidRPr="00777F35">
        <w:rPr>
          <w:rFonts w:ascii="David" w:eastAsia="Rockwell" w:hAnsi="David" w:cs="David" w:hint="cs"/>
          <w:noProof w:val="0"/>
          <w:sz w:val="24"/>
          <w:szCs w:val="24"/>
          <w:rtl/>
          <w:lang w:val="en-US"/>
        </w:rPr>
        <w:t xml:space="preserve">                                                                                                          </w:t>
      </w:r>
    </w:p>
    <w:p w14:paraId="054C7F5C" w14:textId="199340B9" w:rsidR="00954DE9" w:rsidRPr="00954DE9" w:rsidRDefault="00954DE9" w:rsidP="007225C8">
      <w:pPr>
        <w:bidi/>
        <w:jc w:val="both"/>
        <w:rPr>
          <w:rFonts w:ascii="David" w:hAnsi="David" w:cs="David"/>
          <w:sz w:val="28"/>
          <w:szCs w:val="28"/>
          <w:rtl/>
        </w:rPr>
      </w:pPr>
      <w:r>
        <w:rPr>
          <w:rFonts w:ascii="David" w:hAnsi="David" w:cs="David" w:hint="cs"/>
          <w:sz w:val="28"/>
          <w:szCs w:val="28"/>
          <w:rtl/>
        </w:rPr>
        <w:t>.</w:t>
      </w:r>
    </w:p>
    <w:p w14:paraId="20FDF4EB" w14:textId="544E492B" w:rsidR="002B693B" w:rsidRPr="00B87C15" w:rsidRDefault="00B87C15" w:rsidP="002B693B">
      <w:pPr>
        <w:bidi/>
        <w:jc w:val="both"/>
        <w:rPr>
          <w:rFonts w:ascii="David" w:hAnsi="David" w:cs="David"/>
          <w:sz w:val="36"/>
          <w:szCs w:val="36"/>
          <w:u w:val="single"/>
          <w:rtl/>
        </w:rPr>
      </w:pPr>
      <w:bookmarkStart w:id="2" w:name="_Hlk148386115"/>
      <w:bookmarkEnd w:id="1"/>
      <w:r w:rsidRPr="00B87C15">
        <w:rPr>
          <w:rFonts w:ascii="David" w:hAnsi="David" w:cs="David" w:hint="cs"/>
          <w:sz w:val="36"/>
          <w:szCs w:val="36"/>
          <w:u w:val="single"/>
          <w:rtl/>
        </w:rPr>
        <w:t>אין ת''ח רשאי לשבת בתענית</w:t>
      </w:r>
    </w:p>
    <w:p w14:paraId="6FAA21E9" w14:textId="1162323A" w:rsidR="00B87C15" w:rsidRDefault="00B87C15" w:rsidP="00B87C15">
      <w:pPr>
        <w:bidi/>
        <w:jc w:val="both"/>
        <w:rPr>
          <w:rFonts w:ascii="David" w:hAnsi="David" w:cs="David"/>
          <w:sz w:val="28"/>
          <w:szCs w:val="28"/>
          <w:rtl/>
        </w:rPr>
      </w:pPr>
      <w:r>
        <w:rPr>
          <w:rFonts w:ascii="David" w:hAnsi="David" w:cs="David" w:hint="cs"/>
          <w:sz w:val="28"/>
          <w:szCs w:val="28"/>
          <w:rtl/>
        </w:rPr>
        <w:t xml:space="preserve">איתא </w:t>
      </w:r>
      <w:r w:rsidRPr="00B87C15">
        <w:rPr>
          <w:rFonts w:ascii="David" w:hAnsi="David" w:cs="David" w:hint="cs"/>
          <w:b/>
          <w:bCs/>
          <w:sz w:val="28"/>
          <w:szCs w:val="28"/>
          <w:rtl/>
        </w:rPr>
        <w:t>בתענית</w:t>
      </w:r>
      <w:r>
        <w:rPr>
          <w:rFonts w:ascii="David" w:hAnsi="David" w:cs="David" w:hint="cs"/>
          <w:sz w:val="28"/>
          <w:szCs w:val="28"/>
          <w:rtl/>
        </w:rPr>
        <w:t xml:space="preserve"> </w:t>
      </w:r>
      <w:r w:rsidRPr="00B87C15">
        <w:rPr>
          <w:rFonts w:ascii="David" w:hAnsi="David" w:cs="David" w:hint="cs"/>
          <w:sz w:val="24"/>
          <w:szCs w:val="24"/>
          <w:rtl/>
        </w:rPr>
        <w:t xml:space="preserve">(דף יא:) </w:t>
      </w:r>
      <w:r w:rsidRPr="00B87C15">
        <w:rPr>
          <w:rFonts w:ascii="David" w:hAnsi="David" w:cs="David" w:hint="cs"/>
          <w:sz w:val="28"/>
          <w:szCs w:val="28"/>
          <w:rtl/>
        </w:rPr>
        <w:t>''</w:t>
      </w:r>
      <w:r w:rsidRPr="00B87C15">
        <w:rPr>
          <w:rFonts w:ascii="David" w:hAnsi="David" w:cs="David"/>
          <w:b/>
          <w:bCs/>
          <w:sz w:val="28"/>
          <w:szCs w:val="28"/>
          <w:rtl/>
        </w:rPr>
        <w:t>ר' ירמיה בר אבא</w:t>
      </w:r>
      <w:r w:rsidRPr="00B87C15">
        <w:rPr>
          <w:rFonts w:ascii="David" w:hAnsi="David" w:cs="David"/>
          <w:sz w:val="28"/>
          <w:szCs w:val="28"/>
          <w:rtl/>
        </w:rPr>
        <w:t xml:space="preserve"> אמר </w:t>
      </w:r>
      <w:r w:rsidRPr="00B87C15">
        <w:rPr>
          <w:rFonts w:ascii="David" w:hAnsi="David" w:cs="David"/>
          <w:b/>
          <w:bCs/>
          <w:sz w:val="28"/>
          <w:szCs w:val="28"/>
          <w:rtl/>
        </w:rPr>
        <w:t>ריש לקיש</w:t>
      </w:r>
      <w:r w:rsidRPr="00B87C15">
        <w:rPr>
          <w:rFonts w:ascii="David" w:hAnsi="David" w:cs="David"/>
          <w:sz w:val="28"/>
          <w:szCs w:val="28"/>
          <w:rtl/>
        </w:rPr>
        <w:t xml:space="preserve"> אין תלמיד חכם רשאי לישב בתענית מפני שממעט במלאכת שמים</w:t>
      </w:r>
      <w:r>
        <w:rPr>
          <w:rFonts w:ascii="David" w:hAnsi="David" w:cs="David" w:hint="cs"/>
          <w:sz w:val="28"/>
          <w:szCs w:val="28"/>
          <w:rtl/>
        </w:rPr>
        <w:t>''.</w:t>
      </w:r>
      <w:bookmarkEnd w:id="2"/>
    </w:p>
    <w:p w14:paraId="58FADA8B" w14:textId="77777777" w:rsidR="00777F35" w:rsidRDefault="00777F35" w:rsidP="00777F35">
      <w:pPr>
        <w:bidi/>
        <w:jc w:val="both"/>
        <w:rPr>
          <w:rFonts w:ascii="David" w:hAnsi="David" w:cs="David"/>
          <w:sz w:val="28"/>
          <w:szCs w:val="28"/>
          <w:rtl/>
        </w:rPr>
      </w:pPr>
    </w:p>
    <w:p w14:paraId="2E1C3432" w14:textId="2CFAC9B3" w:rsidR="00777F35" w:rsidRPr="00777F35" w:rsidRDefault="00777F35" w:rsidP="00777F35">
      <w:pPr>
        <w:bidi/>
        <w:jc w:val="both"/>
        <w:rPr>
          <w:rFonts w:ascii="David" w:hAnsi="David" w:cs="David"/>
          <w:sz w:val="36"/>
          <w:szCs w:val="36"/>
          <w:u w:val="single"/>
          <w:rtl/>
        </w:rPr>
      </w:pPr>
      <w:r w:rsidRPr="00777F35">
        <w:rPr>
          <w:rFonts w:ascii="David" w:hAnsi="David" w:cs="David" w:hint="cs"/>
          <w:sz w:val="36"/>
          <w:szCs w:val="36"/>
          <w:u w:val="single"/>
          <w:rtl/>
        </w:rPr>
        <w:t>ת''ח נקרא רק בעיון השכל ויראת שמים</w:t>
      </w:r>
    </w:p>
    <w:p w14:paraId="478F644C" w14:textId="2BFBA8C0" w:rsidR="00777F35" w:rsidRDefault="00777F35" w:rsidP="00777F35">
      <w:pPr>
        <w:bidi/>
        <w:jc w:val="both"/>
        <w:rPr>
          <w:rFonts w:ascii="David" w:hAnsi="David" w:cs="David"/>
          <w:sz w:val="28"/>
          <w:szCs w:val="28"/>
        </w:rPr>
      </w:pPr>
      <w:r>
        <w:rPr>
          <w:rFonts w:ascii="David" w:hAnsi="David" w:cs="David" w:hint="cs"/>
          <w:sz w:val="28"/>
          <w:szCs w:val="28"/>
          <w:rtl/>
        </w:rPr>
        <w:t xml:space="preserve">כותב </w:t>
      </w:r>
      <w:r w:rsidRPr="00777F35">
        <w:rPr>
          <w:rFonts w:ascii="David" w:hAnsi="David" w:cs="David" w:hint="cs"/>
          <w:b/>
          <w:bCs/>
          <w:sz w:val="28"/>
          <w:szCs w:val="28"/>
          <w:rtl/>
        </w:rPr>
        <w:t>החזון איש</w:t>
      </w:r>
      <w:r>
        <w:rPr>
          <w:rFonts w:ascii="David" w:hAnsi="David" w:cs="David" w:hint="cs"/>
          <w:sz w:val="28"/>
          <w:szCs w:val="28"/>
          <w:rtl/>
        </w:rPr>
        <w:t xml:space="preserve"> בספרו </w:t>
      </w:r>
      <w:r w:rsidRPr="00777F35">
        <w:rPr>
          <w:rFonts w:ascii="David" w:hAnsi="David" w:cs="David" w:hint="cs"/>
          <w:b/>
          <w:bCs/>
          <w:sz w:val="28"/>
          <w:szCs w:val="28"/>
          <w:rtl/>
        </w:rPr>
        <w:t>אמונה ובטחון</w:t>
      </w:r>
      <w:r>
        <w:rPr>
          <w:rFonts w:ascii="David" w:hAnsi="David" w:cs="David" w:hint="cs"/>
          <w:sz w:val="28"/>
          <w:szCs w:val="28"/>
          <w:rtl/>
        </w:rPr>
        <w:t xml:space="preserve"> </w:t>
      </w:r>
      <w:r w:rsidRPr="00777F35">
        <w:rPr>
          <w:rFonts w:ascii="David" w:hAnsi="David" w:cs="David" w:hint="cs"/>
          <w:sz w:val="24"/>
          <w:szCs w:val="24"/>
          <w:rtl/>
        </w:rPr>
        <w:t xml:space="preserve">(פ''ג אות כד) </w:t>
      </w:r>
      <w:r>
        <w:rPr>
          <w:rFonts w:ascii="David" w:hAnsi="David" w:cs="David" w:hint="cs"/>
          <w:sz w:val="28"/>
          <w:szCs w:val="28"/>
          <w:rtl/>
        </w:rPr>
        <w:t>''ואין חכם בתורה רק אחרי ההתמזגות של עיון השכל וטעם יראת חטא, כוס המזוג משני אלה הוא מנת חלקו של הת''ח כל הימים... וכל שלא קנה שלימות היראה, אף ששכלו חד ומצוחצח בתולדתו, לא יזכה לתורה שלמה, רק כל דרכו חתחתים נפתולים ועיקשים, וכמו שאמרו דלא סלקא להו שמעתתא אליבא דהלכתא...''.</w:t>
      </w:r>
    </w:p>
    <w:p w14:paraId="10664E70" w14:textId="77777777" w:rsidR="00B73A31" w:rsidRDefault="00B73A31" w:rsidP="00B73A31">
      <w:pPr>
        <w:bidi/>
        <w:jc w:val="both"/>
        <w:rPr>
          <w:rFonts w:ascii="David" w:hAnsi="David" w:cs="David"/>
          <w:sz w:val="28"/>
          <w:szCs w:val="28"/>
        </w:rPr>
      </w:pPr>
    </w:p>
    <w:p w14:paraId="720E64EA" w14:textId="4716153C" w:rsidR="00B73A31" w:rsidRPr="00B73A31" w:rsidRDefault="00B73A31" w:rsidP="00B73A31">
      <w:pPr>
        <w:bidi/>
        <w:jc w:val="both"/>
        <w:rPr>
          <w:rFonts w:ascii="David" w:hAnsi="David" w:cs="David"/>
          <w:sz w:val="36"/>
          <w:szCs w:val="36"/>
          <w:u w:val="single"/>
          <w:rtl/>
        </w:rPr>
      </w:pPr>
      <w:r w:rsidRPr="00B73A31">
        <w:rPr>
          <w:rFonts w:ascii="David" w:hAnsi="David" w:cs="David" w:hint="cs"/>
          <w:sz w:val="36"/>
          <w:szCs w:val="36"/>
          <w:u w:val="single"/>
          <w:rtl/>
        </w:rPr>
        <w:t>הת''ח הוא כמו עצם התורה</w:t>
      </w:r>
    </w:p>
    <w:p w14:paraId="7AF7FE50" w14:textId="157BDC1F" w:rsidR="00B73A31" w:rsidRDefault="00B73A31" w:rsidP="00B73A31">
      <w:pPr>
        <w:bidi/>
        <w:jc w:val="both"/>
        <w:rPr>
          <w:rFonts w:ascii="David" w:hAnsi="David" w:cs="David"/>
          <w:sz w:val="28"/>
          <w:szCs w:val="28"/>
          <w:rtl/>
        </w:rPr>
      </w:pPr>
      <w:r>
        <w:rPr>
          <w:rFonts w:ascii="David" w:hAnsi="David" w:cs="David" w:hint="cs"/>
          <w:sz w:val="28"/>
          <w:szCs w:val="28"/>
          <w:rtl/>
        </w:rPr>
        <w:t xml:space="preserve">כותבצ </w:t>
      </w:r>
      <w:r w:rsidRPr="00B73A31">
        <w:rPr>
          <w:rFonts w:ascii="David" w:hAnsi="David" w:cs="David" w:hint="cs"/>
          <w:b/>
          <w:bCs/>
          <w:sz w:val="28"/>
          <w:szCs w:val="28"/>
          <w:rtl/>
        </w:rPr>
        <w:t>המהר''ל</w:t>
      </w:r>
      <w:r>
        <w:rPr>
          <w:rFonts w:ascii="David" w:hAnsi="David" w:cs="David" w:hint="cs"/>
          <w:sz w:val="28"/>
          <w:szCs w:val="28"/>
          <w:rtl/>
        </w:rPr>
        <w:t xml:space="preserve"> בספרו </w:t>
      </w:r>
      <w:r w:rsidRPr="00B73A31">
        <w:rPr>
          <w:rFonts w:ascii="David" w:hAnsi="David" w:cs="David"/>
          <w:b/>
          <w:bCs/>
          <w:sz w:val="28"/>
          <w:szCs w:val="28"/>
          <w:rtl/>
        </w:rPr>
        <w:t>נתיבות עולם</w:t>
      </w:r>
      <w:r w:rsidRPr="00B73A31">
        <w:rPr>
          <w:rFonts w:ascii="David" w:hAnsi="David" w:cs="David"/>
          <w:sz w:val="28"/>
          <w:szCs w:val="28"/>
          <w:rtl/>
        </w:rPr>
        <w:t xml:space="preserve"> </w:t>
      </w:r>
      <w:r w:rsidRPr="00B73A31">
        <w:rPr>
          <w:rFonts w:ascii="David" w:hAnsi="David" w:cs="David" w:hint="cs"/>
          <w:sz w:val="24"/>
          <w:szCs w:val="24"/>
          <w:rtl/>
        </w:rPr>
        <w:t>(</w:t>
      </w:r>
      <w:r w:rsidRPr="00B73A31">
        <w:rPr>
          <w:rFonts w:ascii="David" w:hAnsi="David" w:cs="David"/>
          <w:sz w:val="24"/>
          <w:szCs w:val="24"/>
          <w:rtl/>
        </w:rPr>
        <w:t>נתיב התורה פרק יא</w:t>
      </w:r>
      <w:r w:rsidRPr="00B73A31">
        <w:rPr>
          <w:rFonts w:ascii="David" w:hAnsi="David" w:cs="David" w:hint="cs"/>
          <w:sz w:val="24"/>
          <w:szCs w:val="24"/>
          <w:rtl/>
        </w:rPr>
        <w:t xml:space="preserve">) </w:t>
      </w:r>
      <w:r>
        <w:rPr>
          <w:rFonts w:ascii="David" w:hAnsi="David" w:cs="David" w:hint="cs"/>
          <w:sz w:val="28"/>
          <w:szCs w:val="28"/>
          <w:rtl/>
        </w:rPr>
        <w:t>''</w:t>
      </w:r>
      <w:r w:rsidRPr="00B73A31">
        <w:rPr>
          <w:rFonts w:ascii="David" w:hAnsi="David" w:cs="David"/>
          <w:sz w:val="28"/>
          <w:szCs w:val="28"/>
          <w:rtl/>
        </w:rPr>
        <w:t xml:space="preserve">ובפרק בתרא </w:t>
      </w:r>
      <w:r w:rsidRPr="00B73A31">
        <w:rPr>
          <w:rFonts w:ascii="David" w:hAnsi="David" w:cs="David"/>
          <w:b/>
          <w:bCs/>
          <w:sz w:val="28"/>
          <w:szCs w:val="28"/>
          <w:rtl/>
        </w:rPr>
        <w:t>דמכות</w:t>
      </w:r>
      <w:r w:rsidRPr="00B73A31">
        <w:rPr>
          <w:rFonts w:ascii="David" w:hAnsi="David" w:cs="David"/>
          <w:sz w:val="28"/>
          <w:szCs w:val="28"/>
          <w:rtl/>
        </w:rPr>
        <w:t xml:space="preserve"> </w:t>
      </w:r>
      <w:r w:rsidRPr="00B73A31">
        <w:rPr>
          <w:rFonts w:ascii="David" w:hAnsi="David" w:cs="David"/>
          <w:sz w:val="24"/>
          <w:szCs w:val="24"/>
          <w:rtl/>
        </w:rPr>
        <w:t xml:space="preserve">(כ"ב ע"ב) </w:t>
      </w:r>
      <w:r w:rsidRPr="00B73A31">
        <w:rPr>
          <w:rFonts w:ascii="David" w:hAnsi="David" w:cs="David"/>
          <w:sz w:val="28"/>
          <w:szCs w:val="28"/>
          <w:rtl/>
        </w:rPr>
        <w:t xml:space="preserve">אמר </w:t>
      </w:r>
      <w:r w:rsidRPr="00B73A31">
        <w:rPr>
          <w:rFonts w:ascii="David" w:hAnsi="David" w:cs="David"/>
          <w:b/>
          <w:bCs/>
          <w:sz w:val="28"/>
          <w:szCs w:val="28"/>
          <w:rtl/>
        </w:rPr>
        <w:t>רבא</w:t>
      </w:r>
      <w:r w:rsidRPr="00B73A31">
        <w:rPr>
          <w:rFonts w:ascii="David" w:hAnsi="David" w:cs="David"/>
          <w:sz w:val="28"/>
          <w:szCs w:val="28"/>
          <w:rtl/>
        </w:rPr>
        <w:t xml:space="preserve"> כמה טפשאי שאר אנשי דמקמי ספר תורה קיימי ולא קיימי קמי גברא רבא שהרי התורה </w:t>
      </w:r>
      <w:r w:rsidRPr="00B73A31">
        <w:rPr>
          <w:rFonts w:ascii="David" w:hAnsi="David" w:cs="David"/>
          <w:sz w:val="28"/>
          <w:szCs w:val="28"/>
          <w:rtl/>
        </w:rPr>
        <w:lastRenderedPageBreak/>
        <w:t xml:space="preserve">אמרה ארבעים יכנו ואתו רבנן ובצרי חדא עד כאן. </w:t>
      </w:r>
      <w:r w:rsidRPr="00B73A31">
        <w:rPr>
          <w:rFonts w:ascii="David" w:hAnsi="David" w:cs="David"/>
          <w:sz w:val="28"/>
          <w:szCs w:val="28"/>
          <w:u w:val="single"/>
          <w:rtl/>
        </w:rPr>
        <w:t>בא להודיע על מעלת החכם, שלא יאמר האדם כי בעל התורה הוא כמו שאר אדם ואין שם תורה נקרא עליו רק אדם שיודע תורה, ודבר זה אינו רק כי התלמיד חכם כמו עצם התורה ויש לו דמיון גמור אל התורה</w:t>
      </w:r>
      <w:r w:rsidRPr="00B73A31">
        <w:rPr>
          <w:rFonts w:ascii="David" w:hAnsi="David" w:cs="David"/>
          <w:sz w:val="28"/>
          <w:szCs w:val="28"/>
          <w:rtl/>
        </w:rPr>
        <w:t>. ובודאי דבר זה הוא הטעם שאמרה התורה (דברים י"ד) לא תסור ימין ושמאל מכל אשר יורוך, כי החכמים הם עצם התורה גם כן, וכמו שגזר השם יתברך ונתן התורה לישראל כך נתן החכמים והם גם כן עצם התורה כי לא דבר רק הוא דבריהם, ואין כאן מקום להאריך והארכנו במקום אחר. ובפרק חלק (סנהדרין צ"ט ע"א) המבזה תלמיד חכם הוי מגלה פנים בתורה, כי התלמיד חכם הוא עצם התורה. ומביא ראיה כי החכמים הם עצם התורה, שאם לא כן לא היה בידם כח למעט מן ארבעים מכות, אפילו יש בידם דרש מכל מקום אם לא היו החכמים עצם התורה אין ראוי לפחות דבר מן התורה על ידי החכמים שדרשו או קבלו כך, כי הם פוחתים מן התורה כי בתורה כתיב בפירוש ארבעים יכנו, אלא שגם החכמים עצם התורה והתורה יש בה כח לפרש התורה. ולכך אמר כמה טפשאי דקיימי מקמי ס"ת ולא קיימי מקמי גברא רבא, כי גם הם עצם התורה ולכך יש כח בת"ח למעט על פי דרשות שלהם וחכמתם אחד מן המספר</w:t>
      </w:r>
      <w:r>
        <w:rPr>
          <w:rFonts w:ascii="David" w:hAnsi="David" w:cs="David" w:hint="cs"/>
          <w:sz w:val="28"/>
          <w:szCs w:val="28"/>
          <w:rtl/>
        </w:rPr>
        <w:t>''.</w:t>
      </w:r>
    </w:p>
    <w:p w14:paraId="77881473" w14:textId="24230820" w:rsidR="00B73A31" w:rsidRDefault="00B73A31" w:rsidP="00B73A31">
      <w:pPr>
        <w:bidi/>
        <w:jc w:val="both"/>
        <w:rPr>
          <w:rFonts w:ascii="David" w:hAnsi="David" w:cs="David"/>
          <w:sz w:val="28"/>
          <w:szCs w:val="28"/>
          <w:rtl/>
        </w:rPr>
      </w:pPr>
      <w:r>
        <w:rPr>
          <w:rFonts w:ascii="David" w:hAnsi="David" w:cs="David" w:hint="cs"/>
          <w:sz w:val="28"/>
          <w:szCs w:val="28"/>
          <w:rtl/>
        </w:rPr>
        <w:t xml:space="preserve">ויש להביא ראיה לדבריו מהא דמבואר </w:t>
      </w:r>
      <w:r w:rsidRPr="00B73A31">
        <w:rPr>
          <w:rFonts w:ascii="David" w:hAnsi="David" w:cs="David" w:hint="cs"/>
          <w:b/>
          <w:bCs/>
          <w:sz w:val="28"/>
          <w:szCs w:val="28"/>
          <w:rtl/>
        </w:rPr>
        <w:t>בקידושין</w:t>
      </w:r>
      <w:r>
        <w:rPr>
          <w:rFonts w:ascii="David" w:hAnsi="David" w:cs="David" w:hint="cs"/>
          <w:sz w:val="28"/>
          <w:szCs w:val="28"/>
          <w:rtl/>
        </w:rPr>
        <w:t xml:space="preserve"> </w:t>
      </w:r>
      <w:r w:rsidRPr="00B73A31">
        <w:rPr>
          <w:rFonts w:ascii="David" w:hAnsi="David" w:cs="David" w:hint="cs"/>
          <w:sz w:val="24"/>
          <w:szCs w:val="24"/>
          <w:rtl/>
        </w:rPr>
        <w:t xml:space="preserve">(דף לג:) </w:t>
      </w:r>
      <w:r>
        <w:rPr>
          <w:rFonts w:ascii="David" w:hAnsi="David" w:cs="David" w:hint="cs"/>
          <w:sz w:val="28"/>
          <w:szCs w:val="28"/>
          <w:rtl/>
        </w:rPr>
        <w:t>''</w:t>
      </w:r>
      <w:r w:rsidRPr="00B73A31">
        <w:rPr>
          <w:rFonts w:ascii="David" w:hAnsi="David" w:cs="David"/>
          <w:sz w:val="28"/>
          <w:szCs w:val="28"/>
          <w:rtl/>
        </w:rPr>
        <w:t>איבעיא להו מהו לעמוד מפני ספר תורה ר' חלקיה ור' סימון ור' אלעזר אמרי קל וחומר מפני לומדיה עומדים מפניה לא כל שכן</w:t>
      </w:r>
      <w:r>
        <w:rPr>
          <w:rFonts w:ascii="David" w:hAnsi="David" w:cs="David" w:hint="cs"/>
          <w:sz w:val="28"/>
          <w:szCs w:val="28"/>
          <w:rtl/>
        </w:rPr>
        <w:t xml:space="preserve">'', ורש''י כתב שם </w:t>
      </w:r>
      <w:r w:rsidRPr="00B73A31">
        <w:rPr>
          <w:rFonts w:ascii="David" w:hAnsi="David" w:cs="David" w:hint="cs"/>
          <w:sz w:val="28"/>
          <w:szCs w:val="28"/>
          <w:rtl/>
        </w:rPr>
        <w:t>''</w:t>
      </w:r>
      <w:r w:rsidRPr="00B73A31">
        <w:rPr>
          <w:rFonts w:ascii="David" w:hAnsi="David" w:cs="David"/>
          <w:sz w:val="28"/>
          <w:szCs w:val="28"/>
          <w:rtl/>
        </w:rPr>
        <w:t xml:space="preserve">תורה עומדת מפני לומדיה. בתמיה </w:t>
      </w:r>
      <w:bookmarkStart w:id="3" w:name="_Hlk148542664"/>
      <w:r w:rsidRPr="00B73A31">
        <w:rPr>
          <w:rFonts w:ascii="David" w:hAnsi="David" w:cs="David"/>
          <w:sz w:val="28"/>
          <w:szCs w:val="28"/>
          <w:u w:val="single"/>
          <w:rtl/>
        </w:rPr>
        <w:t>לפי שעסוקים בדבר הלכה היו קרי להו לדידהו תורה עצמה</w:t>
      </w:r>
      <w:bookmarkEnd w:id="3"/>
      <w:r w:rsidRPr="00B73A31">
        <w:rPr>
          <w:rFonts w:ascii="David" w:hAnsi="David" w:cs="David"/>
          <w:sz w:val="28"/>
          <w:szCs w:val="28"/>
          <w:rtl/>
        </w:rPr>
        <w:t xml:space="preserve"> ולדידיה קרי לומדיה</w:t>
      </w:r>
      <w:r>
        <w:rPr>
          <w:rFonts w:ascii="David" w:hAnsi="David" w:cs="David" w:hint="cs"/>
          <w:sz w:val="28"/>
          <w:szCs w:val="28"/>
          <w:rtl/>
        </w:rPr>
        <w:t>''.</w:t>
      </w:r>
    </w:p>
    <w:p w14:paraId="3E86B86B" w14:textId="496C2AEC" w:rsidR="00B73A31" w:rsidRDefault="00B73A31" w:rsidP="00B821F8">
      <w:pPr>
        <w:bidi/>
        <w:jc w:val="both"/>
        <w:rPr>
          <w:rFonts w:ascii="David" w:hAnsi="David" w:cs="David"/>
          <w:sz w:val="28"/>
          <w:szCs w:val="28"/>
          <w:rtl/>
        </w:rPr>
      </w:pPr>
      <w:r>
        <w:rPr>
          <w:rFonts w:ascii="David" w:hAnsi="David" w:cs="David" w:hint="cs"/>
          <w:sz w:val="28"/>
          <w:szCs w:val="28"/>
          <w:rtl/>
        </w:rPr>
        <w:t xml:space="preserve">ואח''כ ראיתי </w:t>
      </w:r>
      <w:r w:rsidRPr="00B821F8">
        <w:rPr>
          <w:rFonts w:ascii="David" w:hAnsi="David" w:cs="David" w:hint="cs"/>
          <w:b/>
          <w:bCs/>
          <w:sz w:val="28"/>
          <w:szCs w:val="28"/>
          <w:rtl/>
        </w:rPr>
        <w:t xml:space="preserve">שהגאון רבי אברהם </w:t>
      </w:r>
      <w:r>
        <w:rPr>
          <w:rFonts w:ascii="David" w:hAnsi="David" w:cs="David" w:hint="cs"/>
          <w:sz w:val="28"/>
          <w:szCs w:val="28"/>
          <w:rtl/>
        </w:rPr>
        <w:t xml:space="preserve">בן </w:t>
      </w:r>
      <w:r w:rsidRPr="00B821F8">
        <w:rPr>
          <w:rFonts w:ascii="David" w:hAnsi="David" w:cs="David" w:hint="cs"/>
          <w:b/>
          <w:bCs/>
          <w:sz w:val="28"/>
          <w:szCs w:val="28"/>
          <w:rtl/>
        </w:rPr>
        <w:t>הגר''א</w:t>
      </w:r>
      <w:r>
        <w:rPr>
          <w:rFonts w:ascii="David" w:hAnsi="David" w:cs="David" w:hint="cs"/>
          <w:sz w:val="28"/>
          <w:szCs w:val="28"/>
          <w:rtl/>
        </w:rPr>
        <w:t xml:space="preserve"> </w:t>
      </w:r>
      <w:r w:rsidRPr="00B821F8">
        <w:rPr>
          <w:rFonts w:ascii="David" w:hAnsi="David" w:cs="David" w:hint="cs"/>
          <w:sz w:val="24"/>
          <w:szCs w:val="24"/>
          <w:rtl/>
        </w:rPr>
        <w:t xml:space="preserve">(בהקדמתו לבאור הגר''א </w:t>
      </w:r>
      <w:r w:rsidR="00B821F8" w:rsidRPr="00B821F8">
        <w:rPr>
          <w:rFonts w:ascii="David" w:hAnsi="David" w:cs="David" w:hint="cs"/>
          <w:sz w:val="24"/>
          <w:szCs w:val="24"/>
          <w:rtl/>
        </w:rPr>
        <w:t xml:space="preserve">לתיקוני הזהר) </w:t>
      </w:r>
      <w:r w:rsidR="00B821F8">
        <w:rPr>
          <w:rFonts w:ascii="David" w:hAnsi="David" w:cs="David" w:hint="cs"/>
          <w:sz w:val="28"/>
          <w:szCs w:val="28"/>
          <w:rtl/>
        </w:rPr>
        <w:t>הביאו, וז''ל ''כי יראה מפני ת''ח, אותה יראה היא יראה מפני ה' בעצמו, כי אין כבוד אלא תורה, שכבוד התורה הוא הכבוד הנאצל, כי אוריתא וקוב''ה וישראל הלומדים התורה חד הוא, וכל יהודי הלומד תורה מתאחד באותה שעה עם בוראו ית', וכמו שאמרו ''שאין לו לעמוד באותה שעה מפני חכם, כי כלום תורה עומדת מפני לומדיה'', ''</w:t>
      </w:r>
      <w:r w:rsidR="00B821F8" w:rsidRPr="00B821F8">
        <w:rPr>
          <w:rFonts w:ascii="David" w:hAnsi="David" w:cs="David"/>
          <w:sz w:val="28"/>
          <w:szCs w:val="28"/>
          <w:rtl/>
        </w:rPr>
        <w:t>לפי שעסוקים בדבר הלכה היו קרי להו לדידהו תורה עצמה</w:t>
      </w:r>
      <w:r w:rsidR="00B821F8">
        <w:rPr>
          <w:rFonts w:ascii="David" w:hAnsi="David" w:cs="David" w:hint="cs"/>
          <w:sz w:val="28"/>
          <w:szCs w:val="28"/>
          <w:rtl/>
        </w:rPr>
        <w:t>''.</w:t>
      </w:r>
    </w:p>
    <w:p w14:paraId="2EEE5EE1" w14:textId="0834B45E" w:rsidR="003D3249" w:rsidRDefault="003D3249" w:rsidP="003D3249">
      <w:pPr>
        <w:bidi/>
        <w:jc w:val="both"/>
        <w:rPr>
          <w:rFonts w:ascii="David" w:hAnsi="David" w:cs="David"/>
          <w:sz w:val="28"/>
          <w:szCs w:val="28"/>
          <w:rtl/>
        </w:rPr>
      </w:pPr>
      <w:r>
        <w:rPr>
          <w:rFonts w:ascii="David" w:hAnsi="David" w:cs="David" w:hint="cs"/>
          <w:sz w:val="28"/>
          <w:szCs w:val="28"/>
          <w:rtl/>
        </w:rPr>
        <w:t xml:space="preserve">ויש להביא עוד ראיה ממה שמבואר </w:t>
      </w:r>
      <w:r w:rsidRPr="003D3249">
        <w:rPr>
          <w:rFonts w:ascii="David" w:hAnsi="David" w:cs="David" w:hint="cs"/>
          <w:b/>
          <w:bCs/>
          <w:sz w:val="28"/>
          <w:szCs w:val="28"/>
          <w:rtl/>
        </w:rPr>
        <w:t>בחגיגה</w:t>
      </w:r>
      <w:r>
        <w:rPr>
          <w:rFonts w:ascii="David" w:hAnsi="David" w:cs="David" w:hint="cs"/>
          <w:sz w:val="28"/>
          <w:szCs w:val="28"/>
          <w:rtl/>
        </w:rPr>
        <w:t xml:space="preserve"> </w:t>
      </w:r>
      <w:r w:rsidRPr="003D3249">
        <w:rPr>
          <w:rFonts w:ascii="David" w:hAnsi="David" w:cs="David" w:hint="cs"/>
          <w:sz w:val="24"/>
          <w:szCs w:val="24"/>
          <w:rtl/>
        </w:rPr>
        <w:t xml:space="preserve">(דף כז.) </w:t>
      </w:r>
      <w:r w:rsidRPr="003D3249">
        <w:rPr>
          <w:rFonts w:ascii="David" w:hAnsi="David" w:cs="David" w:hint="cs"/>
          <w:sz w:val="28"/>
          <w:szCs w:val="28"/>
          <w:rtl/>
        </w:rPr>
        <w:t>''</w:t>
      </w:r>
      <w:r w:rsidRPr="003D3249">
        <w:rPr>
          <w:rFonts w:ascii="David" w:hAnsi="David" w:cs="David"/>
          <w:b/>
          <w:bCs/>
          <w:sz w:val="28"/>
          <w:szCs w:val="28"/>
          <w:rtl/>
        </w:rPr>
        <w:t>א''ר אבהו</w:t>
      </w:r>
      <w:r w:rsidRPr="003D3249">
        <w:rPr>
          <w:rFonts w:ascii="David" w:hAnsi="David" w:cs="David"/>
          <w:sz w:val="28"/>
          <w:szCs w:val="28"/>
          <w:rtl/>
        </w:rPr>
        <w:t xml:space="preserve"> אמר </w:t>
      </w:r>
      <w:r w:rsidRPr="003D3249">
        <w:rPr>
          <w:rFonts w:ascii="David" w:hAnsi="David" w:cs="David"/>
          <w:b/>
          <w:bCs/>
          <w:sz w:val="28"/>
          <w:szCs w:val="28"/>
          <w:rtl/>
        </w:rPr>
        <w:t>ר''א</w:t>
      </w:r>
      <w:r w:rsidRPr="003D3249">
        <w:rPr>
          <w:rFonts w:ascii="David" w:hAnsi="David" w:cs="David"/>
          <w:sz w:val="28"/>
          <w:szCs w:val="28"/>
          <w:rtl/>
        </w:rPr>
        <w:t xml:space="preserve"> ת''ח אין אור של גיהנם שולטת בהן ק''ו מסלמנדרא ומה סלמנדרא שתולדת אש היא הסך מדמה אין אור שולטת בו ת''ח שכל גופן אש דכתיב הלא כה דברי כאש נאם ה' על אחת כמה וכמה</w:t>
      </w:r>
      <w:r>
        <w:rPr>
          <w:rFonts w:ascii="David" w:hAnsi="David" w:cs="David" w:hint="cs"/>
          <w:sz w:val="28"/>
          <w:szCs w:val="28"/>
          <w:rtl/>
        </w:rPr>
        <w:t xml:space="preserve">'', והקשו המפרשים, הרי הפסוק מדבר על דברי תורה ולא על ת''ח עצמם, ותירץ </w:t>
      </w:r>
      <w:r w:rsidRPr="003D3249">
        <w:rPr>
          <w:rFonts w:ascii="David" w:hAnsi="David" w:cs="David" w:hint="cs"/>
          <w:b/>
          <w:bCs/>
          <w:sz w:val="28"/>
          <w:szCs w:val="28"/>
          <w:rtl/>
        </w:rPr>
        <w:t>המהרש''א</w:t>
      </w:r>
      <w:r w:rsidRPr="003D3249">
        <w:rPr>
          <w:rFonts w:ascii="David" w:hAnsi="David" w:cs="David"/>
          <w:sz w:val="28"/>
          <w:szCs w:val="28"/>
          <w:rtl/>
        </w:rPr>
        <w:t xml:space="preserve"> דמתוך </w:t>
      </w:r>
      <w:r>
        <w:rPr>
          <w:rFonts w:ascii="David" w:hAnsi="David" w:cs="David" w:hint="cs"/>
          <w:sz w:val="28"/>
          <w:szCs w:val="28"/>
          <w:rtl/>
        </w:rPr>
        <w:t>ש</w:t>
      </w:r>
      <w:r w:rsidRPr="003D3249">
        <w:rPr>
          <w:rFonts w:ascii="David" w:hAnsi="David" w:cs="David"/>
          <w:sz w:val="28"/>
          <w:szCs w:val="28"/>
          <w:rtl/>
        </w:rPr>
        <w:t xml:space="preserve">דברי תורה </w:t>
      </w:r>
      <w:r>
        <w:rPr>
          <w:rFonts w:ascii="David" w:hAnsi="David" w:cs="David" w:hint="cs"/>
          <w:sz w:val="28"/>
          <w:szCs w:val="28"/>
          <w:rtl/>
        </w:rPr>
        <w:t xml:space="preserve">הם כמו אש ונכנסים בגופן של הלומד אז ממילא </w:t>
      </w:r>
      <w:r w:rsidRPr="003D3249">
        <w:rPr>
          <w:rFonts w:ascii="David" w:hAnsi="David" w:cs="David"/>
          <w:sz w:val="28"/>
          <w:szCs w:val="28"/>
          <w:rtl/>
        </w:rPr>
        <w:t>נעשה גופן אש</w:t>
      </w:r>
      <w:r>
        <w:rPr>
          <w:rFonts w:ascii="David" w:hAnsi="David" w:cs="David" w:hint="cs"/>
          <w:sz w:val="28"/>
          <w:szCs w:val="28"/>
          <w:rtl/>
        </w:rPr>
        <w:t xml:space="preserve">, ומביא ראיה </w:t>
      </w:r>
      <w:r w:rsidRPr="003D3249">
        <w:rPr>
          <w:rFonts w:ascii="David" w:hAnsi="David" w:cs="David" w:hint="cs"/>
          <w:b/>
          <w:bCs/>
          <w:sz w:val="28"/>
          <w:szCs w:val="28"/>
          <w:rtl/>
        </w:rPr>
        <w:t>מתענית</w:t>
      </w:r>
      <w:r>
        <w:rPr>
          <w:rFonts w:ascii="David" w:hAnsi="David" w:cs="David" w:hint="cs"/>
          <w:sz w:val="28"/>
          <w:szCs w:val="28"/>
          <w:rtl/>
        </w:rPr>
        <w:t xml:space="preserve"> </w:t>
      </w:r>
      <w:r w:rsidRPr="003D3249">
        <w:rPr>
          <w:rFonts w:ascii="David" w:hAnsi="David" w:cs="David" w:hint="cs"/>
          <w:sz w:val="24"/>
          <w:szCs w:val="24"/>
          <w:rtl/>
        </w:rPr>
        <w:t xml:space="preserve">(דף ד.) </w:t>
      </w:r>
      <w:r>
        <w:rPr>
          <w:rFonts w:ascii="David" w:hAnsi="David" w:cs="David" w:hint="cs"/>
          <w:sz w:val="28"/>
          <w:szCs w:val="28"/>
          <w:rtl/>
        </w:rPr>
        <w:t>''</w:t>
      </w:r>
      <w:r w:rsidRPr="003D3249">
        <w:rPr>
          <w:rFonts w:ascii="David" w:hAnsi="David" w:cs="David"/>
          <w:sz w:val="28"/>
          <w:szCs w:val="28"/>
          <w:rtl/>
        </w:rPr>
        <w:t xml:space="preserve">ואמר </w:t>
      </w:r>
      <w:r w:rsidRPr="003D3249">
        <w:rPr>
          <w:rFonts w:ascii="David" w:hAnsi="David" w:cs="David"/>
          <w:b/>
          <w:bCs/>
          <w:sz w:val="28"/>
          <w:szCs w:val="28"/>
          <w:rtl/>
        </w:rPr>
        <w:t>רבא</w:t>
      </w:r>
      <w:r w:rsidRPr="003D3249">
        <w:rPr>
          <w:rFonts w:ascii="David" w:hAnsi="David" w:cs="David"/>
          <w:sz w:val="28"/>
          <w:szCs w:val="28"/>
          <w:rtl/>
        </w:rPr>
        <w:t xml:space="preserve"> האי צורבא מרבנן דרתח אורייתא הוא דקא מרתחא ליה שנאמר הלא כה דברי כאש נאם ה'</w:t>
      </w:r>
      <w:r>
        <w:rPr>
          <w:rFonts w:ascii="David" w:hAnsi="David" w:cs="David" w:hint="cs"/>
          <w:sz w:val="28"/>
          <w:szCs w:val="28"/>
          <w:rtl/>
        </w:rPr>
        <w:t>''.</w:t>
      </w:r>
    </w:p>
    <w:p w14:paraId="797E200E" w14:textId="77777777" w:rsidR="00E039C8" w:rsidRDefault="00E039C8" w:rsidP="00E039C8">
      <w:pPr>
        <w:bidi/>
        <w:jc w:val="both"/>
        <w:rPr>
          <w:rFonts w:ascii="David" w:hAnsi="David" w:cs="David"/>
          <w:sz w:val="28"/>
          <w:szCs w:val="28"/>
          <w:rtl/>
        </w:rPr>
      </w:pPr>
    </w:p>
    <w:p w14:paraId="3C892D0E" w14:textId="21F360A5" w:rsidR="00E039C8" w:rsidRPr="008815E1" w:rsidRDefault="00E039C8" w:rsidP="00E039C8">
      <w:pPr>
        <w:bidi/>
        <w:jc w:val="both"/>
        <w:rPr>
          <w:rFonts w:ascii="David" w:hAnsi="David" w:cs="David"/>
          <w:sz w:val="36"/>
          <w:szCs w:val="36"/>
          <w:u w:val="single"/>
          <w:rtl/>
        </w:rPr>
      </w:pPr>
      <w:r w:rsidRPr="008815E1">
        <w:rPr>
          <w:rFonts w:ascii="David" w:hAnsi="David" w:cs="David" w:hint="cs"/>
          <w:sz w:val="36"/>
          <w:szCs w:val="36"/>
          <w:u w:val="single"/>
          <w:rtl/>
        </w:rPr>
        <w:t>המורא רבו היא המביאתו לידי יראת שמים</w:t>
      </w:r>
    </w:p>
    <w:p w14:paraId="06FC25D8" w14:textId="43911FBD" w:rsidR="00E039C8" w:rsidRDefault="00E039C8" w:rsidP="00E039C8">
      <w:pPr>
        <w:bidi/>
        <w:jc w:val="both"/>
        <w:rPr>
          <w:rFonts w:ascii="David" w:hAnsi="David" w:cs="David"/>
          <w:sz w:val="28"/>
          <w:szCs w:val="28"/>
          <w:rtl/>
        </w:rPr>
      </w:pPr>
      <w:bookmarkStart w:id="4" w:name="_Hlk148686195"/>
      <w:r>
        <w:rPr>
          <w:rFonts w:ascii="David" w:hAnsi="David" w:cs="David" w:hint="cs"/>
          <w:sz w:val="28"/>
          <w:szCs w:val="28"/>
          <w:rtl/>
        </w:rPr>
        <w:t>איתא</w:t>
      </w:r>
      <w:r w:rsidRPr="00E039C8">
        <w:rPr>
          <w:rFonts w:ascii="David" w:hAnsi="David" w:cs="David"/>
          <w:sz w:val="28"/>
          <w:szCs w:val="28"/>
          <w:rtl/>
        </w:rPr>
        <w:t xml:space="preserve"> </w:t>
      </w:r>
      <w:r w:rsidRPr="008815E1">
        <w:rPr>
          <w:rFonts w:ascii="David" w:hAnsi="David" w:cs="David"/>
          <w:b/>
          <w:bCs/>
          <w:sz w:val="28"/>
          <w:szCs w:val="28"/>
          <w:rtl/>
        </w:rPr>
        <w:t>ב</w:t>
      </w:r>
      <w:r w:rsidRPr="008815E1">
        <w:rPr>
          <w:rFonts w:ascii="David" w:hAnsi="David" w:cs="David" w:hint="cs"/>
          <w:b/>
          <w:bCs/>
          <w:sz w:val="28"/>
          <w:szCs w:val="28"/>
          <w:rtl/>
        </w:rPr>
        <w:t>''ק</w:t>
      </w:r>
      <w:r w:rsidRPr="00E039C8">
        <w:rPr>
          <w:rFonts w:ascii="David" w:hAnsi="David" w:cs="David"/>
          <w:sz w:val="28"/>
          <w:szCs w:val="28"/>
          <w:rtl/>
        </w:rPr>
        <w:t xml:space="preserve"> </w:t>
      </w:r>
      <w:r w:rsidRPr="008815E1">
        <w:rPr>
          <w:rFonts w:ascii="David" w:hAnsi="David" w:cs="David" w:hint="cs"/>
          <w:sz w:val="24"/>
          <w:szCs w:val="24"/>
          <w:rtl/>
        </w:rPr>
        <w:t>(</w:t>
      </w:r>
      <w:r w:rsidRPr="008815E1">
        <w:rPr>
          <w:rFonts w:ascii="David" w:hAnsi="David" w:cs="David"/>
          <w:sz w:val="24"/>
          <w:szCs w:val="24"/>
          <w:rtl/>
        </w:rPr>
        <w:t>דף מא</w:t>
      </w:r>
      <w:r w:rsidRPr="008815E1">
        <w:rPr>
          <w:rFonts w:ascii="David" w:hAnsi="David" w:cs="David" w:hint="cs"/>
          <w:sz w:val="24"/>
          <w:szCs w:val="24"/>
          <w:rtl/>
        </w:rPr>
        <w:t xml:space="preserve">:) </w:t>
      </w:r>
      <w:r>
        <w:rPr>
          <w:rFonts w:ascii="David" w:hAnsi="David" w:cs="David" w:hint="cs"/>
          <w:sz w:val="28"/>
          <w:szCs w:val="28"/>
          <w:rtl/>
        </w:rPr>
        <w:t>''</w:t>
      </w:r>
      <w:r w:rsidRPr="00E039C8">
        <w:rPr>
          <w:rFonts w:ascii="David" w:hAnsi="David" w:cs="David"/>
          <w:sz w:val="28"/>
          <w:szCs w:val="28"/>
          <w:rtl/>
        </w:rPr>
        <w:t>כדתניא: שמעון העמסוני, ואמרי לה נחמיה העמסוני היה דורש כל אתין שבתורה, כיון שהגיע לאת ה' אלהיך תירא פירש; אמרו לו תלמידיו: רבי, כל אתין שדרשת מה תהא עליהן? אמר להם: כשם שקבלתי שכר על הדרישה, כך קבלתי שכר על הפרישה; עד שבא ר' עקיבא ולימד, את ה' אלהיך תירא  לרבות תלמידי חכמים</w:t>
      </w:r>
      <w:r>
        <w:rPr>
          <w:rFonts w:ascii="David" w:hAnsi="David" w:cs="David" w:hint="cs"/>
          <w:sz w:val="28"/>
          <w:szCs w:val="28"/>
          <w:rtl/>
        </w:rPr>
        <w:t>''</w:t>
      </w:r>
      <w:r w:rsidRPr="00E039C8">
        <w:rPr>
          <w:rFonts w:ascii="David" w:hAnsi="David" w:cs="David"/>
          <w:sz w:val="28"/>
          <w:szCs w:val="28"/>
          <w:rtl/>
        </w:rPr>
        <w:t>.</w:t>
      </w:r>
    </w:p>
    <w:p w14:paraId="6A5D4434" w14:textId="55CDDB70" w:rsidR="00E039C8" w:rsidRDefault="00E039C8" w:rsidP="00E039C8">
      <w:pPr>
        <w:bidi/>
        <w:jc w:val="both"/>
        <w:rPr>
          <w:rFonts w:ascii="David" w:hAnsi="David" w:cs="David"/>
          <w:sz w:val="28"/>
          <w:szCs w:val="28"/>
          <w:rtl/>
        </w:rPr>
      </w:pPr>
      <w:r>
        <w:rPr>
          <w:rFonts w:ascii="David" w:hAnsi="David" w:cs="David" w:hint="cs"/>
          <w:sz w:val="28"/>
          <w:szCs w:val="28"/>
          <w:rtl/>
        </w:rPr>
        <w:t xml:space="preserve">וכותב </w:t>
      </w:r>
      <w:r w:rsidRPr="00E039C8">
        <w:rPr>
          <w:rFonts w:ascii="David" w:hAnsi="David" w:cs="David" w:hint="cs"/>
          <w:b/>
          <w:bCs/>
          <w:sz w:val="28"/>
          <w:szCs w:val="28"/>
          <w:rtl/>
        </w:rPr>
        <w:t>ה</w:t>
      </w:r>
      <w:r w:rsidRPr="00E039C8">
        <w:rPr>
          <w:rFonts w:ascii="David" w:hAnsi="David" w:cs="David"/>
          <w:b/>
          <w:bCs/>
          <w:sz w:val="28"/>
          <w:szCs w:val="28"/>
          <w:rtl/>
        </w:rPr>
        <w:t>מהרש"א</w:t>
      </w:r>
      <w:r w:rsidRPr="00E039C8">
        <w:rPr>
          <w:rFonts w:ascii="David" w:hAnsi="David" w:cs="David"/>
          <w:sz w:val="28"/>
          <w:szCs w:val="28"/>
          <w:rtl/>
        </w:rPr>
        <w:t xml:space="preserve"> </w:t>
      </w:r>
      <w:r w:rsidRPr="00E039C8">
        <w:rPr>
          <w:rFonts w:ascii="David" w:hAnsi="David" w:cs="David" w:hint="cs"/>
          <w:sz w:val="24"/>
          <w:szCs w:val="24"/>
          <w:rtl/>
        </w:rPr>
        <w:t xml:space="preserve">(שם) </w:t>
      </w:r>
      <w:r>
        <w:rPr>
          <w:rFonts w:ascii="David" w:hAnsi="David" w:cs="David" w:hint="cs"/>
          <w:sz w:val="28"/>
          <w:szCs w:val="28"/>
          <w:rtl/>
        </w:rPr>
        <w:t>''</w:t>
      </w:r>
      <w:r w:rsidRPr="00E039C8">
        <w:rPr>
          <w:rFonts w:ascii="David" w:hAnsi="David" w:cs="David"/>
          <w:sz w:val="28"/>
          <w:szCs w:val="28"/>
          <w:rtl/>
        </w:rPr>
        <w:t xml:space="preserve">בפ' האיש מקדש </w:t>
      </w:r>
      <w:r w:rsidRPr="00E039C8">
        <w:rPr>
          <w:rFonts w:ascii="David" w:hAnsi="David" w:cs="David"/>
          <w:b/>
          <w:bCs/>
          <w:sz w:val="28"/>
          <w:szCs w:val="28"/>
          <w:rtl/>
        </w:rPr>
        <w:t>פרש"י</w:t>
      </w:r>
      <w:r w:rsidRPr="00E039C8">
        <w:rPr>
          <w:rFonts w:ascii="David" w:hAnsi="David" w:cs="David"/>
          <w:sz w:val="28"/>
          <w:szCs w:val="28"/>
          <w:rtl/>
        </w:rPr>
        <w:t xml:space="preserve"> שהיה ירא לרבות שום דבר להשוותם למורא המקום עכ"ל ור"ל דאזהרת את ה' אלהיך תירא היא גופה מביאו להיות ירא מהמקום שלא להשוות לו שום דבר ולכך פירש וזהו שאמר כך אני מקבל שכר על הפרישה דמתוך מצות מורא מהמקום גופיה אני פורש והנני אקבל שכר על מצוה זו שקיימתי. </w:t>
      </w:r>
      <w:r w:rsidRPr="008815E1">
        <w:rPr>
          <w:rFonts w:ascii="David" w:hAnsi="David" w:cs="David"/>
          <w:b/>
          <w:bCs/>
          <w:sz w:val="28"/>
          <w:szCs w:val="28"/>
          <w:rtl/>
        </w:rPr>
        <w:t>ורבי עקיבא</w:t>
      </w:r>
      <w:r w:rsidRPr="00E039C8">
        <w:rPr>
          <w:rFonts w:ascii="David" w:hAnsi="David" w:cs="David"/>
          <w:sz w:val="28"/>
          <w:szCs w:val="28"/>
          <w:rtl/>
        </w:rPr>
        <w:t xml:space="preserve"> שבא ולמד לרבות ת"ח ס"ל דאין זה משוה מורא ת"ח למורא מקום כי המורא מהם הוא מוראו כי מתוך שהוא ירא מה' הוא נשמע להם לקבל עליו יראת ה' ומצותיו וז"ש ומורא רבך כמורא שמים כי המורא מרבו היא בעצמה מורא השמים וק"ל</w:t>
      </w:r>
      <w:r w:rsidR="008815E1">
        <w:rPr>
          <w:rFonts w:ascii="David" w:hAnsi="David" w:cs="David" w:hint="cs"/>
          <w:sz w:val="28"/>
          <w:szCs w:val="28"/>
          <w:rtl/>
        </w:rPr>
        <w:t>''.</w:t>
      </w:r>
    </w:p>
    <w:bookmarkEnd w:id="4"/>
    <w:p w14:paraId="17EDA8FA" w14:textId="77777777" w:rsidR="008815E1" w:rsidRDefault="008815E1" w:rsidP="008815E1">
      <w:pPr>
        <w:bidi/>
        <w:jc w:val="both"/>
        <w:rPr>
          <w:rFonts w:ascii="David" w:hAnsi="David" w:cs="David"/>
          <w:sz w:val="28"/>
          <w:szCs w:val="28"/>
          <w:rtl/>
        </w:rPr>
      </w:pPr>
    </w:p>
    <w:p w14:paraId="08FFB350" w14:textId="073199AB" w:rsidR="008815E1" w:rsidRPr="008815E1" w:rsidRDefault="005F5669" w:rsidP="008815E1">
      <w:pPr>
        <w:bidi/>
        <w:jc w:val="both"/>
        <w:rPr>
          <w:rFonts w:ascii="David" w:hAnsi="David" w:cs="David"/>
          <w:sz w:val="36"/>
          <w:szCs w:val="36"/>
          <w:u w:val="single"/>
          <w:rtl/>
        </w:rPr>
      </w:pPr>
      <w:r>
        <w:rPr>
          <w:rFonts w:ascii="David" w:hAnsi="David" w:cs="David" w:hint="cs"/>
          <w:sz w:val="36"/>
          <w:szCs w:val="36"/>
          <w:u w:val="single"/>
          <w:rtl/>
        </w:rPr>
        <w:t>יכול להיות נשמע לבני עירו רק אם יש לו גסות פורתא</w:t>
      </w:r>
    </w:p>
    <w:p w14:paraId="4377B602" w14:textId="71D1888A" w:rsidR="005F5669" w:rsidRDefault="008815E1" w:rsidP="005F5669">
      <w:pPr>
        <w:bidi/>
        <w:jc w:val="both"/>
        <w:rPr>
          <w:rFonts w:ascii="David" w:hAnsi="David" w:cs="David"/>
          <w:sz w:val="28"/>
          <w:szCs w:val="28"/>
          <w:rtl/>
        </w:rPr>
      </w:pPr>
      <w:bookmarkStart w:id="5" w:name="_Hlk148687801"/>
      <w:r>
        <w:rPr>
          <w:rFonts w:ascii="David" w:hAnsi="David" w:cs="David" w:hint="cs"/>
          <w:sz w:val="28"/>
          <w:szCs w:val="28"/>
          <w:rtl/>
        </w:rPr>
        <w:t xml:space="preserve">איתא </w:t>
      </w:r>
      <w:r w:rsidRPr="008815E1">
        <w:rPr>
          <w:rFonts w:ascii="David" w:hAnsi="David" w:cs="David" w:hint="cs"/>
          <w:b/>
          <w:bCs/>
          <w:sz w:val="28"/>
          <w:szCs w:val="28"/>
          <w:rtl/>
        </w:rPr>
        <w:t>בסוטה</w:t>
      </w:r>
      <w:r>
        <w:rPr>
          <w:rFonts w:ascii="David" w:hAnsi="David" w:cs="David" w:hint="cs"/>
          <w:sz w:val="28"/>
          <w:szCs w:val="28"/>
          <w:rtl/>
        </w:rPr>
        <w:t xml:space="preserve"> </w:t>
      </w:r>
      <w:r w:rsidRPr="008815E1">
        <w:rPr>
          <w:rFonts w:ascii="David" w:hAnsi="David" w:cs="David" w:hint="cs"/>
          <w:sz w:val="24"/>
          <w:szCs w:val="24"/>
          <w:rtl/>
        </w:rPr>
        <w:t xml:space="preserve">(דף ה.) </w:t>
      </w:r>
      <w:r w:rsidRPr="008815E1">
        <w:rPr>
          <w:rFonts w:ascii="David" w:hAnsi="David" w:cs="David" w:hint="cs"/>
          <w:sz w:val="28"/>
          <w:szCs w:val="28"/>
          <w:rtl/>
        </w:rPr>
        <w:t>''</w:t>
      </w:r>
      <w:r w:rsidRPr="008815E1">
        <w:rPr>
          <w:rFonts w:ascii="David" w:hAnsi="David" w:cs="David"/>
          <w:b/>
          <w:bCs/>
          <w:sz w:val="28"/>
          <w:szCs w:val="28"/>
          <w:rtl/>
        </w:rPr>
        <w:t>א''ר חייא בר אשי</w:t>
      </w:r>
      <w:r w:rsidRPr="008815E1">
        <w:rPr>
          <w:rFonts w:ascii="David" w:hAnsi="David" w:cs="David"/>
          <w:sz w:val="28"/>
          <w:szCs w:val="28"/>
          <w:rtl/>
        </w:rPr>
        <w:t xml:space="preserve"> אמר </w:t>
      </w:r>
      <w:r w:rsidRPr="008815E1">
        <w:rPr>
          <w:rFonts w:ascii="David" w:hAnsi="David" w:cs="David"/>
          <w:b/>
          <w:bCs/>
          <w:sz w:val="28"/>
          <w:szCs w:val="28"/>
          <w:rtl/>
        </w:rPr>
        <w:t>רב</w:t>
      </w:r>
      <w:r w:rsidRPr="008815E1">
        <w:rPr>
          <w:rFonts w:ascii="David" w:hAnsi="David" w:cs="David"/>
          <w:sz w:val="28"/>
          <w:szCs w:val="28"/>
          <w:rtl/>
        </w:rPr>
        <w:t xml:space="preserve"> ת''ח צריך שיהא בו אחד משמונה בשמינית</w:t>
      </w:r>
      <w:r w:rsidR="005F5669" w:rsidRPr="005F5669">
        <w:rPr>
          <w:color w:val="000000"/>
          <w:sz w:val="30"/>
          <w:szCs w:val="30"/>
          <w:rtl/>
          <w:lang w:val="en-US"/>
        </w:rPr>
        <w:t xml:space="preserve"> </w:t>
      </w:r>
      <w:r w:rsidR="005F5669" w:rsidRPr="005F5669">
        <w:rPr>
          <w:rFonts w:ascii="David" w:hAnsi="David" w:cs="David"/>
          <w:sz w:val="28"/>
          <w:szCs w:val="28"/>
          <w:rtl/>
        </w:rPr>
        <w:t>אמר רבא בשמתא דאית ביה ובשמתא דלית ביה</w:t>
      </w:r>
      <w:r>
        <w:rPr>
          <w:rFonts w:ascii="David" w:hAnsi="David" w:cs="David" w:hint="cs"/>
          <w:sz w:val="28"/>
          <w:szCs w:val="28"/>
          <w:rtl/>
        </w:rPr>
        <w:t xml:space="preserve">'', </w:t>
      </w:r>
      <w:r w:rsidRPr="005F5669">
        <w:rPr>
          <w:rFonts w:ascii="David" w:hAnsi="David" w:cs="David" w:hint="cs"/>
          <w:b/>
          <w:bCs/>
          <w:sz w:val="28"/>
          <w:szCs w:val="28"/>
          <w:rtl/>
        </w:rPr>
        <w:t>ופרש''י</w:t>
      </w:r>
      <w:r>
        <w:rPr>
          <w:rFonts w:ascii="David" w:hAnsi="David" w:cs="David" w:hint="cs"/>
          <w:sz w:val="28"/>
          <w:szCs w:val="28"/>
          <w:rtl/>
        </w:rPr>
        <w:t xml:space="preserve"> ''</w:t>
      </w:r>
      <w:r w:rsidRPr="008815E1">
        <w:rPr>
          <w:rFonts w:ascii="David" w:hAnsi="David" w:cs="David"/>
          <w:sz w:val="28"/>
          <w:szCs w:val="28"/>
          <w:rtl/>
        </w:rPr>
        <w:t>משקל קטן הוא והיינו עוכלא כלומר צריך שיהיה בו מעט גאוה שלא יהו קלי הראש מסתוללין בו ויהא דבריו מתקבלין עליהן בעל כרחם</w:t>
      </w:r>
      <w:r w:rsidR="005F5669">
        <w:rPr>
          <w:rFonts w:ascii="David" w:hAnsi="David" w:cs="David" w:hint="cs"/>
          <w:sz w:val="28"/>
          <w:szCs w:val="28"/>
          <w:rtl/>
        </w:rPr>
        <w:t xml:space="preserve">: </w:t>
      </w:r>
      <w:r w:rsidR="005F5669" w:rsidRPr="005F5669">
        <w:rPr>
          <w:rFonts w:ascii="David" w:hAnsi="David" w:cs="David"/>
          <w:b/>
          <w:bCs/>
          <w:sz w:val="28"/>
          <w:szCs w:val="28"/>
          <w:rtl/>
        </w:rPr>
        <w:t>בשמתא דאית ביה</w:t>
      </w:r>
      <w:r w:rsidR="005F5669" w:rsidRPr="005F5669">
        <w:rPr>
          <w:rFonts w:ascii="David" w:hAnsi="David" w:cs="David"/>
          <w:sz w:val="28"/>
          <w:szCs w:val="28"/>
          <w:rtl/>
        </w:rPr>
        <w:t>. גסות הרוח:</w:t>
      </w:r>
      <w:r w:rsidR="005F5669" w:rsidRPr="005F5669">
        <w:rPr>
          <w:rFonts w:ascii="David" w:hAnsi="David" w:cs="David"/>
          <w:b/>
          <w:bCs/>
          <w:sz w:val="28"/>
          <w:szCs w:val="28"/>
          <w:rtl/>
        </w:rPr>
        <w:t xml:space="preserve"> ובשמתא דלית ביה</w:t>
      </w:r>
      <w:r w:rsidR="005F5669" w:rsidRPr="005F5669">
        <w:rPr>
          <w:rFonts w:ascii="David" w:hAnsi="David" w:cs="David"/>
          <w:sz w:val="28"/>
          <w:szCs w:val="28"/>
          <w:rtl/>
        </w:rPr>
        <w:t xml:space="preserve">. </w:t>
      </w:r>
      <w:r w:rsidR="005F5669" w:rsidRPr="005F5669">
        <w:rPr>
          <w:rFonts w:ascii="David" w:hAnsi="David" w:cs="David"/>
          <w:sz w:val="28"/>
          <w:szCs w:val="28"/>
          <w:u w:val="single"/>
          <w:rtl/>
        </w:rPr>
        <w:t>גסות פורתא לפי שאין בני עירו יראים ממנו ואין בו כח להוכיחם</w:t>
      </w:r>
      <w:r w:rsidR="005F5669" w:rsidRPr="005F5669">
        <w:rPr>
          <w:rFonts w:ascii="David" w:hAnsi="David" w:cs="David" w:hint="cs"/>
          <w:sz w:val="28"/>
          <w:szCs w:val="28"/>
          <w:rtl/>
        </w:rPr>
        <w:t>''</w:t>
      </w:r>
      <w:r w:rsidR="005F5669">
        <w:rPr>
          <w:rFonts w:ascii="David" w:hAnsi="David" w:cs="David" w:hint="cs"/>
          <w:sz w:val="28"/>
          <w:szCs w:val="28"/>
          <w:rtl/>
        </w:rPr>
        <w:t>.</w:t>
      </w:r>
    </w:p>
    <w:p w14:paraId="34F73B41" w14:textId="271129E6" w:rsidR="005F5669" w:rsidRDefault="005F5669" w:rsidP="005F5669">
      <w:pPr>
        <w:bidi/>
        <w:jc w:val="both"/>
        <w:rPr>
          <w:rFonts w:ascii="David" w:hAnsi="David" w:cs="David"/>
          <w:sz w:val="28"/>
          <w:szCs w:val="28"/>
          <w:rtl/>
        </w:rPr>
      </w:pPr>
      <w:r>
        <w:rPr>
          <w:rFonts w:ascii="David" w:hAnsi="David" w:cs="David" w:hint="cs"/>
          <w:sz w:val="28"/>
          <w:szCs w:val="28"/>
          <w:rtl/>
        </w:rPr>
        <w:t xml:space="preserve">וכן כתב </w:t>
      </w:r>
      <w:r w:rsidRPr="005F5669">
        <w:rPr>
          <w:rFonts w:ascii="David" w:hAnsi="David" w:cs="David" w:hint="cs"/>
          <w:b/>
          <w:bCs/>
          <w:sz w:val="28"/>
          <w:szCs w:val="28"/>
          <w:rtl/>
        </w:rPr>
        <w:t>המאירי</w:t>
      </w:r>
      <w:r>
        <w:rPr>
          <w:rFonts w:ascii="David" w:hAnsi="David" w:cs="David" w:hint="cs"/>
          <w:sz w:val="28"/>
          <w:szCs w:val="28"/>
          <w:rtl/>
        </w:rPr>
        <w:t xml:space="preserve"> ''</w:t>
      </w:r>
      <w:r w:rsidRPr="005F5669">
        <w:rPr>
          <w:rFonts w:ascii="David" w:hAnsi="David" w:cs="David"/>
          <w:sz w:val="28"/>
          <w:szCs w:val="28"/>
          <w:rtl/>
        </w:rPr>
        <w:t xml:space="preserve">ולא עוד </w:t>
      </w:r>
      <w:r w:rsidRPr="005F5669">
        <w:rPr>
          <w:rFonts w:ascii="David" w:hAnsi="David" w:cs="David"/>
          <w:sz w:val="28"/>
          <w:szCs w:val="28"/>
          <w:u w:val="single"/>
          <w:rtl/>
        </w:rPr>
        <w:t>אלא שצריך לו שיעטר עצמו בכך כדי להיות דבריו מקובלים ונשמעים כראוי</w:t>
      </w:r>
      <w:r>
        <w:rPr>
          <w:rFonts w:ascii="David" w:hAnsi="David" w:cs="David" w:hint="cs"/>
          <w:sz w:val="28"/>
          <w:szCs w:val="28"/>
          <w:rtl/>
        </w:rPr>
        <w:t>''.</w:t>
      </w:r>
    </w:p>
    <w:bookmarkEnd w:id="5"/>
    <w:p w14:paraId="36AB287C" w14:textId="13348C6B" w:rsidR="008815E1" w:rsidRDefault="005F5669" w:rsidP="005F5669">
      <w:pPr>
        <w:bidi/>
        <w:jc w:val="both"/>
        <w:rPr>
          <w:rFonts w:ascii="David" w:hAnsi="David" w:cs="David"/>
          <w:sz w:val="28"/>
          <w:szCs w:val="28"/>
          <w:rtl/>
        </w:rPr>
      </w:pPr>
      <w:r>
        <w:rPr>
          <w:rFonts w:ascii="David" w:hAnsi="David" w:cs="David" w:hint="cs"/>
          <w:sz w:val="28"/>
          <w:szCs w:val="28"/>
          <w:rtl/>
        </w:rPr>
        <w:t>מבואר</w:t>
      </w:r>
      <w:r w:rsidR="008815E1" w:rsidRPr="00E039C8">
        <w:rPr>
          <w:rFonts w:ascii="David" w:hAnsi="David" w:cs="David"/>
          <w:sz w:val="28"/>
          <w:szCs w:val="28"/>
          <w:rtl/>
        </w:rPr>
        <w:t xml:space="preserve"> </w:t>
      </w:r>
      <w:r w:rsidR="008815E1" w:rsidRPr="008815E1">
        <w:rPr>
          <w:rFonts w:ascii="David" w:hAnsi="David" w:cs="David" w:hint="cs"/>
          <w:b/>
          <w:bCs/>
          <w:sz w:val="28"/>
          <w:szCs w:val="28"/>
          <w:rtl/>
        </w:rPr>
        <w:t>ב</w:t>
      </w:r>
      <w:r w:rsidR="008815E1" w:rsidRPr="008815E1">
        <w:rPr>
          <w:rFonts w:ascii="David" w:hAnsi="David" w:cs="David"/>
          <w:b/>
          <w:bCs/>
          <w:sz w:val="28"/>
          <w:szCs w:val="28"/>
          <w:rtl/>
        </w:rPr>
        <w:t>ב</w:t>
      </w:r>
      <w:r w:rsidR="008815E1" w:rsidRPr="008815E1">
        <w:rPr>
          <w:rFonts w:ascii="David" w:hAnsi="David" w:cs="David" w:hint="cs"/>
          <w:b/>
          <w:bCs/>
          <w:sz w:val="28"/>
          <w:szCs w:val="28"/>
          <w:rtl/>
        </w:rPr>
        <w:t>''ק</w:t>
      </w:r>
      <w:r w:rsidR="008815E1" w:rsidRPr="00E039C8">
        <w:rPr>
          <w:rFonts w:ascii="David" w:hAnsi="David" w:cs="David"/>
          <w:sz w:val="28"/>
          <w:szCs w:val="28"/>
          <w:rtl/>
        </w:rPr>
        <w:t xml:space="preserve"> </w:t>
      </w:r>
      <w:r w:rsidR="008815E1" w:rsidRPr="008815E1">
        <w:rPr>
          <w:rFonts w:ascii="David" w:hAnsi="David" w:cs="David" w:hint="cs"/>
          <w:sz w:val="24"/>
          <w:szCs w:val="24"/>
          <w:rtl/>
        </w:rPr>
        <w:t>(</w:t>
      </w:r>
      <w:r w:rsidR="008815E1" w:rsidRPr="008815E1">
        <w:rPr>
          <w:rFonts w:ascii="David" w:hAnsi="David" w:cs="David"/>
          <w:sz w:val="24"/>
          <w:szCs w:val="24"/>
          <w:rtl/>
        </w:rPr>
        <w:t>דף מא</w:t>
      </w:r>
      <w:r w:rsidR="008815E1" w:rsidRPr="008815E1">
        <w:rPr>
          <w:rFonts w:ascii="David" w:hAnsi="David" w:cs="David" w:hint="cs"/>
          <w:sz w:val="24"/>
          <w:szCs w:val="24"/>
          <w:rtl/>
        </w:rPr>
        <w:t xml:space="preserve">:) </w:t>
      </w:r>
      <w:r w:rsidR="008815E1">
        <w:rPr>
          <w:rFonts w:ascii="David" w:hAnsi="David" w:cs="David" w:hint="cs"/>
          <w:sz w:val="28"/>
          <w:szCs w:val="28"/>
          <w:rtl/>
        </w:rPr>
        <w:t>''</w:t>
      </w:r>
      <w:r w:rsidR="008815E1" w:rsidRPr="00E039C8">
        <w:rPr>
          <w:rFonts w:ascii="David" w:hAnsi="David" w:cs="David"/>
          <w:sz w:val="28"/>
          <w:szCs w:val="28"/>
          <w:rtl/>
        </w:rPr>
        <w:t xml:space="preserve">כדתניא </w:t>
      </w:r>
      <w:r w:rsidR="008815E1" w:rsidRPr="008815E1">
        <w:rPr>
          <w:rFonts w:ascii="David" w:hAnsi="David" w:cs="David"/>
          <w:b/>
          <w:bCs/>
          <w:sz w:val="28"/>
          <w:szCs w:val="28"/>
          <w:rtl/>
        </w:rPr>
        <w:t>שמעון העמסוני</w:t>
      </w:r>
      <w:r w:rsidR="008815E1" w:rsidRPr="00E039C8">
        <w:rPr>
          <w:rFonts w:ascii="David" w:hAnsi="David" w:cs="David"/>
          <w:sz w:val="28"/>
          <w:szCs w:val="28"/>
          <w:rtl/>
        </w:rPr>
        <w:t xml:space="preserve">, ואמרי לה </w:t>
      </w:r>
      <w:r w:rsidR="008815E1" w:rsidRPr="008815E1">
        <w:rPr>
          <w:rFonts w:ascii="David" w:hAnsi="David" w:cs="David"/>
          <w:b/>
          <w:bCs/>
          <w:sz w:val="28"/>
          <w:szCs w:val="28"/>
          <w:rtl/>
        </w:rPr>
        <w:t>נחמיה העמסוני</w:t>
      </w:r>
      <w:r w:rsidR="008815E1" w:rsidRPr="00E039C8">
        <w:rPr>
          <w:rFonts w:ascii="David" w:hAnsi="David" w:cs="David"/>
          <w:sz w:val="28"/>
          <w:szCs w:val="28"/>
          <w:rtl/>
        </w:rPr>
        <w:t xml:space="preserve"> היה דורש כל אתין שבתורה, כיון שהגיע לאת ה' אלהיך תירא פירש; אמרו לו תלמידיו: רבי, כל אתין שדרשת מה תהא עליהן? אמר להם: כשם שקבלתי שכר על הדרישה, כך קבלתי שכר על הפרישה; עד שבא </w:t>
      </w:r>
      <w:r w:rsidR="008815E1" w:rsidRPr="008815E1">
        <w:rPr>
          <w:rFonts w:ascii="David" w:hAnsi="David" w:cs="David"/>
          <w:b/>
          <w:bCs/>
          <w:sz w:val="28"/>
          <w:szCs w:val="28"/>
          <w:rtl/>
        </w:rPr>
        <w:t>ר' עקיבא</w:t>
      </w:r>
      <w:r w:rsidR="008815E1" w:rsidRPr="00E039C8">
        <w:rPr>
          <w:rFonts w:ascii="David" w:hAnsi="David" w:cs="David"/>
          <w:sz w:val="28"/>
          <w:szCs w:val="28"/>
          <w:rtl/>
        </w:rPr>
        <w:t xml:space="preserve"> ולימד, את ה' אלהיך תירא  לרבות תלמידי חכמים</w:t>
      </w:r>
      <w:r w:rsidR="008815E1">
        <w:rPr>
          <w:rFonts w:ascii="David" w:hAnsi="David" w:cs="David" w:hint="cs"/>
          <w:sz w:val="28"/>
          <w:szCs w:val="28"/>
          <w:rtl/>
        </w:rPr>
        <w:t>''</w:t>
      </w:r>
      <w:r w:rsidR="008815E1" w:rsidRPr="00E039C8">
        <w:rPr>
          <w:rFonts w:ascii="David" w:hAnsi="David" w:cs="David"/>
          <w:sz w:val="28"/>
          <w:szCs w:val="28"/>
          <w:rtl/>
        </w:rPr>
        <w:t>.</w:t>
      </w:r>
    </w:p>
    <w:p w14:paraId="5F3CF995" w14:textId="77777777" w:rsidR="008815E1" w:rsidRDefault="008815E1" w:rsidP="008815E1">
      <w:pPr>
        <w:bidi/>
        <w:jc w:val="both"/>
        <w:rPr>
          <w:rFonts w:ascii="David" w:hAnsi="David" w:cs="David"/>
          <w:sz w:val="28"/>
          <w:szCs w:val="28"/>
          <w:rtl/>
        </w:rPr>
      </w:pPr>
      <w:r>
        <w:rPr>
          <w:rFonts w:ascii="David" w:hAnsi="David" w:cs="David" w:hint="cs"/>
          <w:sz w:val="28"/>
          <w:szCs w:val="28"/>
          <w:rtl/>
        </w:rPr>
        <w:t xml:space="preserve">וכותב </w:t>
      </w:r>
      <w:r w:rsidRPr="00E039C8">
        <w:rPr>
          <w:rFonts w:ascii="David" w:hAnsi="David" w:cs="David" w:hint="cs"/>
          <w:b/>
          <w:bCs/>
          <w:sz w:val="28"/>
          <w:szCs w:val="28"/>
          <w:rtl/>
        </w:rPr>
        <w:t>ה</w:t>
      </w:r>
      <w:r w:rsidRPr="00E039C8">
        <w:rPr>
          <w:rFonts w:ascii="David" w:hAnsi="David" w:cs="David"/>
          <w:b/>
          <w:bCs/>
          <w:sz w:val="28"/>
          <w:szCs w:val="28"/>
          <w:rtl/>
        </w:rPr>
        <w:t>מהרש"א</w:t>
      </w:r>
      <w:r w:rsidRPr="00E039C8">
        <w:rPr>
          <w:rFonts w:ascii="David" w:hAnsi="David" w:cs="David"/>
          <w:sz w:val="28"/>
          <w:szCs w:val="28"/>
          <w:rtl/>
        </w:rPr>
        <w:t xml:space="preserve"> </w:t>
      </w:r>
      <w:r w:rsidRPr="00E039C8">
        <w:rPr>
          <w:rFonts w:ascii="David" w:hAnsi="David" w:cs="David" w:hint="cs"/>
          <w:sz w:val="24"/>
          <w:szCs w:val="24"/>
          <w:rtl/>
        </w:rPr>
        <w:t xml:space="preserve">(שם) </w:t>
      </w:r>
      <w:r>
        <w:rPr>
          <w:rFonts w:ascii="David" w:hAnsi="David" w:cs="David" w:hint="cs"/>
          <w:sz w:val="28"/>
          <w:szCs w:val="28"/>
          <w:rtl/>
        </w:rPr>
        <w:t>''</w:t>
      </w:r>
      <w:r w:rsidRPr="00E039C8">
        <w:rPr>
          <w:rFonts w:ascii="David" w:hAnsi="David" w:cs="David"/>
          <w:sz w:val="28"/>
          <w:szCs w:val="28"/>
          <w:rtl/>
        </w:rPr>
        <w:t xml:space="preserve">בפ' האיש מקדש </w:t>
      </w:r>
      <w:r w:rsidRPr="00E039C8">
        <w:rPr>
          <w:rFonts w:ascii="David" w:hAnsi="David" w:cs="David"/>
          <w:b/>
          <w:bCs/>
          <w:sz w:val="28"/>
          <w:szCs w:val="28"/>
          <w:rtl/>
        </w:rPr>
        <w:t>פרש"י</w:t>
      </w:r>
      <w:r w:rsidRPr="00E039C8">
        <w:rPr>
          <w:rFonts w:ascii="David" w:hAnsi="David" w:cs="David"/>
          <w:sz w:val="28"/>
          <w:szCs w:val="28"/>
          <w:rtl/>
        </w:rPr>
        <w:t xml:space="preserve"> שהיה ירא לרבות שום דבר להשוותם למורא המקום עכ"ל ור"ל דאזהרת את ה' אלהיך תירא היא גופה מביאו להיות ירא מהמקום שלא להשוות לו שום דבר ולכך פירש וזהו שאמר כך אני מקבל שכר על הפרישה דמתוך מצות מורא מהמקום גופיה אני פורש והנני אקבל שכר על מצוה זו שקיימתי. </w:t>
      </w:r>
      <w:r w:rsidRPr="008815E1">
        <w:rPr>
          <w:rFonts w:ascii="David" w:hAnsi="David" w:cs="David"/>
          <w:b/>
          <w:bCs/>
          <w:sz w:val="28"/>
          <w:szCs w:val="28"/>
          <w:rtl/>
        </w:rPr>
        <w:t>ורבי עקיבא</w:t>
      </w:r>
      <w:r w:rsidRPr="00E039C8">
        <w:rPr>
          <w:rFonts w:ascii="David" w:hAnsi="David" w:cs="David"/>
          <w:sz w:val="28"/>
          <w:szCs w:val="28"/>
          <w:rtl/>
        </w:rPr>
        <w:t xml:space="preserve"> שבא ולמד לרבות ת"ח ס"ל דאין זה משוה מורא ת"ח למורא מקום כי המורא מהם הוא מוראו </w:t>
      </w:r>
      <w:r w:rsidRPr="008815E1">
        <w:rPr>
          <w:rFonts w:ascii="David" w:hAnsi="David" w:cs="David"/>
          <w:sz w:val="28"/>
          <w:szCs w:val="28"/>
          <w:u w:val="single"/>
          <w:rtl/>
        </w:rPr>
        <w:t>כי מתוך שהוא ירא מה' הוא נשמע להם לקבל עליו יראת ה' ומצותיו</w:t>
      </w:r>
      <w:r w:rsidRPr="00E039C8">
        <w:rPr>
          <w:rFonts w:ascii="David" w:hAnsi="David" w:cs="David"/>
          <w:sz w:val="28"/>
          <w:szCs w:val="28"/>
          <w:rtl/>
        </w:rPr>
        <w:t xml:space="preserve"> וז"ש ומורא רבך כמורא שמים כי המורא מרבו היא בעצמה מורא השמים וק"ל</w:t>
      </w:r>
      <w:r>
        <w:rPr>
          <w:rFonts w:ascii="David" w:hAnsi="David" w:cs="David" w:hint="cs"/>
          <w:sz w:val="28"/>
          <w:szCs w:val="28"/>
          <w:rtl/>
        </w:rPr>
        <w:t>''.</w:t>
      </w:r>
    </w:p>
    <w:p w14:paraId="538EB0CC" w14:textId="77777777" w:rsidR="00273740" w:rsidRDefault="00273740" w:rsidP="00273740">
      <w:pPr>
        <w:bidi/>
        <w:jc w:val="both"/>
        <w:rPr>
          <w:rFonts w:ascii="David" w:hAnsi="David" w:cs="David"/>
          <w:sz w:val="28"/>
          <w:szCs w:val="28"/>
          <w:rtl/>
        </w:rPr>
      </w:pPr>
    </w:p>
    <w:p w14:paraId="49781445" w14:textId="1F894129" w:rsidR="00273740" w:rsidRPr="00273740" w:rsidRDefault="00273740" w:rsidP="00273740">
      <w:pPr>
        <w:bidi/>
        <w:jc w:val="both"/>
        <w:rPr>
          <w:rFonts w:ascii="David" w:hAnsi="David" w:cs="David"/>
          <w:sz w:val="36"/>
          <w:szCs w:val="36"/>
          <w:u w:val="single"/>
          <w:rtl/>
        </w:rPr>
      </w:pPr>
      <w:r w:rsidRPr="00273740">
        <w:rPr>
          <w:rFonts w:ascii="David" w:hAnsi="David" w:cs="David" w:hint="cs"/>
          <w:sz w:val="36"/>
          <w:szCs w:val="36"/>
          <w:u w:val="single"/>
          <w:rtl/>
        </w:rPr>
        <w:t>השכינה שרויה תמיד ביניהם</w:t>
      </w:r>
    </w:p>
    <w:p w14:paraId="2D52FC27" w14:textId="2977C6D1" w:rsidR="00273740" w:rsidRDefault="00273740" w:rsidP="00273740">
      <w:pPr>
        <w:bidi/>
        <w:jc w:val="both"/>
        <w:rPr>
          <w:rFonts w:ascii="David" w:hAnsi="David" w:cs="David"/>
          <w:sz w:val="28"/>
          <w:szCs w:val="28"/>
          <w:rtl/>
        </w:rPr>
      </w:pPr>
      <w:bookmarkStart w:id="6" w:name="_Hlk153821256"/>
      <w:r>
        <w:rPr>
          <w:rFonts w:ascii="David" w:hAnsi="David" w:cs="David" w:hint="cs"/>
          <w:sz w:val="28"/>
          <w:szCs w:val="28"/>
          <w:rtl/>
        </w:rPr>
        <w:t xml:space="preserve">איתא </w:t>
      </w:r>
      <w:r w:rsidRPr="00273740">
        <w:rPr>
          <w:rFonts w:ascii="David" w:hAnsi="David" w:cs="David" w:hint="cs"/>
          <w:b/>
          <w:bCs/>
          <w:sz w:val="28"/>
          <w:szCs w:val="28"/>
          <w:rtl/>
        </w:rPr>
        <w:t>בב''ק</w:t>
      </w:r>
      <w:r>
        <w:rPr>
          <w:rFonts w:ascii="David" w:hAnsi="David" w:cs="David" w:hint="cs"/>
          <w:sz w:val="28"/>
          <w:szCs w:val="28"/>
          <w:rtl/>
        </w:rPr>
        <w:t xml:space="preserve"> </w:t>
      </w:r>
      <w:r w:rsidRPr="00273740">
        <w:rPr>
          <w:rFonts w:ascii="David" w:hAnsi="David" w:cs="David" w:hint="cs"/>
          <w:sz w:val="24"/>
          <w:szCs w:val="24"/>
          <w:rtl/>
        </w:rPr>
        <w:t xml:space="preserve">(דף מא:) </w:t>
      </w:r>
      <w:r>
        <w:rPr>
          <w:rFonts w:ascii="David" w:hAnsi="David" w:cs="David" w:hint="cs"/>
          <w:sz w:val="28"/>
          <w:szCs w:val="28"/>
          <w:rtl/>
        </w:rPr>
        <w:t>''</w:t>
      </w:r>
      <w:r w:rsidRPr="00273740">
        <w:rPr>
          <w:rFonts w:ascii="David" w:hAnsi="David" w:cs="David"/>
          <w:sz w:val="28"/>
          <w:szCs w:val="28"/>
          <w:rtl/>
        </w:rPr>
        <w:t xml:space="preserve">כדתניא </w:t>
      </w:r>
      <w:r w:rsidRPr="00273740">
        <w:rPr>
          <w:rFonts w:ascii="David" w:hAnsi="David" w:cs="David"/>
          <w:b/>
          <w:bCs/>
          <w:sz w:val="28"/>
          <w:szCs w:val="28"/>
          <w:rtl/>
        </w:rPr>
        <w:t>שמעון העמסוני</w:t>
      </w:r>
      <w:r w:rsidRPr="00273740">
        <w:rPr>
          <w:rFonts w:ascii="David" w:hAnsi="David" w:cs="David"/>
          <w:sz w:val="28"/>
          <w:szCs w:val="28"/>
          <w:rtl/>
        </w:rPr>
        <w:t xml:space="preserve"> ואמרי לה </w:t>
      </w:r>
      <w:r w:rsidRPr="00273740">
        <w:rPr>
          <w:rFonts w:ascii="David" w:hAnsi="David" w:cs="David"/>
          <w:b/>
          <w:bCs/>
          <w:sz w:val="28"/>
          <w:szCs w:val="28"/>
          <w:rtl/>
        </w:rPr>
        <w:t>נחמיה העמסוני</w:t>
      </w:r>
      <w:r w:rsidRPr="00273740">
        <w:rPr>
          <w:rFonts w:ascii="David" w:hAnsi="David" w:cs="David"/>
          <w:sz w:val="28"/>
          <w:szCs w:val="28"/>
          <w:rtl/>
        </w:rPr>
        <w:t xml:space="preserve"> היה דורש כל אתין שבתורה כיון שהגיע לאת ה' אלהיך תירא פירש אמרו לו תלמידיו רבי כל אתין שדרשת מה תהא עליהן אמר להם כשם שקבלתי שכר על הדרישה כך קבלתי שכר על הפרישה עד שבא </w:t>
      </w:r>
      <w:r w:rsidRPr="00273740">
        <w:rPr>
          <w:rFonts w:ascii="David" w:hAnsi="David" w:cs="David"/>
          <w:b/>
          <w:bCs/>
          <w:sz w:val="28"/>
          <w:szCs w:val="28"/>
          <w:rtl/>
        </w:rPr>
        <w:t>ר' עקיבא</w:t>
      </w:r>
      <w:r w:rsidRPr="00273740">
        <w:rPr>
          <w:rFonts w:ascii="David" w:hAnsi="David" w:cs="David"/>
          <w:sz w:val="28"/>
          <w:szCs w:val="28"/>
          <w:rtl/>
        </w:rPr>
        <w:t xml:space="preserve"> ולימד את ה' אלהיך תירא לרבות תלמידי חכמים</w:t>
      </w:r>
      <w:r>
        <w:rPr>
          <w:rFonts w:ascii="David" w:hAnsi="David" w:cs="David" w:hint="cs"/>
          <w:sz w:val="28"/>
          <w:szCs w:val="28"/>
          <w:rtl/>
        </w:rPr>
        <w:t>''.</w:t>
      </w:r>
    </w:p>
    <w:p w14:paraId="6D295006" w14:textId="5307FCAB" w:rsidR="00273740" w:rsidRPr="00273740" w:rsidRDefault="00273740" w:rsidP="00273740">
      <w:pPr>
        <w:bidi/>
        <w:jc w:val="both"/>
        <w:rPr>
          <w:rFonts w:ascii="David" w:hAnsi="David" w:cs="David"/>
          <w:sz w:val="28"/>
          <w:szCs w:val="28"/>
          <w:rtl/>
        </w:rPr>
      </w:pPr>
      <w:r>
        <w:rPr>
          <w:rFonts w:ascii="David" w:hAnsi="David" w:cs="David" w:hint="cs"/>
          <w:sz w:val="28"/>
          <w:szCs w:val="28"/>
          <w:rtl/>
        </w:rPr>
        <w:t xml:space="preserve">וכותב </w:t>
      </w:r>
      <w:r w:rsidRPr="00273740">
        <w:rPr>
          <w:rFonts w:ascii="David" w:hAnsi="David" w:cs="David"/>
          <w:b/>
          <w:bCs/>
          <w:sz w:val="28"/>
          <w:szCs w:val="28"/>
          <w:rtl/>
        </w:rPr>
        <w:t>תורת חיים</w:t>
      </w:r>
      <w:r>
        <w:rPr>
          <w:rFonts w:ascii="David" w:hAnsi="David" w:cs="David" w:hint="cs"/>
          <w:sz w:val="28"/>
          <w:szCs w:val="28"/>
          <w:rtl/>
        </w:rPr>
        <w:t xml:space="preserve"> ''</w:t>
      </w:r>
      <w:r w:rsidRPr="00273740">
        <w:rPr>
          <w:rFonts w:ascii="David" w:hAnsi="David" w:cs="David"/>
          <w:sz w:val="28"/>
          <w:szCs w:val="28"/>
          <w:rtl/>
        </w:rPr>
        <w:t xml:space="preserve">כיון שהגיע לאת ה' אלהיך תירא פירש כתבו </w:t>
      </w:r>
      <w:r w:rsidRPr="00273740">
        <w:rPr>
          <w:rFonts w:ascii="David" w:hAnsi="David" w:cs="David"/>
          <w:b/>
          <w:bCs/>
          <w:sz w:val="28"/>
          <w:szCs w:val="28"/>
          <w:rtl/>
        </w:rPr>
        <w:t>התוספות</w:t>
      </w:r>
      <w:r w:rsidRPr="00273740">
        <w:rPr>
          <w:rFonts w:ascii="David" w:hAnsi="David" w:cs="David"/>
          <w:sz w:val="28"/>
          <w:szCs w:val="28"/>
          <w:rtl/>
        </w:rPr>
        <w:t xml:space="preserve"> אף על גב דבפרק קמא דקידושין נאמר איש אמו ואביו וכו' לא הוה ניחא ליה לאוקמי לעשה יתירא ועוד נראה דאת בכל מקום דריש מיניה לרבות דבר שיש לו שייכות או דבקות באותו דבר שכתוב בפירוש ואב ואם אף על גב שהשוה הכתוב מוראן למורא שמים מכל מקום אין להן לא שייכות ולא דבקות אל הקדוש ברוך הוא </w:t>
      </w:r>
      <w:r w:rsidRPr="00273740">
        <w:rPr>
          <w:rFonts w:ascii="David" w:hAnsi="David" w:cs="David"/>
          <w:sz w:val="28"/>
          <w:szCs w:val="28"/>
          <w:u w:val="single"/>
          <w:rtl/>
        </w:rPr>
        <w:t>הלכך דריש מיניה לרבו' תלמידי חכמים שיש להן דבקות עם ה' שהשכינה שרויה תמיד ביניהם</w:t>
      </w:r>
      <w:r w:rsidRPr="00273740">
        <w:rPr>
          <w:rFonts w:ascii="David" w:hAnsi="David" w:cs="David"/>
          <w:sz w:val="28"/>
          <w:szCs w:val="28"/>
          <w:rtl/>
        </w:rPr>
        <w:t xml:space="preserve"> וכדאמרינן ולדבקה בו אפשר לומר כן והלא כתיב כי ה' אלהיך אש אכלה הוא אלא הדבק בת"ח ומעלה עליך הכתוב כאלו דבקת בו. והשתא ניחא מה שפירש כיון שהגיע לאת ה' אלהיך תירא ולא פירש קודם לכן כשהגיע לואהבת את ה' אלהיך משום דהתורה והמצות יש להן שייכות ודבקות בהקב"ה כי כל התורה כולה שמותיו הן וכן כל המצות כולן הן סוד קדושתו יתברך כידוע ואיכא למימר שפיר דואהבת את ה' אלהיך אתי לרבויי שחייב האדם לאהוב התורה והמצות כמו שנאמר מה אהבתי תורתך ואשתעשע במצותיך אשר אהבתי אבל מורא קא ס"ד דלא שייך כ"א בהקב"ה שאין האדם מתיירא מן התורה והמצות אלא ממי שצוה עליהן כדאמרינן ביבמות ומקדשי תיראו לא ממקדש אתה מתיירא וכו</w:t>
      </w:r>
      <w:r w:rsidRPr="00273740">
        <w:rPr>
          <w:rFonts w:ascii="David" w:hAnsi="David" w:cs="David"/>
          <w:sz w:val="28"/>
          <w:szCs w:val="28"/>
        </w:rPr>
        <w:t>'.</w:t>
      </w:r>
    </w:p>
    <w:p w14:paraId="600ED5EC" w14:textId="77777777" w:rsidR="00273740" w:rsidRPr="00273740" w:rsidRDefault="00273740" w:rsidP="00273740">
      <w:pPr>
        <w:bidi/>
        <w:jc w:val="both"/>
        <w:rPr>
          <w:rFonts w:ascii="David" w:hAnsi="David" w:cs="David"/>
          <w:sz w:val="28"/>
          <w:szCs w:val="28"/>
          <w:rtl/>
        </w:rPr>
      </w:pPr>
      <w:r w:rsidRPr="00273740">
        <w:rPr>
          <w:rFonts w:ascii="David" w:hAnsi="David" w:cs="David"/>
          <w:sz w:val="28"/>
          <w:szCs w:val="28"/>
          <w:rtl/>
        </w:rPr>
        <w:lastRenderedPageBreak/>
        <w:t xml:space="preserve">את ה' אלהיך תירא לרבות ת"ח. דבכל מקום אתא לרבויי את דבר הדומה לאותו דבר שכתוב בהדיא או דבר הטפל ודבוק בו כמו ורחץ את בשרו לרבות שערו ותלמידים חכמים אשר לא טעמו טעם חטא ומשלימין אבריהם בתרי"ג מצות שהן נגד רמ"ח אברים ושס"ה גידין נמי יש להן כביכול דמיון למרכבה העליונה כי בצלם אלהים עשה את האדם </w:t>
      </w:r>
      <w:r w:rsidRPr="00273740">
        <w:rPr>
          <w:rFonts w:ascii="David" w:hAnsi="David" w:cs="David"/>
          <w:sz w:val="28"/>
          <w:szCs w:val="28"/>
          <w:u w:val="single"/>
          <w:rtl/>
        </w:rPr>
        <w:t>והיינו מה שאמרו האבות הן הן המרכבה שכשם שהקב"ה מתיחד במרכבה העליונה ועושה פעולתו ע"י מרכבתו כך הוא משרה שכינתו על נביאיו וחסידיו קדושי עליון ועושה נפלאות גדולות על ידיהן על ידי שפע צינור היורד מאתו יתברך על הנביא ההוא כי אז נעשה פי הנביא כפיהו יתברך ע"י דביקות השפע הבא מאתו יתברך</w:t>
      </w:r>
      <w:r w:rsidRPr="00273740">
        <w:rPr>
          <w:rFonts w:ascii="David" w:hAnsi="David" w:cs="David"/>
          <w:sz w:val="28"/>
          <w:szCs w:val="28"/>
          <w:rtl/>
        </w:rPr>
        <w:t xml:space="preserve"> וזה טעם גזירת כל הנביאים שנתקיימו מיד כגון נמי אלישע ואליהו ויהושע שאמר שמש בגבעון דום לפי שגזירת מאמרו היה כמאמרו של הקדוש ברוך הוא ע"י דביקות השפע הבא עליו ממנו יתברך וזה טעם ברכת יצחק ליעקב וברכת משה ליהושע כי הוא יתברך היה המברך. ומהאי טעמא היה כח ביד ת"ח הראשונים לענוש בעיניהם כרשב"י ורבי יוחנן בשורייני דעינא בלבא תליין ולבם היה דבוק בו יתברך</w:t>
      </w:r>
      <w:r w:rsidRPr="00273740">
        <w:rPr>
          <w:rFonts w:ascii="David" w:hAnsi="David" w:cs="David"/>
          <w:sz w:val="28"/>
          <w:szCs w:val="28"/>
        </w:rPr>
        <w:t>.</w:t>
      </w:r>
    </w:p>
    <w:p w14:paraId="7099CFD6" w14:textId="15CED625" w:rsidR="00273740" w:rsidRDefault="00273740" w:rsidP="00273740">
      <w:pPr>
        <w:bidi/>
        <w:jc w:val="both"/>
        <w:rPr>
          <w:rFonts w:ascii="David" w:hAnsi="David" w:cs="David"/>
          <w:sz w:val="28"/>
          <w:szCs w:val="28"/>
          <w:rtl/>
        </w:rPr>
      </w:pPr>
      <w:r w:rsidRPr="00273740">
        <w:rPr>
          <w:rFonts w:ascii="David" w:hAnsi="David" w:cs="David"/>
          <w:sz w:val="28"/>
          <w:szCs w:val="28"/>
          <w:rtl/>
        </w:rPr>
        <w:t>כתבתי זאת לפרש בזה חטאו של משה רבינו במי מריבה ולמה זה הכה פעמים. ונראה לפי שמשה רבינו ע"ה אדון הנביאים היה דוגמת המרכבה ובכל עת היה מוכן אל הנבואה ושרתה עליו השכינה כמ"ש עמדו ואשמעה מה יצוה ובכל עת היה נמשך עליו השפע מאתו יתברך לכך כל מה שגזר נתקיים כי פי ה' דבר בו וכל מעשיו אשר עשה מעשה ה' היה אבל באותה שעה נטה אל צד החומר ואחז במדת הכעס שכעס ואמר שמעו נא המורים כמ"ש חז"ל וידוע כי הכעס נמשך מן החומר ויצר הרע וכיון שכעס עליהם נפסק אז ונסתלקה ממנו שפעו יתברך אשר השפיע ונח עליו תמיד לכך הכאה ראשונה שהכה על הסלע בכעסו היתה כהכאת אדם דעלמא לא מאתו יתברך כיון שנסתלקה ממנו השכינה וכשראה זאת בהל וידע כי כעסו גרמה לו זאת ומיד הסיר כעסו מלבו והכין לבבו ונחה עליו רוח ה' כבראשונה לכך בהכותו הפעם השנית יצאו מים כי יד ה' עשתה זאת ולא ידו ומ"מ כיון שלא יצאו מים בראשונה היה מקום לבעלי תלונה לומר תחבולה היא זאת שכן דרך התחבולות פעמים שאין בהן ממש וזהו שנאמר יען לא האמנתם בי להקדישני</w:t>
      </w:r>
      <w:r w:rsidR="00225C55">
        <w:rPr>
          <w:rFonts w:ascii="David" w:hAnsi="David" w:cs="David" w:hint="cs"/>
          <w:sz w:val="28"/>
          <w:szCs w:val="28"/>
          <w:rtl/>
        </w:rPr>
        <w:t>''</w:t>
      </w:r>
      <w:r w:rsidRPr="00273740">
        <w:rPr>
          <w:rFonts w:ascii="David" w:hAnsi="David" w:cs="David"/>
          <w:sz w:val="28"/>
          <w:szCs w:val="28"/>
        </w:rPr>
        <w:t>.</w:t>
      </w:r>
    </w:p>
    <w:p w14:paraId="7FBC40FB" w14:textId="77777777" w:rsidR="004A0813" w:rsidRDefault="004A0813" w:rsidP="004A0813">
      <w:pPr>
        <w:bidi/>
        <w:jc w:val="both"/>
        <w:rPr>
          <w:rFonts w:ascii="David" w:hAnsi="David" w:cs="David"/>
          <w:sz w:val="28"/>
          <w:szCs w:val="28"/>
          <w:rtl/>
        </w:rPr>
      </w:pPr>
    </w:p>
    <w:p w14:paraId="0717396B" w14:textId="2108B6D0" w:rsidR="004A0813" w:rsidRPr="004A0813" w:rsidRDefault="004A0813" w:rsidP="004A0813">
      <w:pPr>
        <w:bidi/>
        <w:jc w:val="both"/>
        <w:rPr>
          <w:rFonts w:ascii="David" w:hAnsi="David" w:cs="David"/>
          <w:sz w:val="36"/>
          <w:szCs w:val="36"/>
          <w:u w:val="single"/>
          <w:rtl/>
        </w:rPr>
      </w:pPr>
      <w:bookmarkStart w:id="7" w:name="_Hlk154290632"/>
      <w:r w:rsidRPr="004A0813">
        <w:rPr>
          <w:rFonts w:ascii="David" w:hAnsi="David" w:cs="David" w:hint="cs"/>
          <w:sz w:val="36"/>
          <w:szCs w:val="36"/>
          <w:u w:val="single"/>
          <w:rtl/>
        </w:rPr>
        <w:t>אי אפשר לו לת''ח בלא הרהור תורה</w:t>
      </w:r>
    </w:p>
    <w:bookmarkEnd w:id="7"/>
    <w:p w14:paraId="28BCD2BC" w14:textId="58BA84FE" w:rsidR="004A0813" w:rsidRDefault="004A0813" w:rsidP="004A0813">
      <w:pPr>
        <w:bidi/>
        <w:jc w:val="both"/>
        <w:rPr>
          <w:rFonts w:ascii="David" w:hAnsi="David" w:cs="David"/>
          <w:sz w:val="28"/>
          <w:szCs w:val="28"/>
          <w:rtl/>
        </w:rPr>
      </w:pPr>
      <w:r>
        <w:rPr>
          <w:rFonts w:ascii="David" w:hAnsi="David" w:cs="David" w:hint="cs"/>
          <w:sz w:val="28"/>
          <w:szCs w:val="28"/>
          <w:rtl/>
        </w:rPr>
        <w:t xml:space="preserve">איתא </w:t>
      </w:r>
      <w:r w:rsidRPr="00553C98">
        <w:rPr>
          <w:rFonts w:ascii="David" w:hAnsi="David" w:cs="David" w:hint="cs"/>
          <w:b/>
          <w:bCs/>
          <w:sz w:val="28"/>
          <w:szCs w:val="28"/>
          <w:rtl/>
        </w:rPr>
        <w:t>בשבת</w:t>
      </w:r>
      <w:r>
        <w:rPr>
          <w:rFonts w:ascii="David" w:hAnsi="David" w:cs="David" w:hint="cs"/>
          <w:sz w:val="28"/>
          <w:szCs w:val="28"/>
          <w:rtl/>
        </w:rPr>
        <w:t xml:space="preserve"> </w:t>
      </w:r>
      <w:r w:rsidRPr="00553C98">
        <w:rPr>
          <w:rFonts w:ascii="David" w:hAnsi="David" w:cs="David" w:hint="cs"/>
          <w:sz w:val="24"/>
          <w:szCs w:val="24"/>
          <w:rtl/>
        </w:rPr>
        <w:t xml:space="preserve">(דף סב:) </w:t>
      </w:r>
      <w:r w:rsidRPr="008E524D">
        <w:rPr>
          <w:rFonts w:ascii="David" w:hAnsi="David" w:cs="David" w:hint="cs"/>
          <w:sz w:val="28"/>
          <w:szCs w:val="28"/>
          <w:rtl/>
        </w:rPr>
        <w:t>''</w:t>
      </w:r>
      <w:r w:rsidRPr="008E524D">
        <w:rPr>
          <w:rFonts w:ascii="David" w:hAnsi="David" w:cs="David"/>
          <w:b/>
          <w:bCs/>
          <w:sz w:val="28"/>
          <w:szCs w:val="28"/>
          <w:rtl/>
        </w:rPr>
        <w:t>א''ר אבהו</w:t>
      </w:r>
      <w:r w:rsidRPr="008E524D">
        <w:rPr>
          <w:rFonts w:ascii="David" w:hAnsi="David" w:cs="David"/>
          <w:sz w:val="28"/>
          <w:szCs w:val="28"/>
          <w:rtl/>
        </w:rPr>
        <w:t xml:space="preserve"> ואמרי לה במתניתא תנא </w:t>
      </w:r>
      <w:r w:rsidRPr="004A0813">
        <w:rPr>
          <w:rFonts w:ascii="David" w:hAnsi="David" w:cs="David"/>
          <w:sz w:val="28"/>
          <w:szCs w:val="28"/>
          <w:rtl/>
        </w:rPr>
        <w:t xml:space="preserve">ג' דברים מביאין את האדם לידי עניות ואלו הן </w:t>
      </w:r>
      <w:bookmarkStart w:id="8" w:name="_Hlk154289788"/>
      <w:r w:rsidRPr="004A0813">
        <w:rPr>
          <w:rFonts w:ascii="David" w:hAnsi="David" w:cs="David"/>
          <w:sz w:val="28"/>
          <w:szCs w:val="28"/>
          <w:rtl/>
        </w:rPr>
        <w:t xml:space="preserve">המשתין מים בפני מטתו ערום </w:t>
      </w:r>
      <w:bookmarkStart w:id="9" w:name="_Hlk154289803"/>
      <w:bookmarkEnd w:id="8"/>
      <w:r w:rsidRPr="004A0813">
        <w:rPr>
          <w:rFonts w:ascii="David" w:hAnsi="David" w:cs="David"/>
          <w:sz w:val="28"/>
          <w:szCs w:val="28"/>
          <w:rtl/>
        </w:rPr>
        <w:t xml:space="preserve">ומזלזל בנטילת ידים </w:t>
      </w:r>
      <w:bookmarkStart w:id="10" w:name="_Hlk154289814"/>
      <w:bookmarkEnd w:id="9"/>
      <w:r w:rsidRPr="004A0813">
        <w:rPr>
          <w:rFonts w:ascii="David" w:hAnsi="David" w:cs="David"/>
          <w:sz w:val="28"/>
          <w:szCs w:val="28"/>
          <w:rtl/>
        </w:rPr>
        <w:t>ושאשתו מקללתו בפניו</w:t>
      </w:r>
      <w:r w:rsidRPr="008E524D">
        <w:rPr>
          <w:rFonts w:ascii="David" w:hAnsi="David" w:cs="David"/>
          <w:sz w:val="28"/>
          <w:szCs w:val="28"/>
          <w:rtl/>
        </w:rPr>
        <w:t xml:space="preserve"> </w:t>
      </w:r>
      <w:bookmarkEnd w:id="10"/>
      <w:r w:rsidRPr="008E524D">
        <w:rPr>
          <w:rFonts w:ascii="David" w:hAnsi="David" w:cs="David"/>
          <w:sz w:val="28"/>
          <w:szCs w:val="28"/>
          <w:rtl/>
        </w:rPr>
        <w:t xml:space="preserve">המשתין מים בפני מטתו ערום </w:t>
      </w:r>
      <w:bookmarkStart w:id="11" w:name="_Hlk154289892"/>
      <w:r w:rsidRPr="008E524D">
        <w:rPr>
          <w:rFonts w:ascii="David" w:hAnsi="David" w:cs="David"/>
          <w:sz w:val="28"/>
          <w:szCs w:val="28"/>
          <w:rtl/>
        </w:rPr>
        <w:t xml:space="preserve">אמר </w:t>
      </w:r>
      <w:r w:rsidRPr="00E20D8E">
        <w:rPr>
          <w:rFonts w:ascii="David" w:hAnsi="David" w:cs="David"/>
          <w:b/>
          <w:bCs/>
          <w:sz w:val="28"/>
          <w:szCs w:val="28"/>
          <w:rtl/>
        </w:rPr>
        <w:t>רבא</w:t>
      </w:r>
      <w:r w:rsidRPr="008E524D">
        <w:rPr>
          <w:rFonts w:ascii="David" w:hAnsi="David" w:cs="David"/>
          <w:sz w:val="28"/>
          <w:szCs w:val="28"/>
          <w:rtl/>
        </w:rPr>
        <w:t xml:space="preserve"> לא אמרן אלא דמהדר אפיה לפורייה אבל לבראי לית לן בה ומהדר אפיה לפורייה נמי לא אמרן אלא לארעא אבל במנא לית לן בה</w:t>
      </w:r>
      <w:bookmarkEnd w:id="11"/>
      <w:r>
        <w:rPr>
          <w:rFonts w:ascii="David" w:hAnsi="David" w:cs="David" w:hint="cs"/>
          <w:sz w:val="28"/>
          <w:szCs w:val="28"/>
          <w:rtl/>
        </w:rPr>
        <w:t>''.</w:t>
      </w:r>
    </w:p>
    <w:p w14:paraId="68C6C6F3" w14:textId="756F7774" w:rsidR="004A0813" w:rsidRDefault="004A0813" w:rsidP="004A0813">
      <w:pPr>
        <w:bidi/>
        <w:jc w:val="both"/>
        <w:rPr>
          <w:rFonts w:ascii="David" w:hAnsi="David" w:cs="David"/>
          <w:sz w:val="28"/>
          <w:szCs w:val="28"/>
          <w:rtl/>
        </w:rPr>
      </w:pPr>
      <w:r>
        <w:rPr>
          <w:rFonts w:ascii="David" w:hAnsi="David" w:cs="David" w:hint="cs"/>
          <w:sz w:val="28"/>
          <w:szCs w:val="28"/>
          <w:rtl/>
        </w:rPr>
        <w:t xml:space="preserve">וכן נפסק </w:t>
      </w:r>
      <w:r w:rsidRPr="004A0813">
        <w:rPr>
          <w:rFonts w:ascii="David" w:hAnsi="David" w:cs="David" w:hint="cs"/>
          <w:b/>
          <w:bCs/>
          <w:sz w:val="28"/>
          <w:szCs w:val="28"/>
          <w:rtl/>
        </w:rPr>
        <w:t>בש''ע</w:t>
      </w:r>
      <w:r>
        <w:rPr>
          <w:rFonts w:ascii="David" w:hAnsi="David" w:cs="David" w:hint="cs"/>
          <w:sz w:val="28"/>
          <w:szCs w:val="28"/>
          <w:rtl/>
        </w:rPr>
        <w:t xml:space="preserve"> </w:t>
      </w:r>
      <w:r w:rsidRPr="004A0813">
        <w:rPr>
          <w:rFonts w:ascii="David" w:hAnsi="David" w:cs="David" w:hint="cs"/>
          <w:sz w:val="24"/>
          <w:szCs w:val="24"/>
          <w:rtl/>
        </w:rPr>
        <w:t>(סי' רמא ס''א)</w:t>
      </w:r>
      <w:r>
        <w:rPr>
          <w:rFonts w:ascii="David" w:hAnsi="David" w:cs="David" w:hint="cs"/>
          <w:sz w:val="28"/>
          <w:szCs w:val="28"/>
          <w:rtl/>
        </w:rPr>
        <w:t>.</w:t>
      </w:r>
    </w:p>
    <w:p w14:paraId="071B8788" w14:textId="0ACDC08A" w:rsidR="004A0813" w:rsidRDefault="004A0813" w:rsidP="004A0813">
      <w:pPr>
        <w:bidi/>
        <w:jc w:val="both"/>
        <w:rPr>
          <w:rFonts w:ascii="David" w:hAnsi="David" w:cs="David"/>
          <w:sz w:val="28"/>
          <w:szCs w:val="28"/>
          <w:rtl/>
        </w:rPr>
      </w:pPr>
      <w:r>
        <w:rPr>
          <w:rFonts w:ascii="David" w:hAnsi="David" w:cs="David" w:hint="cs"/>
          <w:sz w:val="28"/>
          <w:szCs w:val="28"/>
          <w:rtl/>
        </w:rPr>
        <w:t xml:space="preserve">וכותב </w:t>
      </w:r>
      <w:r w:rsidRPr="004A0813">
        <w:rPr>
          <w:rFonts w:ascii="David" w:hAnsi="David" w:cs="David" w:hint="cs"/>
          <w:b/>
          <w:bCs/>
          <w:sz w:val="28"/>
          <w:szCs w:val="28"/>
          <w:rtl/>
        </w:rPr>
        <w:t>המ''ב</w:t>
      </w:r>
      <w:r>
        <w:rPr>
          <w:rFonts w:ascii="David" w:hAnsi="David" w:cs="David" w:hint="cs"/>
          <w:sz w:val="28"/>
          <w:szCs w:val="28"/>
          <w:rtl/>
        </w:rPr>
        <w:t xml:space="preserve"> </w:t>
      </w:r>
      <w:r w:rsidRPr="004A0813">
        <w:rPr>
          <w:rFonts w:ascii="David" w:hAnsi="David" w:cs="David" w:hint="cs"/>
          <w:sz w:val="24"/>
          <w:szCs w:val="24"/>
          <w:rtl/>
        </w:rPr>
        <w:t xml:space="preserve">(שם ס''ק ז) </w:t>
      </w:r>
      <w:r>
        <w:rPr>
          <w:rFonts w:ascii="David" w:hAnsi="David" w:cs="David" w:hint="cs"/>
          <w:sz w:val="28"/>
          <w:szCs w:val="28"/>
          <w:rtl/>
        </w:rPr>
        <w:t xml:space="preserve">בשם </w:t>
      </w:r>
      <w:r w:rsidRPr="004A0813">
        <w:rPr>
          <w:rFonts w:ascii="David" w:hAnsi="David" w:cs="David" w:hint="cs"/>
          <w:b/>
          <w:bCs/>
          <w:sz w:val="28"/>
          <w:szCs w:val="28"/>
          <w:rtl/>
        </w:rPr>
        <w:t>המ''א</w:t>
      </w:r>
      <w:r>
        <w:rPr>
          <w:rFonts w:ascii="David" w:hAnsi="David" w:cs="David" w:hint="cs"/>
          <w:sz w:val="28"/>
          <w:szCs w:val="28"/>
          <w:rtl/>
        </w:rPr>
        <w:t xml:space="preserve"> ''ומ''מ ת''ח צריך שיכפה עליו כלי מלמעלה,</w:t>
      </w:r>
      <w:r w:rsidRPr="004A0813">
        <w:rPr>
          <w:rFonts w:ascii="David" w:hAnsi="David" w:cs="David" w:hint="cs"/>
          <w:sz w:val="28"/>
          <w:szCs w:val="28"/>
          <w:rtl/>
        </w:rPr>
        <w:t xml:space="preserve"> </w:t>
      </w:r>
      <w:r>
        <w:rPr>
          <w:rFonts w:ascii="David" w:hAnsi="David" w:cs="David" w:hint="cs"/>
          <w:sz w:val="28"/>
          <w:szCs w:val="28"/>
          <w:rtl/>
        </w:rPr>
        <w:t>ד</w:t>
      </w:r>
      <w:r w:rsidRPr="004A0813">
        <w:rPr>
          <w:rFonts w:ascii="David" w:hAnsi="David" w:cs="David" w:hint="cs"/>
          <w:sz w:val="28"/>
          <w:szCs w:val="28"/>
          <w:rtl/>
        </w:rPr>
        <w:t>אי אפשר לו לת''ח בלא הרהור תורה</w:t>
      </w:r>
      <w:r>
        <w:rPr>
          <w:rFonts w:ascii="David" w:hAnsi="David" w:cs="David" w:hint="cs"/>
          <w:sz w:val="28"/>
          <w:szCs w:val="28"/>
          <w:rtl/>
        </w:rPr>
        <w:t>''.</w:t>
      </w:r>
    </w:p>
    <w:p w14:paraId="19DD1875" w14:textId="77777777" w:rsidR="00FA6BA5" w:rsidRDefault="00FA6BA5" w:rsidP="00FA6BA5">
      <w:pPr>
        <w:bidi/>
        <w:jc w:val="both"/>
        <w:rPr>
          <w:rFonts w:ascii="David" w:hAnsi="David" w:cs="David"/>
          <w:sz w:val="28"/>
          <w:szCs w:val="28"/>
          <w:rtl/>
        </w:rPr>
      </w:pPr>
    </w:p>
    <w:p w14:paraId="0506CF88" w14:textId="150C747A" w:rsidR="00FA6BA5" w:rsidRPr="00FA6BA5" w:rsidRDefault="00FA6BA5" w:rsidP="00FA6BA5">
      <w:pPr>
        <w:bidi/>
        <w:jc w:val="both"/>
        <w:rPr>
          <w:rFonts w:ascii="David" w:hAnsi="David" w:cs="David"/>
          <w:sz w:val="36"/>
          <w:szCs w:val="36"/>
          <w:u w:val="single"/>
          <w:rtl/>
        </w:rPr>
      </w:pPr>
      <w:r w:rsidRPr="00FA6BA5">
        <w:rPr>
          <w:rFonts w:ascii="David" w:hAnsi="David" w:cs="David" w:hint="cs"/>
          <w:sz w:val="36"/>
          <w:szCs w:val="36"/>
          <w:u w:val="single"/>
          <w:rtl/>
        </w:rPr>
        <w:t>לא להיות שפל לפני עם הארץ</w:t>
      </w:r>
    </w:p>
    <w:p w14:paraId="494DDB29" w14:textId="19D18E51" w:rsidR="00FA6BA5" w:rsidRDefault="00FA6BA5" w:rsidP="00FA6BA5">
      <w:pPr>
        <w:bidi/>
        <w:jc w:val="both"/>
        <w:rPr>
          <w:rFonts w:ascii="David" w:hAnsi="David" w:cs="David"/>
          <w:sz w:val="28"/>
          <w:szCs w:val="28"/>
          <w:rtl/>
        </w:rPr>
      </w:pPr>
      <w:r>
        <w:rPr>
          <w:rFonts w:ascii="David" w:hAnsi="David" w:cs="David" w:hint="cs"/>
          <w:sz w:val="28"/>
          <w:szCs w:val="28"/>
          <w:rtl/>
        </w:rPr>
        <w:t xml:space="preserve">איתא </w:t>
      </w:r>
      <w:r w:rsidRPr="00FA6BA5">
        <w:rPr>
          <w:rFonts w:ascii="David" w:hAnsi="David" w:cs="David" w:hint="cs"/>
          <w:b/>
          <w:bCs/>
          <w:sz w:val="28"/>
          <w:szCs w:val="28"/>
          <w:rtl/>
        </w:rPr>
        <w:t>במגילה</w:t>
      </w:r>
      <w:r>
        <w:rPr>
          <w:rFonts w:ascii="David" w:hAnsi="David" w:cs="David" w:hint="cs"/>
          <w:sz w:val="28"/>
          <w:szCs w:val="28"/>
          <w:rtl/>
        </w:rPr>
        <w:t xml:space="preserve"> </w:t>
      </w:r>
      <w:r w:rsidRPr="00FA6BA5">
        <w:rPr>
          <w:rFonts w:ascii="David" w:hAnsi="David" w:cs="David" w:hint="cs"/>
          <w:sz w:val="24"/>
          <w:szCs w:val="24"/>
          <w:rtl/>
        </w:rPr>
        <w:t xml:space="preserve">(דף כח.) </w:t>
      </w:r>
      <w:r>
        <w:rPr>
          <w:rFonts w:ascii="David" w:hAnsi="David" w:cs="David" w:hint="cs"/>
          <w:sz w:val="28"/>
          <w:szCs w:val="28"/>
          <w:rtl/>
        </w:rPr>
        <w:t>''</w:t>
      </w:r>
      <w:r w:rsidRPr="00FA6BA5">
        <w:rPr>
          <w:rFonts w:ascii="David" w:hAnsi="David" w:cs="David"/>
          <w:b/>
          <w:bCs/>
          <w:sz w:val="28"/>
          <w:szCs w:val="28"/>
          <w:rtl/>
        </w:rPr>
        <w:t>א''ר יוחנן</w:t>
      </w:r>
      <w:r w:rsidRPr="00FA6BA5">
        <w:rPr>
          <w:rFonts w:ascii="David" w:hAnsi="David" w:cs="David"/>
          <w:sz w:val="28"/>
          <w:szCs w:val="28"/>
          <w:rtl/>
        </w:rPr>
        <w:t xml:space="preserve"> כל תלמיד חכם שמברך לפניו אפילו כ''ג עם הארץ אותו ת''ח חייב מיתה שנאמר כל משנאי אהבו מות אל תקרי משנאי אלא משניאי</w:t>
      </w:r>
      <w:r>
        <w:rPr>
          <w:rFonts w:ascii="David" w:hAnsi="David" w:cs="David" w:hint="cs"/>
          <w:sz w:val="28"/>
          <w:szCs w:val="28"/>
          <w:rtl/>
        </w:rPr>
        <w:t>''.</w:t>
      </w:r>
    </w:p>
    <w:p w14:paraId="3A4C711A" w14:textId="51078ED1" w:rsidR="00FA6BA5" w:rsidRDefault="00FA6BA5" w:rsidP="00FA6BA5">
      <w:pPr>
        <w:bidi/>
        <w:jc w:val="both"/>
        <w:rPr>
          <w:rFonts w:ascii="David" w:hAnsi="David" w:cs="David"/>
          <w:sz w:val="28"/>
          <w:szCs w:val="28"/>
          <w:rtl/>
        </w:rPr>
      </w:pPr>
      <w:r>
        <w:rPr>
          <w:rFonts w:ascii="David" w:hAnsi="David" w:cs="David" w:hint="cs"/>
          <w:sz w:val="28"/>
          <w:szCs w:val="28"/>
          <w:rtl/>
        </w:rPr>
        <w:t xml:space="preserve">וכותב </w:t>
      </w:r>
      <w:r w:rsidRPr="00FA6BA5">
        <w:rPr>
          <w:rFonts w:ascii="David" w:hAnsi="David" w:cs="David" w:hint="cs"/>
          <w:b/>
          <w:bCs/>
          <w:sz w:val="28"/>
          <w:szCs w:val="28"/>
          <w:rtl/>
        </w:rPr>
        <w:t>רש''י</w:t>
      </w:r>
      <w:r>
        <w:rPr>
          <w:rFonts w:ascii="David" w:hAnsi="David" w:cs="David" w:hint="cs"/>
          <w:sz w:val="28"/>
          <w:szCs w:val="28"/>
          <w:rtl/>
        </w:rPr>
        <w:t xml:space="preserve"> </w:t>
      </w:r>
      <w:r w:rsidRPr="00FA6BA5">
        <w:rPr>
          <w:rFonts w:ascii="David" w:hAnsi="David" w:cs="David" w:hint="cs"/>
          <w:sz w:val="28"/>
          <w:szCs w:val="28"/>
          <w:rtl/>
        </w:rPr>
        <w:t>''</w:t>
      </w:r>
      <w:r w:rsidRPr="00FA6BA5">
        <w:rPr>
          <w:rFonts w:ascii="David" w:hAnsi="David" w:cs="David"/>
          <w:sz w:val="28"/>
          <w:szCs w:val="28"/>
          <w:rtl/>
        </w:rPr>
        <w:t>משניאי. שגורמין לבני אדם לשנאותו שהרואה תלמיד חכם שפל לפני עם הארץ אומר אין נחת רוח בתורה</w:t>
      </w:r>
      <w:r>
        <w:rPr>
          <w:rFonts w:ascii="David" w:hAnsi="David" w:cs="David" w:hint="cs"/>
          <w:sz w:val="28"/>
          <w:szCs w:val="28"/>
          <w:rtl/>
        </w:rPr>
        <w:t>''.</w:t>
      </w:r>
    </w:p>
    <w:p w14:paraId="2F113A38" w14:textId="2E7C65C3" w:rsidR="00FA6BA5" w:rsidRDefault="00FA6BA5" w:rsidP="00FA6BA5">
      <w:pPr>
        <w:bidi/>
        <w:jc w:val="both"/>
        <w:rPr>
          <w:rFonts w:ascii="David" w:hAnsi="David" w:cs="David"/>
          <w:sz w:val="28"/>
          <w:szCs w:val="28"/>
          <w:rtl/>
        </w:rPr>
      </w:pPr>
      <w:r>
        <w:rPr>
          <w:rFonts w:ascii="David" w:hAnsi="David" w:cs="David" w:hint="cs"/>
          <w:sz w:val="28"/>
          <w:szCs w:val="28"/>
          <w:rtl/>
        </w:rPr>
        <w:lastRenderedPageBreak/>
        <w:t xml:space="preserve">ואיתא </w:t>
      </w:r>
      <w:r w:rsidRPr="00FA6BA5">
        <w:rPr>
          <w:rFonts w:ascii="David" w:hAnsi="David" w:cs="David" w:hint="cs"/>
          <w:b/>
          <w:bCs/>
          <w:sz w:val="28"/>
          <w:szCs w:val="28"/>
          <w:rtl/>
        </w:rPr>
        <w:t>בנדרים</w:t>
      </w:r>
      <w:r>
        <w:rPr>
          <w:rFonts w:ascii="David" w:hAnsi="David" w:cs="David" w:hint="cs"/>
          <w:sz w:val="28"/>
          <w:szCs w:val="28"/>
          <w:rtl/>
        </w:rPr>
        <w:t xml:space="preserve"> </w:t>
      </w:r>
      <w:r w:rsidRPr="00FA6BA5">
        <w:rPr>
          <w:rFonts w:ascii="David" w:hAnsi="David" w:cs="David" w:hint="cs"/>
          <w:sz w:val="24"/>
          <w:szCs w:val="24"/>
          <w:rtl/>
        </w:rPr>
        <w:t xml:space="preserve">(דף פא.) </w:t>
      </w:r>
      <w:r>
        <w:rPr>
          <w:rFonts w:ascii="David" w:hAnsi="David" w:cs="David" w:hint="cs"/>
          <w:sz w:val="28"/>
          <w:szCs w:val="28"/>
          <w:rtl/>
        </w:rPr>
        <w:t>''</w:t>
      </w:r>
      <w:r w:rsidRPr="00FA6BA5">
        <w:rPr>
          <w:rFonts w:ascii="David" w:hAnsi="David" w:cs="David"/>
          <w:sz w:val="28"/>
          <w:szCs w:val="28"/>
          <w:rtl/>
        </w:rPr>
        <w:t>ומפני מה אין מצויין ת''ח לצאת ת''ח מבניהן רבינא אומר שאין מברכין בתורה תחלה</w:t>
      </w:r>
      <w:r>
        <w:rPr>
          <w:rFonts w:ascii="David" w:hAnsi="David" w:cs="David" w:hint="cs"/>
          <w:sz w:val="28"/>
          <w:szCs w:val="28"/>
          <w:rtl/>
        </w:rPr>
        <w:t>''.</w:t>
      </w:r>
    </w:p>
    <w:p w14:paraId="00804087" w14:textId="1A347488" w:rsidR="00FA6BA5" w:rsidRPr="00FA6BA5" w:rsidRDefault="00FA6BA5" w:rsidP="00FA6BA5">
      <w:pPr>
        <w:bidi/>
        <w:jc w:val="both"/>
        <w:rPr>
          <w:rFonts w:ascii="David" w:hAnsi="David" w:cs="David"/>
          <w:sz w:val="28"/>
          <w:szCs w:val="28"/>
          <w:rtl/>
        </w:rPr>
      </w:pPr>
      <w:r>
        <w:rPr>
          <w:rFonts w:ascii="David" w:hAnsi="David" w:cs="David" w:hint="cs"/>
          <w:sz w:val="28"/>
          <w:szCs w:val="28"/>
          <w:rtl/>
        </w:rPr>
        <w:t xml:space="preserve">וכותב </w:t>
      </w:r>
      <w:r w:rsidRPr="00FA6BA5">
        <w:rPr>
          <w:rFonts w:ascii="David" w:hAnsi="David" w:cs="David" w:hint="cs"/>
          <w:b/>
          <w:bCs/>
          <w:sz w:val="28"/>
          <w:szCs w:val="28"/>
          <w:rtl/>
        </w:rPr>
        <w:t>המהרש''א</w:t>
      </w:r>
      <w:r>
        <w:rPr>
          <w:rFonts w:ascii="David" w:hAnsi="David" w:cs="David" w:hint="cs"/>
          <w:sz w:val="28"/>
          <w:szCs w:val="28"/>
          <w:rtl/>
        </w:rPr>
        <w:t xml:space="preserve"> </w:t>
      </w:r>
      <w:bookmarkStart w:id="12" w:name="_Hlk154512755"/>
      <w:r>
        <w:rPr>
          <w:rFonts w:ascii="David" w:hAnsi="David" w:cs="David" w:hint="cs"/>
          <w:sz w:val="28"/>
          <w:szCs w:val="28"/>
          <w:rtl/>
        </w:rPr>
        <w:t>''</w:t>
      </w:r>
      <w:r w:rsidRPr="00FA6BA5">
        <w:rPr>
          <w:rFonts w:ascii="David" w:hAnsi="David" w:cs="David"/>
          <w:sz w:val="28"/>
          <w:szCs w:val="28"/>
          <w:rtl/>
        </w:rPr>
        <w:t>שאין מברכין בתורה תחלה. עיין בפירושים ועי"ל כלפי מה שאמרו בפרק בני העיר כל ת"ח שמברך לפניו כהן ע"ה אותו ת"ח חייב מיתה שנאמר ולמשנאי גו' והיינו שאין הת"ח מברכין בתורה תחלה ומניחין לברך לפניהם כהן ע"ה והיינו דדריש ליה הכא מלא הלכו בה שהרואה ת"ח שפל לפני ע"ה אומר אין נחת רוח בתורה כפירש"י שם והשתא הוה שפיר מדה כנגד מדה שאין מצויין בני ת"ח להיות ת"ח. ובפרק הפועלים דריש ליה מאשר נתת לפניהם כנוי דלפניהם יתפרש כפשוטו לפי דרכינו</w:t>
      </w:r>
      <w:r>
        <w:rPr>
          <w:rFonts w:ascii="David" w:hAnsi="David" w:cs="David" w:hint="cs"/>
          <w:sz w:val="28"/>
          <w:szCs w:val="28"/>
          <w:rtl/>
        </w:rPr>
        <w:t>''.</w:t>
      </w:r>
    </w:p>
    <w:bookmarkEnd w:id="12"/>
    <w:p w14:paraId="0B179574" w14:textId="533831BD" w:rsidR="00FA6BA5" w:rsidRPr="004A0813" w:rsidRDefault="00FA6BA5" w:rsidP="00FA6BA5">
      <w:pPr>
        <w:bidi/>
        <w:jc w:val="both"/>
        <w:rPr>
          <w:rFonts w:ascii="David" w:hAnsi="David" w:cs="David"/>
          <w:sz w:val="28"/>
          <w:szCs w:val="28"/>
          <w:rtl/>
        </w:rPr>
      </w:pPr>
    </w:p>
    <w:p w14:paraId="2EEA962F" w14:textId="462B2DBE" w:rsidR="004A0813" w:rsidRPr="00273740" w:rsidRDefault="004A0813" w:rsidP="004A0813">
      <w:pPr>
        <w:bidi/>
        <w:jc w:val="both"/>
        <w:rPr>
          <w:rFonts w:ascii="David" w:hAnsi="David" w:cs="David"/>
          <w:sz w:val="28"/>
          <w:szCs w:val="28"/>
          <w:rtl/>
        </w:rPr>
      </w:pPr>
    </w:p>
    <w:p w14:paraId="1C34E3C6" w14:textId="57C72D31" w:rsidR="00273740" w:rsidRDefault="00273740" w:rsidP="00273740">
      <w:pPr>
        <w:bidi/>
        <w:jc w:val="both"/>
        <w:rPr>
          <w:rFonts w:ascii="David" w:hAnsi="David" w:cs="David"/>
          <w:sz w:val="28"/>
          <w:szCs w:val="28"/>
          <w:rtl/>
        </w:rPr>
      </w:pPr>
    </w:p>
    <w:p w14:paraId="042F67BE" w14:textId="77777777" w:rsidR="008815E1" w:rsidRDefault="008815E1" w:rsidP="00273740">
      <w:pPr>
        <w:bidi/>
        <w:jc w:val="both"/>
        <w:rPr>
          <w:rFonts w:ascii="David" w:hAnsi="David" w:cs="David"/>
          <w:sz w:val="28"/>
          <w:szCs w:val="28"/>
          <w:rtl/>
        </w:rPr>
      </w:pPr>
    </w:p>
    <w:bookmarkEnd w:id="6"/>
    <w:p w14:paraId="312CBB09" w14:textId="77777777" w:rsidR="00777F35" w:rsidRPr="00B821F8" w:rsidRDefault="00777F35" w:rsidP="00273740">
      <w:pPr>
        <w:bidi/>
        <w:jc w:val="both"/>
        <w:rPr>
          <w:rFonts w:ascii="David" w:hAnsi="David" w:cs="David"/>
          <w:sz w:val="28"/>
          <w:szCs w:val="28"/>
        </w:rPr>
      </w:pPr>
    </w:p>
    <w:sectPr w:rsidR="00777F35" w:rsidRPr="00B821F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39678" w14:textId="77777777" w:rsidR="00876840" w:rsidRDefault="00876840" w:rsidP="0068497B">
      <w:pPr>
        <w:spacing w:after="0" w:line="240" w:lineRule="auto"/>
      </w:pPr>
      <w:r>
        <w:separator/>
      </w:r>
    </w:p>
  </w:endnote>
  <w:endnote w:type="continuationSeparator" w:id="0">
    <w:p w14:paraId="49181B92" w14:textId="77777777" w:rsidR="00876840" w:rsidRDefault="00876840" w:rsidP="0068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9D794" w14:textId="77777777" w:rsidR="00876840" w:rsidRDefault="00876840" w:rsidP="0068497B">
      <w:pPr>
        <w:spacing w:after="0" w:line="240" w:lineRule="auto"/>
      </w:pPr>
      <w:r>
        <w:separator/>
      </w:r>
    </w:p>
  </w:footnote>
  <w:footnote w:type="continuationSeparator" w:id="0">
    <w:p w14:paraId="6E2996A9" w14:textId="77777777" w:rsidR="00876840" w:rsidRDefault="00876840" w:rsidP="0068497B">
      <w:pPr>
        <w:spacing w:after="0" w:line="240" w:lineRule="auto"/>
      </w:pPr>
      <w:r>
        <w:continuationSeparator/>
      </w:r>
    </w:p>
  </w:footnote>
  <w:footnote w:id="1">
    <w:p w14:paraId="3FC1C42C" w14:textId="177A5966" w:rsidR="0068497B" w:rsidRPr="001D1C56" w:rsidRDefault="0068497B" w:rsidP="0068497B">
      <w:pPr>
        <w:pStyle w:val="Notedebasdepage"/>
        <w:bidi/>
        <w:jc w:val="both"/>
        <w:rPr>
          <w:rFonts w:ascii="David" w:hAnsi="David" w:cs="David"/>
          <w:rtl/>
        </w:rPr>
      </w:pPr>
      <w:r w:rsidRPr="001D1C56">
        <w:rPr>
          <w:rStyle w:val="Appelnotedebasdep"/>
          <w:rFonts w:ascii="David" w:hAnsi="David" w:cs="David"/>
        </w:rPr>
        <w:footnoteRef/>
      </w:r>
      <w:r w:rsidRPr="001D1C56">
        <w:rPr>
          <w:rFonts w:ascii="David" w:hAnsi="David" w:cs="David"/>
        </w:rPr>
        <w:t xml:space="preserve"> </w:t>
      </w:r>
      <w:r w:rsidRPr="001D1C56">
        <w:rPr>
          <w:rFonts w:ascii="David" w:hAnsi="David" w:cs="David"/>
          <w:rtl/>
        </w:rPr>
        <w:t xml:space="preserve"> ועי' </w:t>
      </w:r>
      <w:r w:rsidRPr="001D1C56">
        <w:rPr>
          <w:rFonts w:ascii="David" w:hAnsi="David" w:cs="David"/>
          <w:b/>
          <w:bCs/>
          <w:rtl/>
        </w:rPr>
        <w:t>הרשב''ם</w:t>
      </w:r>
      <w:r w:rsidRPr="001D1C56">
        <w:rPr>
          <w:rFonts w:ascii="David" w:hAnsi="David" w:cs="David"/>
          <w:rtl/>
        </w:rPr>
        <w:t xml:space="preserve"> שכתב ''זה ר' אושעיא שאמר כזקנו'', משמע שבא לתרץ על שאלת </w:t>
      </w:r>
      <w:r w:rsidRPr="001D1C56">
        <w:rPr>
          <w:rFonts w:ascii="David" w:hAnsi="David" w:cs="David"/>
          <w:b/>
          <w:bCs/>
          <w:rtl/>
        </w:rPr>
        <w:t>התוס'</w:t>
      </w:r>
      <w:r w:rsidRPr="001D1C56">
        <w:rPr>
          <w:rFonts w:ascii="David" w:hAnsi="David" w:cs="David"/>
          <w:rtl/>
        </w:rPr>
        <w:t xml:space="preserve"> ולומר שדווקא כאן שאמר כזקנו שייך לומר 'והחוט המשולש..' [ובאמת לא הבנתי למה].</w:t>
      </w:r>
    </w:p>
  </w:footnote>
  <w:footnote w:id="2">
    <w:p w14:paraId="28A08DB9" w14:textId="5756EB63" w:rsidR="00F5214D" w:rsidRPr="001D1C56" w:rsidRDefault="00F5214D" w:rsidP="00F5214D">
      <w:pPr>
        <w:pStyle w:val="Notedebasdepage"/>
        <w:bidi/>
        <w:jc w:val="both"/>
        <w:rPr>
          <w:rFonts w:ascii="David" w:hAnsi="David" w:cs="David"/>
          <w:rtl/>
        </w:rPr>
      </w:pPr>
      <w:r w:rsidRPr="001D1C56">
        <w:rPr>
          <w:rStyle w:val="Appelnotedebasdep"/>
          <w:rFonts w:ascii="David" w:hAnsi="David" w:cs="David"/>
        </w:rPr>
        <w:footnoteRef/>
      </w:r>
      <w:r w:rsidRPr="001D1C56">
        <w:rPr>
          <w:rFonts w:ascii="David" w:hAnsi="David" w:cs="David"/>
        </w:rPr>
        <w:t xml:space="preserve"> </w:t>
      </w:r>
      <w:r w:rsidRPr="001D1C56">
        <w:rPr>
          <w:rFonts w:ascii="David" w:hAnsi="David" w:cs="David"/>
          <w:rtl/>
        </w:rPr>
        <w:t xml:space="preserve"> עי' </w:t>
      </w:r>
      <w:r w:rsidRPr="001D1C56">
        <w:rPr>
          <w:rFonts w:ascii="David" w:hAnsi="David" w:cs="David"/>
          <w:b/>
          <w:bCs/>
          <w:rtl/>
        </w:rPr>
        <w:t>קידושין</w:t>
      </w:r>
      <w:r w:rsidR="008414F1">
        <w:rPr>
          <w:rFonts w:ascii="David" w:hAnsi="David" w:cs="David" w:hint="cs"/>
          <w:b/>
          <w:bCs/>
          <w:rtl/>
        </w:rPr>
        <w:t xml:space="preserve"> </w:t>
      </w:r>
      <w:r w:rsidRPr="001D1C56">
        <w:rPr>
          <w:rFonts w:ascii="David" w:hAnsi="David" w:cs="David"/>
          <w:sz w:val="18"/>
          <w:szCs w:val="18"/>
          <w:rtl/>
        </w:rPr>
        <w:t xml:space="preserve">(דף ל.) </w:t>
      </w:r>
      <w:r w:rsidRPr="001D1C56">
        <w:rPr>
          <w:rFonts w:ascii="David" w:hAnsi="David" w:cs="David"/>
          <w:rtl/>
        </w:rPr>
        <w:t>''עד היכן..''.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C374D"/>
    <w:multiLevelType w:val="hybridMultilevel"/>
    <w:tmpl w:val="5D2011C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E707CB"/>
    <w:multiLevelType w:val="hybridMultilevel"/>
    <w:tmpl w:val="54BAF9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4C63517"/>
    <w:multiLevelType w:val="hybridMultilevel"/>
    <w:tmpl w:val="C07610B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B8215A4"/>
    <w:multiLevelType w:val="hybridMultilevel"/>
    <w:tmpl w:val="95DA6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9787903">
    <w:abstractNumId w:val="1"/>
  </w:num>
  <w:num w:numId="2" w16cid:durableId="85201119">
    <w:abstractNumId w:val="0"/>
  </w:num>
  <w:num w:numId="3" w16cid:durableId="1195535080">
    <w:abstractNumId w:val="2"/>
  </w:num>
  <w:num w:numId="4" w16cid:durableId="1021127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5F"/>
    <w:rsid w:val="001018EC"/>
    <w:rsid w:val="00103AEA"/>
    <w:rsid w:val="00136745"/>
    <w:rsid w:val="00192902"/>
    <w:rsid w:val="001A6E06"/>
    <w:rsid w:val="001D000E"/>
    <w:rsid w:val="001D1C56"/>
    <w:rsid w:val="00225C55"/>
    <w:rsid w:val="002513B0"/>
    <w:rsid w:val="00251618"/>
    <w:rsid w:val="00273740"/>
    <w:rsid w:val="002B693B"/>
    <w:rsid w:val="00366275"/>
    <w:rsid w:val="003D3249"/>
    <w:rsid w:val="00452BB6"/>
    <w:rsid w:val="004A0813"/>
    <w:rsid w:val="005903CA"/>
    <w:rsid w:val="005F5669"/>
    <w:rsid w:val="006541D9"/>
    <w:rsid w:val="0068497B"/>
    <w:rsid w:val="006E62FE"/>
    <w:rsid w:val="007225C8"/>
    <w:rsid w:val="00767648"/>
    <w:rsid w:val="00774CF9"/>
    <w:rsid w:val="00777F35"/>
    <w:rsid w:val="007C7A21"/>
    <w:rsid w:val="008414F1"/>
    <w:rsid w:val="00876840"/>
    <w:rsid w:val="008815E1"/>
    <w:rsid w:val="008D75E0"/>
    <w:rsid w:val="008E0DE1"/>
    <w:rsid w:val="008E3038"/>
    <w:rsid w:val="00921C4C"/>
    <w:rsid w:val="00932971"/>
    <w:rsid w:val="00954DE9"/>
    <w:rsid w:val="009A3913"/>
    <w:rsid w:val="009E3488"/>
    <w:rsid w:val="009F0C6C"/>
    <w:rsid w:val="00A635EF"/>
    <w:rsid w:val="00AB1537"/>
    <w:rsid w:val="00AF7F97"/>
    <w:rsid w:val="00B73A31"/>
    <w:rsid w:val="00B821F8"/>
    <w:rsid w:val="00B87C15"/>
    <w:rsid w:val="00C47A96"/>
    <w:rsid w:val="00C63A3F"/>
    <w:rsid w:val="00D01AA3"/>
    <w:rsid w:val="00D42E49"/>
    <w:rsid w:val="00DD232A"/>
    <w:rsid w:val="00DD475F"/>
    <w:rsid w:val="00E039C8"/>
    <w:rsid w:val="00E91775"/>
    <w:rsid w:val="00E95F6A"/>
    <w:rsid w:val="00F24038"/>
    <w:rsid w:val="00F30A4D"/>
    <w:rsid w:val="00F5214D"/>
    <w:rsid w:val="00FA6BA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1A05"/>
  <w15:chartTrackingRefBased/>
  <w15:docId w15:val="{C8733C7A-7770-4C9E-A6B5-D14BFB59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D475F"/>
    <w:pPr>
      <w:ind w:left="720"/>
      <w:contextualSpacing/>
    </w:pPr>
  </w:style>
  <w:style w:type="paragraph" w:styleId="Notedebasdepage">
    <w:name w:val="footnote text"/>
    <w:basedOn w:val="Normal"/>
    <w:link w:val="NotedebasdepageCar"/>
    <w:uiPriority w:val="99"/>
    <w:semiHidden/>
    <w:unhideWhenUsed/>
    <w:rsid w:val="0068497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8497B"/>
    <w:rPr>
      <w:noProof/>
      <w:sz w:val="20"/>
      <w:szCs w:val="20"/>
    </w:rPr>
  </w:style>
  <w:style w:type="character" w:styleId="Appelnotedebasdep">
    <w:name w:val="footnote reference"/>
    <w:basedOn w:val="Policepardfaut"/>
    <w:uiPriority w:val="99"/>
    <w:semiHidden/>
    <w:unhideWhenUsed/>
    <w:rsid w:val="0068497B"/>
    <w:rPr>
      <w:vertAlign w:val="superscript"/>
    </w:rPr>
  </w:style>
  <w:style w:type="character" w:styleId="Lienhypertexte">
    <w:name w:val="Hyperlink"/>
    <w:basedOn w:val="Policepardfaut"/>
    <w:uiPriority w:val="99"/>
    <w:unhideWhenUsed/>
    <w:rsid w:val="00E95F6A"/>
    <w:rPr>
      <w:color w:val="0563C1" w:themeColor="hyperlink"/>
      <w:u w:val="single"/>
    </w:rPr>
  </w:style>
  <w:style w:type="character" w:styleId="Mentionnonrsolue">
    <w:name w:val="Unresolved Mention"/>
    <w:basedOn w:val="Policepardfaut"/>
    <w:uiPriority w:val="99"/>
    <w:semiHidden/>
    <w:unhideWhenUsed/>
    <w:rsid w:val="00E95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B3007-8FA8-4338-85B8-8784030C8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2286</Words>
  <Characters>12573</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28</cp:revision>
  <dcterms:created xsi:type="dcterms:W3CDTF">2022-05-22T14:45:00Z</dcterms:created>
  <dcterms:modified xsi:type="dcterms:W3CDTF">2024-06-05T08:24:00Z</dcterms:modified>
</cp:coreProperties>
</file>