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AEB6" w14:textId="0A7CBE2C" w:rsidR="001D2779" w:rsidRPr="00BF2CF4" w:rsidRDefault="004A1D83" w:rsidP="00BD3D7C">
      <w:pPr>
        <w:bidi/>
        <w:ind w:left="3540"/>
        <w:jc w:val="both"/>
        <w:rPr>
          <w:rFonts w:asciiTheme="majorBidi" w:hAnsiTheme="majorBidi" w:cstheme="majorBidi"/>
          <w:sz w:val="56"/>
          <w:szCs w:val="56"/>
          <w:u w:val="single"/>
          <w:rtl/>
        </w:rPr>
      </w:pPr>
      <w:r w:rsidRPr="00BF2CF4">
        <w:rPr>
          <w:rFonts w:asciiTheme="majorBidi" w:hAnsiTheme="majorBidi" w:cstheme="majorBidi"/>
          <w:sz w:val="56"/>
          <w:szCs w:val="56"/>
          <w:u w:val="single"/>
          <w:rtl/>
        </w:rPr>
        <w:t xml:space="preserve">תפילה </w:t>
      </w:r>
    </w:p>
    <w:p w14:paraId="6E98671D" w14:textId="67B8A829" w:rsidR="004A1D83" w:rsidRPr="00BF2CF4" w:rsidRDefault="004A1D83" w:rsidP="004A1D83">
      <w:pPr>
        <w:bidi/>
        <w:jc w:val="both"/>
        <w:rPr>
          <w:rFonts w:asciiTheme="majorBidi" w:hAnsiTheme="majorBidi" w:cstheme="majorBidi"/>
          <w:sz w:val="28"/>
          <w:szCs w:val="28"/>
          <w:rtl/>
        </w:rPr>
      </w:pPr>
    </w:p>
    <w:p w14:paraId="32182B00" w14:textId="64366D60" w:rsidR="004A1D83" w:rsidRPr="00BF2CF4" w:rsidRDefault="004A1D83" w:rsidP="004A1D83">
      <w:pPr>
        <w:bidi/>
        <w:jc w:val="both"/>
        <w:rPr>
          <w:rFonts w:asciiTheme="majorBidi" w:hAnsiTheme="majorBidi" w:cstheme="majorBidi"/>
          <w:sz w:val="28"/>
          <w:szCs w:val="28"/>
          <w:rtl/>
        </w:rPr>
      </w:pPr>
    </w:p>
    <w:p w14:paraId="170ED591" w14:textId="2F23DF6A" w:rsidR="004A1D83" w:rsidRPr="00BF2CF4" w:rsidRDefault="004A1D83" w:rsidP="004A1D83">
      <w:pPr>
        <w:bidi/>
        <w:jc w:val="both"/>
        <w:rPr>
          <w:rFonts w:asciiTheme="majorBidi" w:hAnsiTheme="majorBidi" w:cstheme="majorBidi"/>
          <w:sz w:val="28"/>
          <w:szCs w:val="28"/>
          <w:rtl/>
        </w:rPr>
      </w:pPr>
    </w:p>
    <w:p w14:paraId="6BD1D2BF" w14:textId="19C6AC74" w:rsidR="00BD3D7C" w:rsidRPr="00BF2CF4" w:rsidRDefault="00BD3D7C" w:rsidP="004A1D83">
      <w:pPr>
        <w:bidi/>
        <w:jc w:val="both"/>
        <w:rPr>
          <w:rFonts w:asciiTheme="majorBidi" w:hAnsiTheme="majorBidi" w:cstheme="majorBidi"/>
          <w:sz w:val="36"/>
          <w:szCs w:val="36"/>
          <w:u w:val="single"/>
          <w:rtl/>
        </w:rPr>
      </w:pPr>
      <w:r w:rsidRPr="00BF2CF4">
        <w:rPr>
          <w:rFonts w:asciiTheme="majorBidi" w:hAnsiTheme="majorBidi" w:cstheme="majorBidi"/>
          <w:sz w:val="36"/>
          <w:szCs w:val="36"/>
          <w:u w:val="single"/>
          <w:rtl/>
        </w:rPr>
        <w:t>להתפלל ביחיד</w:t>
      </w:r>
    </w:p>
    <w:p w14:paraId="0E3EA0C8" w14:textId="1F629C67" w:rsidR="004A1D83" w:rsidRPr="00BF2CF4" w:rsidRDefault="004A1D83" w:rsidP="00BD3D7C">
      <w:pPr>
        <w:bidi/>
        <w:jc w:val="both"/>
        <w:rPr>
          <w:rFonts w:asciiTheme="majorBidi" w:hAnsiTheme="majorBidi" w:cstheme="majorBidi"/>
          <w:sz w:val="28"/>
          <w:szCs w:val="28"/>
          <w:rtl/>
        </w:rPr>
      </w:pPr>
      <w:r w:rsidRPr="00BF2CF4">
        <w:rPr>
          <w:rFonts w:asciiTheme="majorBidi" w:hAnsiTheme="majorBidi" w:cstheme="majorBidi"/>
          <w:sz w:val="28"/>
          <w:szCs w:val="28"/>
          <w:rtl/>
        </w:rPr>
        <w:t xml:space="preserve">עי' </w:t>
      </w:r>
      <w:r w:rsidRPr="00BF2CF4">
        <w:rPr>
          <w:rFonts w:asciiTheme="majorBidi" w:hAnsiTheme="majorBidi" w:cstheme="majorBidi"/>
          <w:b/>
          <w:bCs/>
          <w:sz w:val="28"/>
          <w:szCs w:val="28"/>
          <w:rtl/>
        </w:rPr>
        <w:t>תוס'</w:t>
      </w:r>
      <w:r w:rsidR="00842599" w:rsidRPr="00BF2CF4">
        <w:rPr>
          <w:rFonts w:asciiTheme="majorBidi" w:hAnsiTheme="majorBidi" w:cstheme="majorBidi"/>
          <w:b/>
          <w:bCs/>
          <w:sz w:val="28"/>
          <w:szCs w:val="28"/>
          <w:rtl/>
        </w:rPr>
        <w:t xml:space="preserve"> </w:t>
      </w:r>
      <w:r w:rsidR="00F63132" w:rsidRPr="00BF2CF4">
        <w:rPr>
          <w:rFonts w:asciiTheme="majorBidi" w:hAnsiTheme="majorBidi" w:cstheme="majorBidi"/>
          <w:sz w:val="24"/>
          <w:szCs w:val="24"/>
          <w:rtl/>
        </w:rPr>
        <w:t>(ד''ה מהכא)</w:t>
      </w:r>
      <w:r w:rsidRPr="00BF2CF4">
        <w:rPr>
          <w:rFonts w:asciiTheme="majorBidi" w:hAnsiTheme="majorBidi" w:cstheme="majorBidi"/>
          <w:sz w:val="24"/>
          <w:szCs w:val="24"/>
          <w:rtl/>
        </w:rPr>
        <w:t xml:space="preserve"> </w:t>
      </w:r>
      <w:r w:rsidRPr="00BF2CF4">
        <w:rPr>
          <w:rFonts w:asciiTheme="majorBidi" w:hAnsiTheme="majorBidi" w:cstheme="majorBidi"/>
          <w:b/>
          <w:bCs/>
          <w:sz w:val="28"/>
          <w:szCs w:val="28"/>
          <w:rtl/>
        </w:rPr>
        <w:t>בחולין</w:t>
      </w:r>
      <w:r w:rsidR="00842599" w:rsidRPr="00BF2CF4">
        <w:rPr>
          <w:rFonts w:asciiTheme="majorBidi" w:hAnsiTheme="majorBidi" w:cstheme="majorBidi"/>
          <w:b/>
          <w:bCs/>
          <w:sz w:val="28"/>
          <w:szCs w:val="28"/>
          <w:rtl/>
        </w:rPr>
        <w:t xml:space="preserve"> </w:t>
      </w:r>
      <w:r w:rsidRPr="00BF2CF4">
        <w:rPr>
          <w:rFonts w:asciiTheme="majorBidi" w:hAnsiTheme="majorBidi" w:cstheme="majorBidi"/>
          <w:sz w:val="24"/>
          <w:szCs w:val="24"/>
          <w:rtl/>
        </w:rPr>
        <w:t>(דף</w:t>
      </w:r>
      <w:r w:rsidR="00F63132" w:rsidRPr="00BF2CF4">
        <w:rPr>
          <w:rFonts w:asciiTheme="majorBidi" w:hAnsiTheme="majorBidi" w:cstheme="majorBidi"/>
          <w:sz w:val="24"/>
          <w:szCs w:val="24"/>
          <w:rtl/>
        </w:rPr>
        <w:t xml:space="preserve"> צא.</w:t>
      </w:r>
      <w:r w:rsidRPr="00BF2CF4">
        <w:rPr>
          <w:rFonts w:asciiTheme="majorBidi" w:hAnsiTheme="majorBidi" w:cstheme="majorBidi"/>
          <w:sz w:val="24"/>
          <w:szCs w:val="24"/>
          <w:rtl/>
        </w:rPr>
        <w:t xml:space="preserve">) </w:t>
      </w:r>
      <w:r w:rsidRPr="00BF2CF4">
        <w:rPr>
          <w:rFonts w:asciiTheme="majorBidi" w:hAnsiTheme="majorBidi" w:cstheme="majorBidi"/>
          <w:sz w:val="28"/>
          <w:szCs w:val="28"/>
          <w:rtl/>
        </w:rPr>
        <w:t>בפירוש</w:t>
      </w:r>
      <w:r w:rsidR="00BD3D7C" w:rsidRPr="00BF2CF4">
        <w:rPr>
          <w:rFonts w:asciiTheme="majorBidi" w:hAnsiTheme="majorBidi" w:cstheme="majorBidi"/>
          <w:sz w:val="28"/>
          <w:szCs w:val="28"/>
          <w:rtl/>
        </w:rPr>
        <w:t>ו</w:t>
      </w:r>
      <w:r w:rsidRPr="00BF2CF4">
        <w:rPr>
          <w:rFonts w:asciiTheme="majorBidi" w:hAnsiTheme="majorBidi" w:cstheme="majorBidi"/>
          <w:sz w:val="28"/>
          <w:szCs w:val="28"/>
          <w:rtl/>
        </w:rPr>
        <w:t xml:space="preserve"> הראשון שכתב </w:t>
      </w:r>
      <w:r w:rsidR="00F63132" w:rsidRPr="00BF2CF4">
        <w:rPr>
          <w:rFonts w:asciiTheme="majorBidi" w:hAnsiTheme="majorBidi" w:cstheme="majorBidi"/>
          <w:sz w:val="28"/>
          <w:szCs w:val="28"/>
          <w:rtl/>
        </w:rPr>
        <w:t>שאחרי</w:t>
      </w:r>
      <w:r w:rsidR="00BD3D7C" w:rsidRPr="00BF2CF4">
        <w:rPr>
          <w:rStyle w:val="Appelnotedebasdep"/>
          <w:rFonts w:asciiTheme="majorBidi" w:hAnsiTheme="majorBidi" w:cstheme="majorBidi"/>
          <w:sz w:val="28"/>
          <w:szCs w:val="28"/>
          <w:rtl/>
        </w:rPr>
        <w:footnoteReference w:id="1"/>
      </w:r>
      <w:r w:rsidR="00F63132" w:rsidRPr="00BF2CF4">
        <w:rPr>
          <w:rFonts w:asciiTheme="majorBidi" w:hAnsiTheme="majorBidi" w:cstheme="majorBidi"/>
          <w:sz w:val="28"/>
          <w:szCs w:val="28"/>
          <w:rtl/>
        </w:rPr>
        <w:t xml:space="preserve"> שה' חרב </w:t>
      </w:r>
      <w:r w:rsidR="005E3A78" w:rsidRPr="00BF2CF4">
        <w:rPr>
          <w:rFonts w:asciiTheme="majorBidi" w:hAnsiTheme="majorBidi" w:cstheme="majorBidi"/>
          <w:sz w:val="28"/>
          <w:szCs w:val="28"/>
          <w:rtl/>
        </w:rPr>
        <w:t xml:space="preserve">את </w:t>
      </w:r>
      <w:r w:rsidR="00F63132" w:rsidRPr="00BF2CF4">
        <w:rPr>
          <w:rFonts w:asciiTheme="majorBidi" w:hAnsiTheme="majorBidi" w:cstheme="majorBidi"/>
          <w:sz w:val="28"/>
          <w:szCs w:val="28"/>
          <w:rtl/>
        </w:rPr>
        <w:t xml:space="preserve">סדום </w:t>
      </w:r>
      <w:r w:rsidR="00BD3D7C" w:rsidRPr="00BF2CF4">
        <w:rPr>
          <w:rFonts w:asciiTheme="majorBidi" w:hAnsiTheme="majorBidi" w:cstheme="majorBidi"/>
          <w:sz w:val="28"/>
          <w:szCs w:val="28"/>
          <w:rtl/>
        </w:rPr>
        <w:t xml:space="preserve">אברהם השכים בבוקר כדי להתפלל, ולא רצה להתפלל כבר בערב כי ת''ח לא יצא יחידי בלילה ולא רצה שיהא שום אדם עמו כשהוא מתפלל [משמע שיש יותר כוונה ביחיד]. </w:t>
      </w:r>
      <w:r w:rsidRPr="00BF2CF4">
        <w:rPr>
          <w:rFonts w:asciiTheme="majorBidi" w:hAnsiTheme="majorBidi" w:cstheme="majorBidi"/>
          <w:sz w:val="28"/>
          <w:szCs w:val="28"/>
          <w:rtl/>
        </w:rPr>
        <w:t xml:space="preserve"> </w:t>
      </w:r>
    </w:p>
    <w:p w14:paraId="4A649F66" w14:textId="1EA367D7" w:rsidR="00BA3B28" w:rsidRPr="00BF2CF4" w:rsidRDefault="00BA3B28" w:rsidP="00BA3B28">
      <w:pPr>
        <w:bidi/>
        <w:jc w:val="both"/>
        <w:rPr>
          <w:rFonts w:asciiTheme="majorBidi" w:hAnsiTheme="majorBidi" w:cstheme="majorBidi"/>
          <w:sz w:val="28"/>
          <w:szCs w:val="28"/>
          <w:rtl/>
        </w:rPr>
      </w:pPr>
    </w:p>
    <w:p w14:paraId="7DD37440" w14:textId="6E5BB260" w:rsidR="00BA3B28" w:rsidRPr="00BF2CF4" w:rsidRDefault="00BA3B28" w:rsidP="00BA3B28">
      <w:pPr>
        <w:bidi/>
        <w:jc w:val="both"/>
        <w:rPr>
          <w:rFonts w:asciiTheme="majorBidi" w:hAnsiTheme="majorBidi" w:cstheme="majorBidi"/>
          <w:sz w:val="36"/>
          <w:szCs w:val="36"/>
          <w:u w:val="single"/>
          <w:rtl/>
        </w:rPr>
      </w:pPr>
      <w:r w:rsidRPr="00BF2CF4">
        <w:rPr>
          <w:rFonts w:asciiTheme="majorBidi" w:hAnsiTheme="majorBidi" w:cstheme="majorBidi"/>
          <w:sz w:val="36"/>
          <w:szCs w:val="36"/>
          <w:u w:val="single"/>
          <w:rtl/>
        </w:rPr>
        <w:t>כחה של כוונה</w:t>
      </w:r>
    </w:p>
    <w:p w14:paraId="5CB251DC" w14:textId="04B42DF0" w:rsidR="00BA3B28" w:rsidRPr="00BF2CF4" w:rsidRDefault="00BA3B28" w:rsidP="00B55C73">
      <w:pPr>
        <w:bidi/>
        <w:jc w:val="both"/>
        <w:rPr>
          <w:rFonts w:asciiTheme="majorBidi" w:hAnsiTheme="majorBidi" w:cstheme="majorBidi"/>
          <w:sz w:val="28"/>
          <w:szCs w:val="28"/>
          <w:rtl/>
        </w:rPr>
      </w:pPr>
      <w:bookmarkStart w:id="0" w:name="_Hlk170295802"/>
      <w:r w:rsidRPr="00BF2CF4">
        <w:rPr>
          <w:rFonts w:asciiTheme="majorBidi" w:hAnsiTheme="majorBidi" w:cstheme="majorBidi"/>
          <w:sz w:val="28"/>
          <w:szCs w:val="28"/>
          <w:rtl/>
        </w:rPr>
        <w:t xml:space="preserve">עי' </w:t>
      </w:r>
      <w:r w:rsidRPr="00BF2CF4">
        <w:rPr>
          <w:rFonts w:asciiTheme="majorBidi" w:hAnsiTheme="majorBidi" w:cstheme="majorBidi"/>
          <w:b/>
          <w:bCs/>
          <w:sz w:val="28"/>
          <w:szCs w:val="28"/>
          <w:rtl/>
        </w:rPr>
        <w:t>ראש השנה</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(דף יח.) </w:t>
      </w:r>
      <w:r w:rsidRPr="00BF2CF4">
        <w:rPr>
          <w:rFonts w:asciiTheme="majorBidi" w:hAnsiTheme="majorBidi" w:cstheme="majorBidi"/>
          <w:sz w:val="28"/>
          <w:szCs w:val="28"/>
          <w:rtl/>
        </w:rPr>
        <w:t>''</w:t>
      </w:r>
      <w:r w:rsidR="00B55C73" w:rsidRPr="00BF2CF4">
        <w:rPr>
          <w:rFonts w:asciiTheme="majorBidi" w:hAnsiTheme="majorBidi" w:cstheme="majorBidi"/>
          <w:sz w:val="28"/>
          <w:szCs w:val="28"/>
          <w:rtl/>
        </w:rPr>
        <w:t xml:space="preserve">היה </w:t>
      </w:r>
      <w:r w:rsidR="00B55C73" w:rsidRPr="00BF2CF4">
        <w:rPr>
          <w:rFonts w:asciiTheme="majorBidi" w:hAnsiTheme="majorBidi" w:cstheme="majorBidi"/>
          <w:b/>
          <w:bCs/>
          <w:sz w:val="28"/>
          <w:szCs w:val="28"/>
          <w:rtl/>
        </w:rPr>
        <w:t>רבי מאיר</w:t>
      </w:r>
      <w:r w:rsidR="00B55C73" w:rsidRPr="00BF2CF4">
        <w:rPr>
          <w:rFonts w:asciiTheme="majorBidi" w:hAnsiTheme="majorBidi" w:cstheme="majorBidi"/>
          <w:sz w:val="28"/>
          <w:szCs w:val="28"/>
          <w:rtl/>
        </w:rPr>
        <w:t xml:space="preserve"> אומר שנים שעלו למטה וחוליין שוה וכן שנים שעלו לגרדום לידון ודינן שוה זה ירד וזה לא ירד זה ניצל וזה לא ניצל מפני מה זה ירד וזה לא ירד זה ניצל וזה לא ניצל זה התפלל ונענה וזה התפלל ולא נענה מפני מה זה נענה וזה לא נענה זה התפלל תפלה שלימה נענה וזה לא התפלל תפלה שלימה לא נענה''.</w:t>
      </w:r>
    </w:p>
    <w:p w14:paraId="0F52FB80" w14:textId="2DBD4176" w:rsidR="00B55C73" w:rsidRPr="00BF2CF4" w:rsidRDefault="00B55C73" w:rsidP="00B55C73">
      <w:pPr>
        <w:bidi/>
        <w:jc w:val="both"/>
        <w:rPr>
          <w:rFonts w:asciiTheme="majorBidi" w:hAnsiTheme="majorBidi" w:cstheme="majorBidi"/>
          <w:sz w:val="28"/>
          <w:szCs w:val="28"/>
          <w:rtl/>
        </w:rPr>
      </w:pPr>
      <w:r w:rsidRPr="00BF2CF4">
        <w:rPr>
          <w:rFonts w:asciiTheme="majorBidi" w:hAnsiTheme="majorBidi" w:cstheme="majorBidi"/>
          <w:b/>
          <w:bCs/>
          <w:sz w:val="28"/>
          <w:szCs w:val="28"/>
          <w:rtl/>
        </w:rPr>
        <w:t>ופרש''י</w:t>
      </w:r>
      <w:r w:rsidRPr="00BF2CF4">
        <w:rPr>
          <w:rFonts w:asciiTheme="majorBidi" w:hAnsiTheme="majorBidi" w:cstheme="majorBidi"/>
          <w:sz w:val="28"/>
          <w:szCs w:val="28"/>
          <w:rtl/>
        </w:rPr>
        <w:t xml:space="preserve"> על 'תפלה שלמה': נתכוון.</w:t>
      </w:r>
    </w:p>
    <w:bookmarkEnd w:id="0"/>
    <w:p w14:paraId="508528B4" w14:textId="1F775D41" w:rsidR="002D486E" w:rsidRPr="00BF2CF4" w:rsidRDefault="002D486E" w:rsidP="002D486E">
      <w:pPr>
        <w:bidi/>
        <w:jc w:val="both"/>
        <w:rPr>
          <w:rFonts w:asciiTheme="majorBidi" w:hAnsiTheme="majorBidi" w:cstheme="majorBidi"/>
          <w:sz w:val="28"/>
          <w:szCs w:val="28"/>
          <w:rtl/>
        </w:rPr>
      </w:pPr>
    </w:p>
    <w:p w14:paraId="4141549D" w14:textId="3B8610A1" w:rsidR="002D486E" w:rsidRPr="00BF2CF4" w:rsidRDefault="002D486E" w:rsidP="002D486E">
      <w:pPr>
        <w:bidi/>
        <w:jc w:val="both"/>
        <w:rPr>
          <w:rFonts w:asciiTheme="majorBidi" w:hAnsiTheme="majorBidi" w:cstheme="majorBidi"/>
          <w:sz w:val="36"/>
          <w:szCs w:val="36"/>
          <w:u w:val="single"/>
          <w:rtl/>
        </w:rPr>
      </w:pPr>
      <w:r w:rsidRPr="00BF2CF4">
        <w:rPr>
          <w:rFonts w:asciiTheme="majorBidi" w:hAnsiTheme="majorBidi" w:cstheme="majorBidi"/>
          <w:sz w:val="36"/>
          <w:szCs w:val="36"/>
          <w:u w:val="single"/>
          <w:rtl/>
        </w:rPr>
        <w:t>תפילה בנץ</w:t>
      </w:r>
    </w:p>
    <w:p w14:paraId="6D8A8797" w14:textId="2516F123" w:rsidR="002D486E" w:rsidRPr="00BF2CF4" w:rsidRDefault="002D486E" w:rsidP="002D486E">
      <w:pPr>
        <w:bidi/>
        <w:jc w:val="both"/>
        <w:rPr>
          <w:rFonts w:asciiTheme="majorBidi" w:hAnsiTheme="majorBidi" w:cstheme="majorBidi"/>
          <w:sz w:val="28"/>
          <w:szCs w:val="28"/>
          <w:rtl/>
        </w:rPr>
      </w:pPr>
      <w:r w:rsidRPr="00BF2CF4">
        <w:rPr>
          <w:rFonts w:asciiTheme="majorBidi" w:hAnsiTheme="majorBidi" w:cstheme="majorBidi"/>
          <w:sz w:val="28"/>
          <w:szCs w:val="28"/>
          <w:rtl/>
        </w:rPr>
        <w:t xml:space="preserve">עי' </w:t>
      </w:r>
      <w:r w:rsidRPr="00BF2CF4">
        <w:rPr>
          <w:rFonts w:asciiTheme="majorBidi" w:hAnsiTheme="majorBidi" w:cstheme="majorBidi"/>
          <w:b/>
          <w:bCs/>
          <w:sz w:val="28"/>
          <w:szCs w:val="28"/>
          <w:rtl/>
        </w:rPr>
        <w:t>תוס'</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(ד''ה כל) </w:t>
      </w:r>
      <w:r w:rsidRPr="00BF2CF4">
        <w:rPr>
          <w:rFonts w:asciiTheme="majorBidi" w:hAnsiTheme="majorBidi" w:cstheme="majorBidi"/>
          <w:b/>
          <w:bCs/>
          <w:sz w:val="28"/>
          <w:szCs w:val="28"/>
          <w:rtl/>
        </w:rPr>
        <w:t>בברכות</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(דף ט:) </w:t>
      </w:r>
      <w:r w:rsidRPr="00BF2CF4">
        <w:rPr>
          <w:rFonts w:asciiTheme="majorBidi" w:hAnsiTheme="majorBidi" w:cstheme="majorBidi"/>
          <w:sz w:val="28"/>
          <w:szCs w:val="28"/>
          <w:rtl/>
        </w:rPr>
        <w:t xml:space="preserve">שכותב ''וא''ת והלא כל העולם סומכין גאולה לתפלה ומאי רבותיה </w:t>
      </w:r>
      <w:r w:rsidRPr="00BF2CF4">
        <w:rPr>
          <w:rFonts w:asciiTheme="majorBidi" w:hAnsiTheme="majorBidi" w:cstheme="majorBidi"/>
          <w:b/>
          <w:bCs/>
          <w:sz w:val="28"/>
          <w:szCs w:val="28"/>
          <w:rtl/>
        </w:rPr>
        <w:t>דרב ברונא</w:t>
      </w:r>
      <w:r w:rsidRPr="00BF2CF4">
        <w:rPr>
          <w:rFonts w:asciiTheme="majorBidi" w:hAnsiTheme="majorBidi" w:cstheme="majorBidi"/>
          <w:sz w:val="28"/>
          <w:szCs w:val="28"/>
          <w:rtl/>
        </w:rPr>
        <w:t xml:space="preserve"> דלא פסיק חוכא מפומיה</w:t>
      </w:r>
      <w:r w:rsidRPr="00BF2CF4">
        <w:rPr>
          <w:rStyle w:val="Appelnotedebasdep"/>
          <w:rFonts w:asciiTheme="majorBidi" w:hAnsiTheme="majorBidi" w:cstheme="majorBidi"/>
          <w:sz w:val="28"/>
          <w:szCs w:val="28"/>
          <w:rtl/>
        </w:rPr>
        <w:footnoteReference w:id="2"/>
      </w:r>
      <w:r w:rsidRPr="00BF2CF4">
        <w:rPr>
          <w:rFonts w:asciiTheme="majorBidi" w:hAnsiTheme="majorBidi" w:cstheme="majorBidi"/>
          <w:sz w:val="28"/>
          <w:szCs w:val="28"/>
          <w:rtl/>
        </w:rPr>
        <w:t>. ויש לומר דהכי קאמר כל הסומך גאולה לתפלה כותיקין שקורין ק''ש קודם הנץ ותפלה לאחר הנץ''.</w:t>
      </w:r>
    </w:p>
    <w:p w14:paraId="7C2D9DC2" w14:textId="7D0A17B4" w:rsidR="00842599" w:rsidRPr="00BF2CF4" w:rsidRDefault="00842599" w:rsidP="00842599">
      <w:pPr>
        <w:bidi/>
        <w:jc w:val="both"/>
        <w:rPr>
          <w:rFonts w:asciiTheme="majorBidi" w:hAnsiTheme="majorBidi" w:cstheme="majorBidi"/>
          <w:sz w:val="28"/>
          <w:szCs w:val="28"/>
          <w:rtl/>
        </w:rPr>
      </w:pPr>
    </w:p>
    <w:p w14:paraId="073C5AE4" w14:textId="46673F73" w:rsidR="00842599" w:rsidRPr="00BF2CF4" w:rsidRDefault="00842599" w:rsidP="00842599">
      <w:pPr>
        <w:bidi/>
        <w:jc w:val="both"/>
        <w:rPr>
          <w:rFonts w:asciiTheme="majorBidi" w:hAnsiTheme="majorBidi" w:cstheme="majorBidi"/>
          <w:sz w:val="36"/>
          <w:szCs w:val="36"/>
          <w:u w:val="single"/>
          <w:rtl/>
        </w:rPr>
      </w:pPr>
      <w:r w:rsidRPr="00BF2CF4">
        <w:rPr>
          <w:rFonts w:asciiTheme="majorBidi" w:hAnsiTheme="majorBidi" w:cstheme="majorBidi"/>
          <w:sz w:val="36"/>
          <w:szCs w:val="36"/>
          <w:u w:val="single"/>
          <w:rtl/>
        </w:rPr>
        <w:t>תפילה בשמחה</w:t>
      </w:r>
      <w:r w:rsidR="00563C80" w:rsidRPr="00BF2CF4">
        <w:rPr>
          <w:rFonts w:asciiTheme="majorBidi" w:hAnsiTheme="majorBidi" w:cstheme="majorBidi"/>
          <w:sz w:val="36"/>
          <w:szCs w:val="36"/>
          <w:u w:val="single"/>
          <w:rtl/>
        </w:rPr>
        <w:t xml:space="preserve"> או ביראה?</w:t>
      </w:r>
    </w:p>
    <w:p w14:paraId="5CF18482" w14:textId="72029571" w:rsidR="00842599" w:rsidRPr="00BF2CF4" w:rsidRDefault="00842599" w:rsidP="00842599">
      <w:pPr>
        <w:bidi/>
        <w:spacing w:after="200" w:line="276" w:lineRule="auto"/>
        <w:jc w:val="both"/>
        <w:rPr>
          <w:rFonts w:asciiTheme="majorBidi" w:eastAsia="Rockwell" w:hAnsiTheme="majorBidi" w:cstheme="majorBidi"/>
          <w:sz w:val="28"/>
          <w:szCs w:val="28"/>
          <w:rtl/>
          <w:lang w:val="en-US"/>
        </w:rPr>
      </w:pPr>
      <w:r w:rsidRPr="00BF2CF4">
        <w:rPr>
          <w:rFonts w:asciiTheme="majorBidi" w:eastAsia="Rockwell" w:hAnsiTheme="majorBidi" w:cstheme="majorBidi"/>
          <w:sz w:val="28"/>
          <w:szCs w:val="28"/>
          <w:rtl/>
          <w:lang w:val="en-US"/>
        </w:rPr>
        <w:t xml:space="preserve">עי' </w:t>
      </w:r>
      <w:r w:rsidRPr="00BF2CF4">
        <w:rPr>
          <w:rFonts w:asciiTheme="majorBidi" w:eastAsia="Rockwell" w:hAnsiTheme="majorBidi" w:cstheme="majorBidi"/>
          <w:b/>
          <w:bCs/>
          <w:sz w:val="28"/>
          <w:szCs w:val="28"/>
          <w:rtl/>
          <w:lang w:val="en-US"/>
        </w:rPr>
        <w:t>המ''ב</w:t>
      </w:r>
      <w:r w:rsidRPr="00BF2CF4">
        <w:rPr>
          <w:rFonts w:asciiTheme="majorBidi" w:eastAsia="Rockwell" w:hAnsiTheme="majorBidi" w:cstheme="majorBidi"/>
          <w:sz w:val="28"/>
          <w:szCs w:val="28"/>
          <w:rtl/>
          <w:lang w:val="en-US"/>
        </w:rPr>
        <w:t xml:space="preserve"> </w:t>
      </w:r>
      <w:r w:rsidRPr="00BF2CF4">
        <w:rPr>
          <w:rFonts w:asciiTheme="majorBidi" w:eastAsia="Rockwell" w:hAnsiTheme="majorBidi" w:cstheme="majorBidi"/>
          <w:sz w:val="24"/>
          <w:szCs w:val="24"/>
          <w:rtl/>
          <w:lang w:val="en-US"/>
        </w:rPr>
        <w:t xml:space="preserve">(סי' א ס''ק י) </w:t>
      </w:r>
      <w:r w:rsidRPr="00BF2CF4">
        <w:rPr>
          <w:rFonts w:asciiTheme="majorBidi" w:eastAsia="Rockwell" w:hAnsiTheme="majorBidi" w:cstheme="majorBidi"/>
          <w:sz w:val="28"/>
          <w:szCs w:val="28"/>
          <w:rtl/>
          <w:lang w:val="en-US"/>
        </w:rPr>
        <w:t xml:space="preserve">לגבי אמירת תקון חצות שכותב וז''ל ''אבל התורה והתפילה יהיה בשמחה'', וכותב </w:t>
      </w:r>
      <w:r w:rsidRPr="00BF2CF4">
        <w:rPr>
          <w:rFonts w:asciiTheme="majorBidi" w:eastAsia="Rockwell" w:hAnsiTheme="majorBidi" w:cstheme="majorBidi"/>
          <w:b/>
          <w:bCs/>
          <w:sz w:val="28"/>
          <w:szCs w:val="28"/>
          <w:rtl/>
          <w:lang w:val="en-US"/>
        </w:rPr>
        <w:t>הש''ע הרב</w:t>
      </w:r>
      <w:r w:rsidRPr="00BF2CF4">
        <w:rPr>
          <w:rFonts w:asciiTheme="majorBidi" w:eastAsia="Rockwell" w:hAnsiTheme="majorBidi" w:cstheme="majorBidi"/>
          <w:sz w:val="28"/>
          <w:szCs w:val="28"/>
          <w:rtl/>
          <w:lang w:val="en-US"/>
        </w:rPr>
        <w:t xml:space="preserve"> </w:t>
      </w:r>
      <w:r w:rsidRPr="00BF2CF4">
        <w:rPr>
          <w:rFonts w:asciiTheme="majorBidi" w:eastAsia="Rockwell" w:hAnsiTheme="majorBidi" w:cstheme="majorBidi"/>
          <w:sz w:val="24"/>
          <w:szCs w:val="24"/>
          <w:rtl/>
          <w:lang w:val="en-US"/>
        </w:rPr>
        <w:t xml:space="preserve">(ס''ח) </w:t>
      </w:r>
      <w:r w:rsidRPr="00BF2CF4">
        <w:rPr>
          <w:rFonts w:asciiTheme="majorBidi" w:eastAsia="Rockwell" w:hAnsiTheme="majorBidi" w:cstheme="majorBidi"/>
          <w:sz w:val="28"/>
          <w:szCs w:val="28"/>
          <w:rtl/>
          <w:lang w:val="en-US"/>
        </w:rPr>
        <w:t>''שנאמר 'עבדו את ה' בשמחה' ''.</w:t>
      </w:r>
    </w:p>
    <w:p w14:paraId="6BACEF1F" w14:textId="12DE9013" w:rsidR="00563C80" w:rsidRPr="00BF2CF4" w:rsidRDefault="00563C80" w:rsidP="00563C80">
      <w:pPr>
        <w:bidi/>
        <w:spacing w:after="200" w:line="276" w:lineRule="auto"/>
        <w:jc w:val="both"/>
        <w:rPr>
          <w:rFonts w:asciiTheme="majorBidi" w:eastAsia="Rockwell" w:hAnsiTheme="majorBidi" w:cstheme="majorBidi"/>
          <w:sz w:val="28"/>
          <w:szCs w:val="28"/>
          <w:rtl/>
          <w:lang w:val="en-US"/>
        </w:rPr>
      </w:pPr>
      <w:r w:rsidRPr="00BF2CF4">
        <w:rPr>
          <w:rFonts w:asciiTheme="majorBidi" w:eastAsia="Rockwell" w:hAnsiTheme="majorBidi" w:cstheme="majorBidi"/>
          <w:sz w:val="28"/>
          <w:szCs w:val="28"/>
          <w:rtl/>
          <w:lang w:val="en-US"/>
        </w:rPr>
        <w:t xml:space="preserve">מיהו </w:t>
      </w:r>
      <w:r w:rsidRPr="00E778C3">
        <w:rPr>
          <w:rFonts w:asciiTheme="majorBidi" w:eastAsia="Rockwell" w:hAnsiTheme="majorBidi" w:cstheme="majorBidi"/>
          <w:b/>
          <w:bCs/>
          <w:sz w:val="28"/>
          <w:szCs w:val="28"/>
          <w:rtl/>
          <w:lang w:val="en-US"/>
        </w:rPr>
        <w:t>הגר''א</w:t>
      </w:r>
      <w:r w:rsidRPr="00BF2CF4">
        <w:rPr>
          <w:rFonts w:asciiTheme="majorBidi" w:eastAsia="Rockwell" w:hAnsiTheme="majorBidi" w:cstheme="majorBidi"/>
          <w:sz w:val="28"/>
          <w:szCs w:val="28"/>
          <w:rtl/>
          <w:lang w:val="en-US"/>
        </w:rPr>
        <w:t xml:space="preserve"> בספר </w:t>
      </w:r>
      <w:r w:rsidRPr="00E778C3">
        <w:rPr>
          <w:rFonts w:asciiTheme="majorBidi" w:eastAsia="Rockwell" w:hAnsiTheme="majorBidi" w:cstheme="majorBidi"/>
          <w:b/>
          <w:bCs/>
          <w:sz w:val="28"/>
          <w:szCs w:val="28"/>
          <w:rtl/>
          <w:lang w:val="en-US"/>
        </w:rPr>
        <w:t>אבן שלמה</w:t>
      </w:r>
      <w:r w:rsidRPr="00BF2CF4">
        <w:rPr>
          <w:rFonts w:asciiTheme="majorBidi" w:eastAsia="Rockwell" w:hAnsiTheme="majorBidi" w:cstheme="majorBidi"/>
          <w:sz w:val="28"/>
          <w:szCs w:val="28"/>
          <w:rtl/>
          <w:lang w:val="en-US"/>
        </w:rPr>
        <w:t xml:space="preserve"> </w:t>
      </w:r>
      <w:r w:rsidRPr="00E778C3">
        <w:rPr>
          <w:rFonts w:asciiTheme="majorBidi" w:eastAsia="Rockwell" w:hAnsiTheme="majorBidi" w:cstheme="majorBidi"/>
          <w:sz w:val="24"/>
          <w:szCs w:val="24"/>
          <w:rtl/>
          <w:lang w:val="en-US"/>
        </w:rPr>
        <w:t xml:space="preserve">(פ''ט אות ד) </w:t>
      </w:r>
      <w:r w:rsidRPr="00BF2CF4">
        <w:rPr>
          <w:rFonts w:asciiTheme="majorBidi" w:eastAsia="Rockwell" w:hAnsiTheme="majorBidi" w:cstheme="majorBidi"/>
          <w:sz w:val="28"/>
          <w:szCs w:val="28"/>
          <w:rtl/>
          <w:lang w:val="en-US"/>
        </w:rPr>
        <w:t>כותב ''קריאת שמע צריך להיות באהבה, ותפילה צריכה להיות ביראה, וזהו ענין סמיכת גאולה לתפילה, לחבר אהבה ויראה...''.</w:t>
      </w:r>
    </w:p>
    <w:p w14:paraId="682C14BF" w14:textId="7E24D799" w:rsidR="008B15EE" w:rsidRPr="00BF2CF4" w:rsidRDefault="008B15EE" w:rsidP="008B15EE">
      <w:pPr>
        <w:bidi/>
        <w:spacing w:after="200" w:line="276" w:lineRule="auto"/>
        <w:jc w:val="both"/>
        <w:rPr>
          <w:rFonts w:asciiTheme="majorBidi" w:eastAsia="Rockwell" w:hAnsiTheme="majorBidi" w:cstheme="majorBidi"/>
          <w:sz w:val="28"/>
          <w:szCs w:val="28"/>
          <w:rtl/>
          <w:lang w:val="en-US"/>
        </w:rPr>
      </w:pPr>
    </w:p>
    <w:p w14:paraId="666FFE38" w14:textId="2C9886B0" w:rsidR="008B15EE" w:rsidRPr="00BF2CF4" w:rsidRDefault="008B15EE" w:rsidP="008B15EE">
      <w:pPr>
        <w:bidi/>
        <w:spacing w:after="200" w:line="276" w:lineRule="auto"/>
        <w:jc w:val="both"/>
        <w:rPr>
          <w:rFonts w:asciiTheme="majorBidi" w:eastAsia="Rockwell" w:hAnsiTheme="majorBidi" w:cstheme="majorBidi"/>
          <w:sz w:val="36"/>
          <w:szCs w:val="36"/>
          <w:u w:val="single"/>
          <w:rtl/>
          <w:lang w:val="en-US"/>
        </w:rPr>
      </w:pPr>
      <w:r w:rsidRPr="00BF2CF4">
        <w:rPr>
          <w:rFonts w:asciiTheme="majorBidi" w:eastAsia="Rockwell" w:hAnsiTheme="majorBidi" w:cstheme="majorBidi"/>
          <w:sz w:val="36"/>
          <w:szCs w:val="36"/>
          <w:u w:val="single"/>
          <w:rtl/>
          <w:lang w:val="en-US"/>
        </w:rPr>
        <w:lastRenderedPageBreak/>
        <w:t>אם נענה לא מקרי נס</w:t>
      </w:r>
      <w:r w:rsidR="00AA3437" w:rsidRPr="00BF2CF4">
        <w:rPr>
          <w:rFonts w:asciiTheme="majorBidi" w:eastAsia="Rockwell" w:hAnsiTheme="majorBidi" w:cstheme="majorBidi"/>
          <w:sz w:val="36"/>
          <w:szCs w:val="36"/>
          <w:u w:val="single"/>
          <w:lang w:val="en-US"/>
        </w:rPr>
        <w:t xml:space="preserve"> </w:t>
      </w:r>
      <w:r w:rsidR="00AA3437" w:rsidRPr="00BF2CF4">
        <w:rPr>
          <w:rFonts w:asciiTheme="majorBidi" w:eastAsia="Rockwell" w:hAnsiTheme="majorBidi" w:cstheme="majorBidi"/>
          <w:sz w:val="36"/>
          <w:szCs w:val="36"/>
          <w:u w:val="single"/>
          <w:rtl/>
          <w:lang w:val="en-US"/>
        </w:rPr>
        <w:t>וגם לא מנכין לו מזכויותיו</w:t>
      </w:r>
    </w:p>
    <w:p w14:paraId="62DC0F30" w14:textId="768EA5BB" w:rsidR="008B15EE" w:rsidRDefault="008B15EE" w:rsidP="008B15EE">
      <w:pPr>
        <w:bidi/>
        <w:spacing w:after="200" w:line="276" w:lineRule="auto"/>
        <w:jc w:val="both"/>
        <w:rPr>
          <w:rFonts w:asciiTheme="majorBidi" w:eastAsia="Rockwell" w:hAnsiTheme="majorBidi" w:cstheme="majorBidi"/>
          <w:sz w:val="28"/>
          <w:szCs w:val="28"/>
          <w:rtl/>
          <w:lang w:val="en-US"/>
        </w:rPr>
      </w:pPr>
      <w:r w:rsidRPr="00BF2CF4">
        <w:rPr>
          <w:rFonts w:asciiTheme="majorBidi" w:eastAsia="Rockwell" w:hAnsiTheme="majorBidi" w:cstheme="majorBidi"/>
          <w:sz w:val="28"/>
          <w:szCs w:val="28"/>
          <w:rtl/>
          <w:lang w:val="en-US"/>
        </w:rPr>
        <w:t xml:space="preserve">עי' </w:t>
      </w:r>
      <w:r w:rsidRPr="00BF2CF4">
        <w:rPr>
          <w:rFonts w:asciiTheme="majorBidi" w:eastAsia="Rockwell" w:hAnsiTheme="majorBidi" w:cstheme="majorBidi"/>
          <w:b/>
          <w:bCs/>
          <w:sz w:val="28"/>
          <w:szCs w:val="28"/>
          <w:rtl/>
          <w:lang w:val="en-US"/>
        </w:rPr>
        <w:t>מהרש"א</w:t>
      </w:r>
      <w:r w:rsidRPr="00BF2CF4">
        <w:rPr>
          <w:rFonts w:asciiTheme="majorBidi" w:eastAsia="Rockwell" w:hAnsiTheme="majorBidi" w:cstheme="majorBidi"/>
          <w:sz w:val="28"/>
          <w:szCs w:val="28"/>
          <w:rtl/>
          <w:lang w:val="en-US"/>
        </w:rPr>
        <w:t xml:space="preserve"> </w:t>
      </w:r>
      <w:r w:rsidRPr="00BF2CF4">
        <w:rPr>
          <w:rFonts w:asciiTheme="majorBidi" w:eastAsia="Rockwell" w:hAnsiTheme="majorBidi" w:cstheme="majorBidi"/>
          <w:sz w:val="24"/>
          <w:szCs w:val="24"/>
          <w:rtl/>
          <w:lang w:val="en-US"/>
        </w:rPr>
        <w:t xml:space="preserve">(ד''ה אפשר) </w:t>
      </w:r>
      <w:r w:rsidRPr="00BF2CF4">
        <w:rPr>
          <w:rFonts w:asciiTheme="majorBidi" w:eastAsia="Rockwell" w:hAnsiTheme="majorBidi" w:cstheme="majorBidi"/>
          <w:sz w:val="28"/>
          <w:szCs w:val="28"/>
          <w:rtl/>
          <w:lang w:val="en-US"/>
        </w:rPr>
        <w:t xml:space="preserve">על </w:t>
      </w:r>
      <w:r w:rsidRPr="00BF2CF4">
        <w:rPr>
          <w:rFonts w:asciiTheme="majorBidi" w:eastAsia="Rockwell" w:hAnsiTheme="majorBidi" w:cstheme="majorBidi"/>
          <w:b/>
          <w:bCs/>
          <w:sz w:val="28"/>
          <w:szCs w:val="28"/>
          <w:rtl/>
          <w:lang w:val="en-US"/>
        </w:rPr>
        <w:t>קידושין</w:t>
      </w:r>
      <w:r w:rsidRPr="00BF2CF4">
        <w:rPr>
          <w:rFonts w:asciiTheme="majorBidi" w:eastAsia="Rockwell" w:hAnsiTheme="majorBidi" w:cstheme="majorBidi"/>
          <w:sz w:val="28"/>
          <w:szCs w:val="28"/>
          <w:rtl/>
          <w:lang w:val="en-US"/>
        </w:rPr>
        <w:t xml:space="preserve"> </w:t>
      </w:r>
      <w:r w:rsidRPr="00BF2CF4">
        <w:rPr>
          <w:rFonts w:asciiTheme="majorBidi" w:eastAsia="Rockwell" w:hAnsiTheme="majorBidi" w:cstheme="majorBidi"/>
          <w:sz w:val="24"/>
          <w:szCs w:val="24"/>
          <w:rtl/>
          <w:lang w:val="en-US"/>
        </w:rPr>
        <w:t xml:space="preserve">(דף כט:) </w:t>
      </w:r>
      <w:r w:rsidR="00FA1EDF" w:rsidRPr="00BF2CF4">
        <w:rPr>
          <w:rFonts w:asciiTheme="majorBidi" w:eastAsia="Rockwell" w:hAnsiTheme="majorBidi" w:cstheme="majorBidi"/>
          <w:sz w:val="28"/>
          <w:szCs w:val="28"/>
          <w:rtl/>
          <w:lang w:val="en-US"/>
        </w:rPr>
        <w:t>שכותב ''</w:t>
      </w:r>
      <w:r w:rsidRPr="00BF2CF4">
        <w:rPr>
          <w:rFonts w:asciiTheme="majorBidi" w:eastAsia="Rockwell" w:hAnsiTheme="majorBidi" w:cstheme="majorBidi"/>
          <w:sz w:val="28"/>
          <w:szCs w:val="28"/>
          <w:rtl/>
          <w:lang w:val="en-US"/>
        </w:rPr>
        <w:t xml:space="preserve">ק"ק דהיאך דחה </w:t>
      </w:r>
      <w:r w:rsidRPr="00B15F2E">
        <w:rPr>
          <w:rFonts w:asciiTheme="majorBidi" w:eastAsia="Rockwell" w:hAnsiTheme="majorBidi" w:cstheme="majorBidi"/>
          <w:b/>
          <w:bCs/>
          <w:sz w:val="28"/>
          <w:szCs w:val="28"/>
          <w:rtl/>
          <w:lang w:val="en-US"/>
        </w:rPr>
        <w:t>אביי</w:t>
      </w:r>
      <w:r w:rsidRPr="00BF2CF4">
        <w:rPr>
          <w:rFonts w:asciiTheme="majorBidi" w:eastAsia="Rockwell" w:hAnsiTheme="majorBidi" w:cstheme="majorBidi"/>
          <w:sz w:val="28"/>
          <w:szCs w:val="28"/>
          <w:rtl/>
          <w:lang w:val="en-US"/>
        </w:rPr>
        <w:t xml:space="preserve"> אותו למקום סכנה על הספק דשמא יתרחש ניסא וגם אם יתרחש ניסא יהיו מנכין לו מזכיותיו כדאמר בעלמא וי"ל </w:t>
      </w:r>
      <w:r w:rsidRPr="00BF2CF4">
        <w:rPr>
          <w:rFonts w:asciiTheme="majorBidi" w:eastAsia="Rockwell" w:hAnsiTheme="majorBidi" w:cstheme="majorBidi"/>
          <w:sz w:val="28"/>
          <w:szCs w:val="28"/>
          <w:u w:val="single"/>
          <w:rtl/>
          <w:lang w:val="en-US"/>
        </w:rPr>
        <w:t>דודאי סמך אביי על חסידותו ושמתוך תפלתו לא יהיה ניזוק ויהרוג את המזיק ואין זה מקרי נס</w:t>
      </w:r>
      <w:r w:rsidR="00FA1EDF" w:rsidRPr="00BF2CF4">
        <w:rPr>
          <w:rStyle w:val="Appelnotedebasdep"/>
          <w:rFonts w:asciiTheme="majorBidi" w:eastAsia="Rockwell" w:hAnsiTheme="majorBidi" w:cstheme="majorBidi"/>
          <w:sz w:val="28"/>
          <w:szCs w:val="28"/>
          <w:u w:val="single"/>
          <w:rtl/>
          <w:lang w:val="en-US"/>
        </w:rPr>
        <w:footnoteReference w:id="3"/>
      </w:r>
      <w:r w:rsidR="00FA1EDF" w:rsidRPr="00BF2CF4">
        <w:rPr>
          <w:rFonts w:asciiTheme="majorBidi" w:eastAsia="Rockwell" w:hAnsiTheme="majorBidi" w:cstheme="majorBidi"/>
          <w:sz w:val="28"/>
          <w:szCs w:val="28"/>
          <w:rtl/>
          <w:lang w:val="en-US"/>
        </w:rPr>
        <w:t xml:space="preserve"> אלא..''.</w:t>
      </w:r>
    </w:p>
    <w:p w14:paraId="4380F6AA" w14:textId="1891A654" w:rsidR="00B15F2E" w:rsidRPr="00BF2CF4" w:rsidRDefault="00B15F2E" w:rsidP="00B15F2E">
      <w:pPr>
        <w:bidi/>
        <w:spacing w:after="200" w:line="276" w:lineRule="auto"/>
        <w:jc w:val="both"/>
        <w:rPr>
          <w:rFonts w:asciiTheme="majorBidi" w:eastAsia="Rockwell" w:hAnsiTheme="majorBidi" w:cstheme="majorBidi"/>
          <w:sz w:val="28"/>
          <w:szCs w:val="28"/>
          <w:rtl/>
          <w:lang w:val="en-US"/>
        </w:rPr>
      </w:pPr>
      <w:r>
        <w:rPr>
          <w:rFonts w:asciiTheme="majorBidi" w:eastAsia="Rockwell" w:hAnsiTheme="majorBidi" w:cstheme="majorBidi" w:hint="cs"/>
          <w:sz w:val="28"/>
          <w:szCs w:val="28"/>
          <w:rtl/>
          <w:lang w:val="en-US"/>
        </w:rPr>
        <w:t xml:space="preserve">ולכאורה הוא דלא </w:t>
      </w:r>
      <w:r w:rsidRPr="00B15F2E">
        <w:rPr>
          <w:rFonts w:asciiTheme="majorBidi" w:eastAsia="Rockwell" w:hAnsiTheme="majorBidi" w:cstheme="majorBidi" w:hint="cs"/>
          <w:b/>
          <w:bCs/>
          <w:sz w:val="28"/>
          <w:szCs w:val="28"/>
          <w:rtl/>
          <w:lang w:val="en-US"/>
        </w:rPr>
        <w:t>כרש''י</w:t>
      </w:r>
      <w:r>
        <w:rPr>
          <w:rFonts w:asciiTheme="majorBidi" w:eastAsia="Rockwell" w:hAnsiTheme="majorBidi" w:cstheme="majorBidi" w:hint="cs"/>
          <w:sz w:val="28"/>
          <w:szCs w:val="28"/>
          <w:rtl/>
          <w:lang w:val="en-US"/>
        </w:rPr>
        <w:t xml:space="preserve">, דכתוב בפר' </w:t>
      </w:r>
      <w:r w:rsidRPr="00B15F2E">
        <w:rPr>
          <w:rFonts w:asciiTheme="majorBidi" w:eastAsia="Rockwell" w:hAnsiTheme="majorBidi" w:cstheme="majorBidi" w:hint="cs"/>
          <w:b/>
          <w:bCs/>
          <w:sz w:val="28"/>
          <w:szCs w:val="28"/>
          <w:rtl/>
          <w:lang w:val="en-US"/>
        </w:rPr>
        <w:t>חיי שרה</w:t>
      </w:r>
      <w:r>
        <w:rPr>
          <w:rFonts w:asciiTheme="majorBidi" w:eastAsia="Rockwell" w:hAnsiTheme="majorBidi" w:cstheme="majorBidi" w:hint="cs"/>
          <w:sz w:val="28"/>
          <w:szCs w:val="28"/>
          <w:rtl/>
          <w:lang w:val="en-US"/>
        </w:rPr>
        <w:t xml:space="preserve"> </w:t>
      </w:r>
      <w:r w:rsidRPr="00B15F2E">
        <w:rPr>
          <w:rFonts w:asciiTheme="majorBidi" w:eastAsia="Rockwell" w:hAnsiTheme="majorBidi" w:cstheme="majorBidi" w:hint="cs"/>
          <w:sz w:val="24"/>
          <w:szCs w:val="24"/>
          <w:rtl/>
          <w:lang w:val="en-US"/>
        </w:rPr>
        <w:t xml:space="preserve">(כד, סו) </w:t>
      </w:r>
      <w:r>
        <w:rPr>
          <w:rFonts w:asciiTheme="majorBidi" w:eastAsia="Rockwell" w:hAnsiTheme="majorBidi" w:cstheme="majorBidi" w:hint="cs"/>
          <w:sz w:val="28"/>
          <w:szCs w:val="28"/>
          <w:rtl/>
          <w:lang w:val="en-US"/>
        </w:rPr>
        <w:t>''</w:t>
      </w:r>
      <w:r w:rsidRPr="00B15F2E">
        <w:rPr>
          <w:rFonts w:asciiTheme="majorBidi" w:eastAsia="Rockwell" w:hAnsiTheme="majorBidi" w:cstheme="majorBidi"/>
          <w:sz w:val="28"/>
          <w:szCs w:val="28"/>
          <w:rtl/>
          <w:lang w:val="en-US"/>
        </w:rPr>
        <w:t>וַיְסַפֵּר הָעֶבֶד לְיִצְחָק אֵת כָּל הַדְּבָרִים אֲשֶׁר עָשָׂה</w:t>
      </w:r>
      <w:r>
        <w:rPr>
          <w:rFonts w:asciiTheme="majorBidi" w:eastAsia="Rockwell" w:hAnsiTheme="majorBidi" w:cstheme="majorBidi" w:hint="cs"/>
          <w:sz w:val="28"/>
          <w:szCs w:val="28"/>
          <w:rtl/>
          <w:lang w:val="en-US"/>
        </w:rPr>
        <w:t xml:space="preserve">'' וכתב </w:t>
      </w:r>
      <w:r w:rsidRPr="00B15F2E">
        <w:rPr>
          <w:rFonts w:asciiTheme="majorBidi" w:eastAsia="Rockwell" w:hAnsiTheme="majorBidi" w:cstheme="majorBidi" w:hint="cs"/>
          <w:b/>
          <w:bCs/>
          <w:sz w:val="28"/>
          <w:szCs w:val="28"/>
          <w:rtl/>
          <w:lang w:val="en-US"/>
        </w:rPr>
        <w:t>רש''י</w:t>
      </w:r>
      <w:r>
        <w:rPr>
          <w:rFonts w:asciiTheme="majorBidi" w:eastAsia="Rockwell" w:hAnsiTheme="majorBidi" w:cstheme="majorBidi" w:hint="cs"/>
          <w:sz w:val="28"/>
          <w:szCs w:val="28"/>
          <w:rtl/>
          <w:lang w:val="en-US"/>
        </w:rPr>
        <w:t xml:space="preserve"> </w:t>
      </w:r>
      <w:r w:rsidRPr="00B15F2E">
        <w:rPr>
          <w:rFonts w:asciiTheme="majorBidi" w:eastAsia="Rockwell" w:hAnsiTheme="majorBidi" w:cstheme="majorBidi" w:hint="cs"/>
          <w:sz w:val="24"/>
          <w:szCs w:val="24"/>
          <w:rtl/>
          <w:lang w:val="en-US"/>
        </w:rPr>
        <w:t xml:space="preserve">(ד''ה ויספר) </w:t>
      </w:r>
      <w:r>
        <w:rPr>
          <w:rFonts w:asciiTheme="majorBidi" w:eastAsia="Rockwell" w:hAnsiTheme="majorBidi" w:cstheme="majorBidi" w:hint="cs"/>
          <w:sz w:val="28"/>
          <w:szCs w:val="28"/>
          <w:rtl/>
          <w:lang w:val="en-US"/>
        </w:rPr>
        <w:t>''</w:t>
      </w:r>
      <w:r w:rsidRPr="00B15F2E">
        <w:rPr>
          <w:rFonts w:asciiTheme="majorBidi" w:eastAsia="Rockwell" w:hAnsiTheme="majorBidi" w:cstheme="majorBidi"/>
          <w:sz w:val="28"/>
          <w:szCs w:val="28"/>
          <w:rtl/>
          <w:lang w:val="en-US"/>
        </w:rPr>
        <w:t xml:space="preserve">גלה לו </w:t>
      </w:r>
      <w:r w:rsidRPr="00B15F2E">
        <w:rPr>
          <w:rFonts w:asciiTheme="majorBidi" w:eastAsia="Rockwell" w:hAnsiTheme="majorBidi" w:cstheme="majorBidi"/>
          <w:sz w:val="28"/>
          <w:szCs w:val="28"/>
          <w:u w:val="single"/>
          <w:rtl/>
          <w:lang w:val="en-US"/>
        </w:rPr>
        <w:t>נסים</w:t>
      </w:r>
      <w:r w:rsidRPr="00B15F2E">
        <w:rPr>
          <w:rFonts w:asciiTheme="majorBidi" w:eastAsia="Rockwell" w:hAnsiTheme="majorBidi" w:cstheme="majorBidi"/>
          <w:sz w:val="28"/>
          <w:szCs w:val="28"/>
          <w:rtl/>
          <w:lang w:val="en-US"/>
        </w:rPr>
        <w:t xml:space="preserve"> שנעשו לו, שקפצה לו הארץ (ב"ר ס, טו.), </w:t>
      </w:r>
      <w:r w:rsidRPr="00B15F2E">
        <w:rPr>
          <w:rFonts w:asciiTheme="majorBidi" w:eastAsia="Rockwell" w:hAnsiTheme="majorBidi" w:cstheme="majorBidi"/>
          <w:sz w:val="28"/>
          <w:szCs w:val="28"/>
          <w:u w:val="single"/>
          <w:rtl/>
          <w:lang w:val="en-US"/>
        </w:rPr>
        <w:t>ושנזדמנה לו רבקה בתפלתו</w:t>
      </w:r>
      <w:r>
        <w:rPr>
          <w:rFonts w:asciiTheme="majorBidi" w:eastAsia="Rockwell" w:hAnsiTheme="majorBidi" w:cstheme="majorBidi" w:hint="cs"/>
          <w:sz w:val="28"/>
          <w:szCs w:val="28"/>
          <w:rtl/>
          <w:lang w:val="en-US"/>
        </w:rPr>
        <w:t>''.</w:t>
      </w:r>
    </w:p>
    <w:p w14:paraId="652E01C1" w14:textId="77777777" w:rsidR="00D16E23" w:rsidRPr="00BF2CF4" w:rsidRDefault="00D16E23" w:rsidP="00842599">
      <w:pPr>
        <w:bidi/>
        <w:jc w:val="both"/>
        <w:rPr>
          <w:rFonts w:asciiTheme="majorBidi" w:hAnsiTheme="majorBidi" w:cstheme="majorBidi"/>
          <w:sz w:val="36"/>
          <w:szCs w:val="36"/>
          <w:u w:val="single"/>
          <w:rtl/>
        </w:rPr>
      </w:pPr>
    </w:p>
    <w:p w14:paraId="7639BCBD" w14:textId="60818DE9" w:rsidR="00842599" w:rsidRPr="00BF2CF4" w:rsidRDefault="00E92CAC" w:rsidP="00D16E23">
      <w:pPr>
        <w:bidi/>
        <w:jc w:val="both"/>
        <w:rPr>
          <w:rFonts w:asciiTheme="majorBidi" w:hAnsiTheme="majorBidi" w:cstheme="majorBidi"/>
          <w:sz w:val="36"/>
          <w:szCs w:val="36"/>
          <w:u w:val="single"/>
          <w:rtl/>
        </w:rPr>
      </w:pPr>
      <w:r w:rsidRPr="00BF2CF4">
        <w:rPr>
          <w:rFonts w:asciiTheme="majorBidi" w:hAnsiTheme="majorBidi" w:cstheme="majorBidi"/>
          <w:sz w:val="36"/>
          <w:szCs w:val="36"/>
          <w:u w:val="single"/>
          <w:rtl/>
        </w:rPr>
        <w:t xml:space="preserve">האם </w:t>
      </w:r>
      <w:r w:rsidR="00F72068" w:rsidRPr="00BF2CF4">
        <w:rPr>
          <w:rFonts w:asciiTheme="majorBidi" w:hAnsiTheme="majorBidi" w:cstheme="majorBidi"/>
          <w:sz w:val="36"/>
          <w:szCs w:val="36"/>
          <w:u w:val="single"/>
          <w:rtl/>
        </w:rPr>
        <w:t xml:space="preserve">הייחוס מועיל רק </w:t>
      </w:r>
      <w:r w:rsidRPr="00BF2CF4">
        <w:rPr>
          <w:rFonts w:asciiTheme="majorBidi" w:hAnsiTheme="majorBidi" w:cstheme="majorBidi"/>
          <w:sz w:val="36"/>
          <w:szCs w:val="36"/>
          <w:u w:val="single"/>
          <w:rtl/>
        </w:rPr>
        <w:t>על מי שמ</w:t>
      </w:r>
      <w:r w:rsidR="00F72068" w:rsidRPr="00BF2CF4">
        <w:rPr>
          <w:rFonts w:asciiTheme="majorBidi" w:hAnsiTheme="majorBidi" w:cstheme="majorBidi"/>
          <w:sz w:val="36"/>
          <w:szCs w:val="36"/>
          <w:u w:val="single"/>
          <w:rtl/>
        </w:rPr>
        <w:t>תפלל על עצמו</w:t>
      </w:r>
      <w:r w:rsidRPr="00BF2CF4">
        <w:rPr>
          <w:rFonts w:asciiTheme="majorBidi" w:hAnsiTheme="majorBidi" w:cstheme="majorBidi"/>
          <w:sz w:val="36"/>
          <w:szCs w:val="36"/>
          <w:u w:val="single"/>
          <w:rtl/>
        </w:rPr>
        <w:t xml:space="preserve"> או גם על הציבור</w:t>
      </w:r>
    </w:p>
    <w:p w14:paraId="7396A95F" w14:textId="1323180E" w:rsidR="00F72068" w:rsidRPr="00BF2CF4" w:rsidRDefault="00F72068" w:rsidP="00F72068">
      <w:pPr>
        <w:bidi/>
        <w:jc w:val="both"/>
        <w:rPr>
          <w:rFonts w:asciiTheme="majorBidi" w:hAnsiTheme="majorBidi" w:cstheme="majorBidi"/>
          <w:sz w:val="28"/>
          <w:szCs w:val="28"/>
          <w:rtl/>
        </w:rPr>
      </w:pPr>
      <w:r w:rsidRPr="00BF2CF4">
        <w:rPr>
          <w:rFonts w:asciiTheme="majorBidi" w:hAnsiTheme="majorBidi" w:cstheme="majorBidi"/>
          <w:sz w:val="28"/>
          <w:szCs w:val="28"/>
          <w:rtl/>
        </w:rPr>
        <w:t xml:space="preserve">והנה הפסוק בתחילת פרשת </w:t>
      </w:r>
      <w:r w:rsidRPr="00BF2CF4">
        <w:rPr>
          <w:rFonts w:asciiTheme="majorBidi" w:hAnsiTheme="majorBidi" w:cstheme="majorBidi"/>
          <w:b/>
          <w:bCs/>
          <w:sz w:val="28"/>
          <w:szCs w:val="28"/>
          <w:rtl/>
        </w:rPr>
        <w:t>תולדות</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(כה, כא) </w:t>
      </w:r>
      <w:r w:rsidRPr="00BF2CF4">
        <w:rPr>
          <w:rFonts w:asciiTheme="majorBidi" w:hAnsiTheme="majorBidi" w:cstheme="majorBidi"/>
          <w:sz w:val="28"/>
          <w:szCs w:val="28"/>
          <w:rtl/>
        </w:rPr>
        <w:t>אומר ''וַיֶּעְתַּר יִצְחָק לַיהֹוָה לְנֹכַח אִשְׁתּוֹ כִּי עֲקָרָה הִוא וַיֵּעָתֶר לוֹ יְהֹוָה וַתַּהַר רִבְקָה אִשְׁתּוֹ''.</w:t>
      </w:r>
    </w:p>
    <w:p w14:paraId="41EC39AA" w14:textId="5A4E2BF7" w:rsidR="00F72068" w:rsidRPr="00BF2CF4" w:rsidRDefault="00F72068" w:rsidP="00F72068">
      <w:pPr>
        <w:bidi/>
        <w:jc w:val="both"/>
        <w:rPr>
          <w:rFonts w:asciiTheme="majorBidi" w:hAnsiTheme="majorBidi" w:cstheme="majorBidi"/>
          <w:sz w:val="28"/>
          <w:szCs w:val="28"/>
          <w:rtl/>
        </w:rPr>
      </w:pPr>
      <w:r w:rsidRPr="00BF2CF4">
        <w:rPr>
          <w:rFonts w:asciiTheme="majorBidi" w:hAnsiTheme="majorBidi" w:cstheme="majorBidi"/>
          <w:b/>
          <w:bCs/>
          <w:sz w:val="28"/>
          <w:szCs w:val="28"/>
          <w:rtl/>
        </w:rPr>
        <w:t>ורש''י</w:t>
      </w:r>
      <w:r w:rsidRPr="00BF2CF4">
        <w:rPr>
          <w:rFonts w:asciiTheme="majorBidi" w:hAnsiTheme="majorBidi" w:cstheme="majorBidi"/>
          <w:sz w:val="28"/>
          <w:szCs w:val="28"/>
          <w:rtl/>
        </w:rPr>
        <w:t xml:space="preserve"> הביא הגמ' </w:t>
      </w:r>
      <w:r w:rsidRPr="00BF2CF4">
        <w:rPr>
          <w:rFonts w:asciiTheme="majorBidi" w:hAnsiTheme="majorBidi" w:cstheme="majorBidi"/>
          <w:b/>
          <w:bCs/>
          <w:sz w:val="28"/>
          <w:szCs w:val="28"/>
          <w:rtl/>
        </w:rPr>
        <w:t>ביבמות</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(דף סד.) </w:t>
      </w:r>
      <w:r w:rsidRPr="00BF2CF4">
        <w:rPr>
          <w:rFonts w:asciiTheme="majorBidi" w:hAnsiTheme="majorBidi" w:cstheme="majorBidi"/>
          <w:sz w:val="28"/>
          <w:szCs w:val="28"/>
          <w:rtl/>
        </w:rPr>
        <w:t>שאומרת ''</w:t>
      </w:r>
      <w:r w:rsidRPr="00BF2CF4">
        <w:rPr>
          <w:rFonts w:asciiTheme="majorBidi" w:hAnsiTheme="majorBidi" w:cstheme="majorBidi"/>
          <w:color w:val="1B8D5C"/>
          <w:sz w:val="26"/>
          <w:szCs w:val="26"/>
          <w:rtl/>
          <w:lang w:val="en-US"/>
        </w:rPr>
        <w:t xml:space="preserve"> </w:t>
      </w:r>
      <w:r w:rsidRPr="00BF2CF4">
        <w:rPr>
          <w:rFonts w:asciiTheme="majorBidi" w:hAnsiTheme="majorBidi" w:cstheme="majorBidi"/>
          <w:sz w:val="28"/>
          <w:szCs w:val="28"/>
          <w:rtl/>
        </w:rPr>
        <w:t>לו ולא לה, שאין דומה תפלת צדיק בן רשע לתפלת צדיק בן צדיק, לפיכך לו ולא לה''.</w:t>
      </w:r>
    </w:p>
    <w:p w14:paraId="17070960" w14:textId="5CE917E1" w:rsidR="00F72068" w:rsidRPr="00BF2CF4" w:rsidRDefault="00F72068" w:rsidP="00F72068">
      <w:pPr>
        <w:bidi/>
        <w:jc w:val="both"/>
        <w:rPr>
          <w:rFonts w:asciiTheme="majorBidi" w:hAnsiTheme="majorBidi" w:cstheme="majorBidi"/>
          <w:sz w:val="28"/>
          <w:szCs w:val="28"/>
          <w:rtl/>
        </w:rPr>
      </w:pPr>
      <w:bookmarkStart w:id="1" w:name="_Hlk145586756"/>
      <w:r w:rsidRPr="00BF2CF4">
        <w:rPr>
          <w:rFonts w:asciiTheme="majorBidi" w:hAnsiTheme="majorBidi" w:cstheme="majorBidi"/>
          <w:sz w:val="28"/>
          <w:szCs w:val="28"/>
          <w:rtl/>
        </w:rPr>
        <w:t xml:space="preserve">והנה </w:t>
      </w:r>
      <w:r w:rsidRPr="00BF2CF4">
        <w:rPr>
          <w:rFonts w:asciiTheme="majorBidi" w:hAnsiTheme="majorBidi" w:cstheme="majorBidi"/>
          <w:b/>
          <w:bCs/>
          <w:sz w:val="28"/>
          <w:szCs w:val="28"/>
          <w:rtl/>
        </w:rPr>
        <w:t>האליה רבה</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(סימן נג אות טז) </w:t>
      </w:r>
      <w:r w:rsidRPr="00BF2CF4">
        <w:rPr>
          <w:rFonts w:asciiTheme="majorBidi" w:hAnsiTheme="majorBidi" w:cstheme="majorBidi"/>
          <w:sz w:val="28"/>
          <w:szCs w:val="28"/>
          <w:rtl/>
        </w:rPr>
        <w:t xml:space="preserve">''כתב </w:t>
      </w:r>
      <w:r w:rsidRPr="00BF2CF4">
        <w:rPr>
          <w:rFonts w:asciiTheme="majorBidi" w:hAnsiTheme="majorBidi" w:cstheme="majorBidi"/>
          <w:b/>
          <w:bCs/>
          <w:sz w:val="28"/>
          <w:szCs w:val="28"/>
          <w:rtl/>
        </w:rPr>
        <w:t>הטור</w:t>
      </w:r>
      <w:r w:rsidRPr="00BF2CF4">
        <w:rPr>
          <w:rFonts w:asciiTheme="majorBidi" w:hAnsiTheme="majorBidi" w:cstheme="majorBidi"/>
          <w:sz w:val="28"/>
          <w:szCs w:val="28"/>
          <w:rtl/>
        </w:rPr>
        <w:t xml:space="preserve"> החזן אין תלוי ביחוס וכו', ומ"מ אם שניהם שוין וודאי מיוחס קודם לשאינו מיוחס, וראוי לדקדק על זה כי אינו דומה תפלת צדיק בן צדיק וכו' [יבמות סד ע"א], כ"כ </w:t>
      </w:r>
      <w:r w:rsidRPr="00BF2CF4">
        <w:rPr>
          <w:rFonts w:asciiTheme="majorBidi" w:hAnsiTheme="majorBidi" w:cstheme="majorBidi"/>
          <w:b/>
          <w:bCs/>
          <w:sz w:val="28"/>
          <w:szCs w:val="28"/>
          <w:rtl/>
        </w:rPr>
        <w:t>הב"ח</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[ס"ג] </w:t>
      </w:r>
      <w:r w:rsidRPr="00BF2CF4">
        <w:rPr>
          <w:rFonts w:asciiTheme="majorBidi" w:hAnsiTheme="majorBidi" w:cstheme="majorBidi"/>
          <w:sz w:val="28"/>
          <w:szCs w:val="28"/>
          <w:rtl/>
        </w:rPr>
        <w:t xml:space="preserve">בשם </w:t>
      </w:r>
      <w:r w:rsidRPr="00BF2CF4">
        <w:rPr>
          <w:rFonts w:asciiTheme="majorBidi" w:hAnsiTheme="majorBidi" w:cstheme="majorBidi"/>
          <w:b/>
          <w:bCs/>
          <w:sz w:val="28"/>
          <w:szCs w:val="28"/>
          <w:rtl/>
        </w:rPr>
        <w:t>רש"ל</w:t>
      </w:r>
      <w:r w:rsidRPr="00BF2CF4">
        <w:rPr>
          <w:rFonts w:asciiTheme="majorBidi" w:hAnsiTheme="majorBidi" w:cstheme="majorBidi"/>
          <w:sz w:val="28"/>
          <w:szCs w:val="28"/>
          <w:rtl/>
        </w:rPr>
        <w:t xml:space="preserve"> [בביאורו לטור], הביאו </w:t>
      </w:r>
      <w:r w:rsidRPr="00BF2CF4">
        <w:rPr>
          <w:rFonts w:asciiTheme="majorBidi" w:hAnsiTheme="majorBidi" w:cstheme="majorBidi"/>
          <w:b/>
          <w:bCs/>
          <w:sz w:val="28"/>
          <w:szCs w:val="28"/>
          <w:rtl/>
        </w:rPr>
        <w:t>ט"ז</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[סק"ג] </w:t>
      </w:r>
      <w:r w:rsidRPr="00BF2CF4">
        <w:rPr>
          <w:rFonts w:asciiTheme="majorBidi" w:hAnsiTheme="majorBidi" w:cstheme="majorBidi"/>
          <w:b/>
          <w:bCs/>
          <w:sz w:val="28"/>
          <w:szCs w:val="28"/>
          <w:rtl/>
        </w:rPr>
        <w:t>ומג"א</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[סק"ח]</w:t>
      </w:r>
      <w:r w:rsidRPr="00BF2CF4">
        <w:rPr>
          <w:rFonts w:asciiTheme="majorBidi" w:hAnsiTheme="majorBidi" w:cstheme="majorBidi"/>
          <w:sz w:val="28"/>
          <w:szCs w:val="28"/>
          <w:rtl/>
        </w:rPr>
        <w:t>,</w:t>
      </w:r>
      <w:r w:rsidRPr="00BF2CF4">
        <w:rPr>
          <w:rFonts w:asciiTheme="majorBidi" w:hAnsiTheme="majorBidi" w:cstheme="majorBidi"/>
          <w:sz w:val="24"/>
          <w:szCs w:val="24"/>
          <w:rtl/>
        </w:rPr>
        <w:t xml:space="preserve"> </w:t>
      </w:r>
      <w:r w:rsidRPr="00BF2CF4">
        <w:rPr>
          <w:rFonts w:asciiTheme="majorBidi" w:hAnsiTheme="majorBidi" w:cstheme="majorBidi"/>
          <w:sz w:val="28"/>
          <w:szCs w:val="28"/>
          <w:rtl/>
        </w:rPr>
        <w:t xml:space="preserve">וכן ראיתי </w:t>
      </w:r>
      <w:r w:rsidRPr="00BF2CF4">
        <w:rPr>
          <w:rFonts w:asciiTheme="majorBidi" w:hAnsiTheme="majorBidi" w:cstheme="majorBidi"/>
          <w:b/>
          <w:bCs/>
          <w:sz w:val="28"/>
          <w:szCs w:val="28"/>
          <w:rtl/>
        </w:rPr>
        <w:t>בים של שלמה</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(פ"ק דחולין סי' מ"ח)</w:t>
      </w:r>
      <w:r w:rsidRPr="00BF2CF4">
        <w:rPr>
          <w:rFonts w:asciiTheme="majorBidi" w:hAnsiTheme="majorBidi" w:cstheme="majorBidi"/>
          <w:sz w:val="28"/>
          <w:szCs w:val="28"/>
          <w:rtl/>
        </w:rPr>
        <w:t xml:space="preserve">. אבל </w:t>
      </w:r>
      <w:r w:rsidRPr="00BF2CF4">
        <w:rPr>
          <w:rFonts w:asciiTheme="majorBidi" w:hAnsiTheme="majorBidi" w:cstheme="majorBidi"/>
          <w:b/>
          <w:bCs/>
          <w:sz w:val="28"/>
          <w:szCs w:val="28"/>
          <w:rtl/>
        </w:rPr>
        <w:t>בתשו' רש"ל</w:t>
      </w:r>
      <w:r w:rsidRPr="00BF2CF4">
        <w:rPr>
          <w:rFonts w:asciiTheme="majorBidi" w:hAnsiTheme="majorBidi" w:cstheme="majorBidi"/>
          <w:sz w:val="28"/>
          <w:szCs w:val="28"/>
          <w:rtl/>
        </w:rPr>
        <w:t xml:space="preserve"> </w:t>
      </w:r>
      <w:r w:rsidR="00E92CAC" w:rsidRPr="00BF2CF4">
        <w:rPr>
          <w:rFonts w:asciiTheme="majorBidi" w:hAnsiTheme="majorBidi" w:cstheme="majorBidi"/>
          <w:sz w:val="24"/>
          <w:szCs w:val="24"/>
          <w:rtl/>
        </w:rPr>
        <w:t>(</w:t>
      </w:r>
      <w:r w:rsidRPr="00BF2CF4">
        <w:rPr>
          <w:rFonts w:asciiTheme="majorBidi" w:hAnsiTheme="majorBidi" w:cstheme="majorBidi"/>
          <w:sz w:val="24"/>
          <w:szCs w:val="24"/>
          <w:rtl/>
        </w:rPr>
        <w:t>סי' כ'</w:t>
      </w:r>
      <w:r w:rsidR="00E92CAC" w:rsidRPr="00BF2CF4">
        <w:rPr>
          <w:rFonts w:asciiTheme="majorBidi" w:hAnsiTheme="majorBidi" w:cstheme="majorBidi"/>
          <w:sz w:val="24"/>
          <w:szCs w:val="24"/>
          <w:rtl/>
        </w:rPr>
        <w:t>)</w:t>
      </w:r>
      <w:r w:rsidRPr="00BF2CF4">
        <w:rPr>
          <w:rFonts w:asciiTheme="majorBidi" w:hAnsiTheme="majorBidi" w:cstheme="majorBidi"/>
          <w:sz w:val="24"/>
          <w:szCs w:val="24"/>
          <w:rtl/>
        </w:rPr>
        <w:t xml:space="preserve"> </w:t>
      </w:r>
      <w:r w:rsidRPr="00BF2CF4">
        <w:rPr>
          <w:rFonts w:asciiTheme="majorBidi" w:hAnsiTheme="majorBidi" w:cstheme="majorBidi"/>
          <w:sz w:val="28"/>
          <w:szCs w:val="28"/>
          <w:rtl/>
        </w:rPr>
        <w:t xml:space="preserve">כתב דדוקא בתפלת עצמו יש חילוק שזכות אבותיו מסייעתו, אבל המתפלל בעבור הצבור אדרבה חשובה היא לפני המקום, שמניח מעשה אבותיו והלך בדרכי הש"י ע"כ, וכ"כ </w:t>
      </w:r>
      <w:r w:rsidRPr="00BF2CF4">
        <w:rPr>
          <w:rFonts w:asciiTheme="majorBidi" w:hAnsiTheme="majorBidi" w:cstheme="majorBidi"/>
          <w:b/>
          <w:bCs/>
          <w:sz w:val="28"/>
          <w:szCs w:val="28"/>
          <w:rtl/>
        </w:rPr>
        <w:t>מג"א</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[שם]</w:t>
      </w:r>
      <w:r w:rsidR="00E92CAC" w:rsidRPr="00BF2CF4">
        <w:rPr>
          <w:rFonts w:asciiTheme="majorBidi" w:hAnsiTheme="majorBidi" w:cstheme="majorBidi"/>
          <w:sz w:val="28"/>
          <w:szCs w:val="28"/>
          <w:rtl/>
        </w:rPr>
        <w:t>.</w:t>
      </w:r>
      <w:r w:rsidRPr="00BF2CF4">
        <w:rPr>
          <w:rFonts w:asciiTheme="majorBidi" w:hAnsiTheme="majorBidi" w:cstheme="majorBidi"/>
          <w:sz w:val="24"/>
          <w:szCs w:val="24"/>
          <w:rtl/>
        </w:rPr>
        <w:t xml:space="preserve"> </w:t>
      </w:r>
      <w:r w:rsidRPr="00BF2CF4">
        <w:rPr>
          <w:rFonts w:asciiTheme="majorBidi" w:hAnsiTheme="majorBidi" w:cstheme="majorBidi"/>
          <w:sz w:val="28"/>
          <w:szCs w:val="28"/>
          <w:rtl/>
        </w:rPr>
        <w:t xml:space="preserve">וכן כתב </w:t>
      </w:r>
      <w:r w:rsidRPr="00BF2CF4">
        <w:rPr>
          <w:rFonts w:asciiTheme="majorBidi" w:hAnsiTheme="majorBidi" w:cstheme="majorBidi"/>
          <w:b/>
          <w:bCs/>
          <w:sz w:val="28"/>
          <w:szCs w:val="28"/>
          <w:rtl/>
        </w:rPr>
        <w:t>בים של שלמה</w:t>
      </w:r>
      <w:r w:rsidRPr="00BF2CF4">
        <w:rPr>
          <w:rFonts w:asciiTheme="majorBidi" w:hAnsiTheme="majorBidi" w:cstheme="majorBidi"/>
          <w:sz w:val="28"/>
          <w:szCs w:val="28"/>
          <w:rtl/>
        </w:rPr>
        <w:t xml:space="preserve"> גופיה פרק גיד הנשה סי' י"ז, וכ"כ </w:t>
      </w:r>
      <w:r w:rsidRPr="00BF2CF4">
        <w:rPr>
          <w:rFonts w:asciiTheme="majorBidi" w:hAnsiTheme="majorBidi" w:cstheme="majorBidi"/>
          <w:b/>
          <w:bCs/>
          <w:sz w:val="28"/>
          <w:szCs w:val="28"/>
          <w:rtl/>
        </w:rPr>
        <w:t>הט"ז</w:t>
      </w:r>
      <w:r w:rsidRPr="00BF2CF4">
        <w:rPr>
          <w:rFonts w:asciiTheme="majorBidi" w:hAnsiTheme="majorBidi" w:cstheme="majorBidi"/>
          <w:sz w:val="28"/>
          <w:szCs w:val="28"/>
          <w:rtl/>
        </w:rPr>
        <w:t xml:space="preserve"> מסברא דנפשיה. והוא תמוה דאישתמיט לגדולים הנ"ל דברי </w:t>
      </w:r>
      <w:r w:rsidRPr="00BF2CF4">
        <w:rPr>
          <w:rFonts w:asciiTheme="majorBidi" w:hAnsiTheme="majorBidi" w:cstheme="majorBidi"/>
          <w:b/>
          <w:bCs/>
          <w:sz w:val="28"/>
          <w:szCs w:val="28"/>
          <w:rtl/>
        </w:rPr>
        <w:t>רש"ל</w:t>
      </w:r>
      <w:r w:rsidRPr="00BF2CF4">
        <w:rPr>
          <w:rFonts w:asciiTheme="majorBidi" w:hAnsiTheme="majorBidi" w:cstheme="majorBidi"/>
          <w:sz w:val="28"/>
          <w:szCs w:val="28"/>
          <w:rtl/>
        </w:rPr>
        <w:t xml:space="preserve"> הנ"ל. וכן הוכחתי </w:t>
      </w:r>
      <w:r w:rsidRPr="00BF2CF4">
        <w:rPr>
          <w:rFonts w:asciiTheme="majorBidi" w:hAnsiTheme="majorBidi" w:cstheme="majorBidi"/>
          <w:b/>
          <w:bCs/>
          <w:sz w:val="28"/>
          <w:szCs w:val="28"/>
          <w:rtl/>
        </w:rPr>
        <w:t>באליה זוטא</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[ס"ק יא] </w:t>
      </w:r>
      <w:r w:rsidRPr="00BF2CF4">
        <w:rPr>
          <w:rFonts w:asciiTheme="majorBidi" w:hAnsiTheme="majorBidi" w:cstheme="majorBidi"/>
          <w:sz w:val="28"/>
          <w:szCs w:val="28"/>
          <w:rtl/>
        </w:rPr>
        <w:t xml:space="preserve">מהא דפירש </w:t>
      </w:r>
      <w:r w:rsidRPr="00BF2CF4">
        <w:rPr>
          <w:rFonts w:asciiTheme="majorBidi" w:hAnsiTheme="majorBidi" w:cstheme="majorBidi"/>
          <w:b/>
          <w:bCs/>
          <w:sz w:val="28"/>
          <w:szCs w:val="28"/>
          <w:rtl/>
        </w:rPr>
        <w:t>בעשרה מאמרות</w:t>
      </w:r>
      <w:r w:rsidRPr="00BF2CF4">
        <w:rPr>
          <w:rFonts w:asciiTheme="majorBidi" w:hAnsiTheme="majorBidi" w:cstheme="majorBidi"/>
          <w:sz w:val="28"/>
          <w:szCs w:val="28"/>
          <w:rtl/>
        </w:rPr>
        <w:t xml:space="preserve"> על הא </w:t>
      </w:r>
      <w:r w:rsidRPr="00BF2CF4">
        <w:rPr>
          <w:rFonts w:asciiTheme="majorBidi" w:hAnsiTheme="majorBidi" w:cstheme="majorBidi"/>
          <w:b/>
          <w:bCs/>
          <w:sz w:val="28"/>
          <w:szCs w:val="28"/>
          <w:rtl/>
        </w:rPr>
        <w:t>דר' אליעזר</w:t>
      </w:r>
      <w:r w:rsidRPr="00BF2CF4">
        <w:rPr>
          <w:rFonts w:asciiTheme="majorBidi" w:hAnsiTheme="majorBidi" w:cstheme="majorBidi"/>
          <w:sz w:val="28"/>
          <w:szCs w:val="28"/>
          <w:rtl/>
        </w:rPr>
        <w:t xml:space="preserve"> אמר כ"ד רננות ולא נענה ירד </w:t>
      </w:r>
      <w:r w:rsidRPr="00BF2CF4">
        <w:rPr>
          <w:rFonts w:asciiTheme="majorBidi" w:hAnsiTheme="majorBidi" w:cstheme="majorBidi"/>
          <w:b/>
          <w:bCs/>
          <w:sz w:val="28"/>
          <w:szCs w:val="28"/>
          <w:rtl/>
        </w:rPr>
        <w:t>ר' עקיבא</w:t>
      </w:r>
      <w:r w:rsidRPr="00BF2CF4">
        <w:rPr>
          <w:rFonts w:asciiTheme="majorBidi" w:hAnsiTheme="majorBidi" w:cstheme="majorBidi"/>
          <w:sz w:val="28"/>
          <w:szCs w:val="28"/>
          <w:rtl/>
        </w:rPr>
        <w:t xml:space="preserve"> ונענה [תענית כה ע"ב]. ולא שזה גדול מזה, אלא שזה מעביר על מדותיו. ופירש </w:t>
      </w:r>
      <w:r w:rsidRPr="00BF2CF4">
        <w:rPr>
          <w:rFonts w:asciiTheme="majorBidi" w:hAnsiTheme="majorBidi" w:cstheme="majorBidi"/>
          <w:b/>
          <w:bCs/>
          <w:sz w:val="28"/>
          <w:szCs w:val="28"/>
          <w:rtl/>
        </w:rPr>
        <w:t>בעשרה מאמרות</w:t>
      </w:r>
      <w:r w:rsidRPr="00BF2CF4">
        <w:rPr>
          <w:rFonts w:asciiTheme="majorBidi" w:hAnsiTheme="majorBidi" w:cstheme="majorBidi"/>
          <w:sz w:val="28"/>
          <w:szCs w:val="28"/>
          <w:rtl/>
        </w:rPr>
        <w:t xml:space="preserve"> שמעביר על מעשה אבותיו, כי </w:t>
      </w:r>
      <w:r w:rsidRPr="00BF2CF4">
        <w:rPr>
          <w:rFonts w:asciiTheme="majorBidi" w:hAnsiTheme="majorBidi" w:cstheme="majorBidi"/>
          <w:b/>
          <w:bCs/>
          <w:sz w:val="28"/>
          <w:szCs w:val="28"/>
          <w:rtl/>
        </w:rPr>
        <w:t>ר"א</w:t>
      </w:r>
      <w:r w:rsidRPr="00BF2CF4">
        <w:rPr>
          <w:rFonts w:asciiTheme="majorBidi" w:hAnsiTheme="majorBidi" w:cstheme="majorBidi"/>
          <w:sz w:val="28"/>
          <w:szCs w:val="28"/>
          <w:rtl/>
        </w:rPr>
        <w:t xml:space="preserve"> היה מיוחס </w:t>
      </w:r>
      <w:r w:rsidRPr="00BF2CF4">
        <w:rPr>
          <w:rFonts w:asciiTheme="majorBidi" w:hAnsiTheme="majorBidi" w:cstheme="majorBidi"/>
          <w:b/>
          <w:bCs/>
          <w:sz w:val="28"/>
          <w:szCs w:val="28"/>
          <w:rtl/>
        </w:rPr>
        <w:t>ור"ע</w:t>
      </w:r>
      <w:r w:rsidRPr="00BF2CF4">
        <w:rPr>
          <w:rFonts w:asciiTheme="majorBidi" w:hAnsiTheme="majorBidi" w:cstheme="majorBidi"/>
          <w:sz w:val="28"/>
          <w:szCs w:val="28"/>
          <w:rtl/>
        </w:rPr>
        <w:t xml:space="preserve"> לא היה מיוחס, וא"כ תיקשי מהא דאינו דומה תפלת צדיק בן צדיק. אלא צ"ל שאני תפלת </w:t>
      </w:r>
      <w:r w:rsidRPr="00BF2CF4">
        <w:rPr>
          <w:rFonts w:asciiTheme="majorBidi" w:hAnsiTheme="majorBidi" w:cstheme="majorBidi"/>
          <w:b/>
          <w:bCs/>
          <w:sz w:val="28"/>
          <w:szCs w:val="28"/>
          <w:rtl/>
        </w:rPr>
        <w:t>ר"א ור"ע</w:t>
      </w:r>
      <w:r w:rsidRPr="00BF2CF4">
        <w:rPr>
          <w:rFonts w:asciiTheme="majorBidi" w:hAnsiTheme="majorBidi" w:cstheme="majorBidi"/>
          <w:sz w:val="28"/>
          <w:szCs w:val="28"/>
          <w:rtl/>
        </w:rPr>
        <w:t xml:space="preserve"> שהיו מתפללין על הצבור, א"כ אם הוא ג"כ צדיק כיון שאינו מיוחס עדיף טפי, אבל יצחק היה מתפלל על עצמו שיזכה לבנים ולא על הצבור, עדיף צדיק מיוחס שזכות אבותיו מסייעתו. וטעמא נ"ל כמו שמצאתי </w:t>
      </w:r>
      <w:r w:rsidRPr="00BF2CF4">
        <w:rPr>
          <w:rFonts w:asciiTheme="majorBidi" w:hAnsiTheme="majorBidi" w:cstheme="majorBidi"/>
          <w:b/>
          <w:bCs/>
          <w:sz w:val="28"/>
          <w:szCs w:val="28"/>
          <w:rtl/>
        </w:rPr>
        <w:t>בתשו' רמב"ן</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[במיוחסות סי' רפז] </w:t>
      </w:r>
      <w:r w:rsidRPr="00BF2CF4">
        <w:rPr>
          <w:rFonts w:asciiTheme="majorBidi" w:hAnsiTheme="majorBidi" w:cstheme="majorBidi"/>
          <w:sz w:val="28"/>
          <w:szCs w:val="28"/>
          <w:rtl/>
        </w:rPr>
        <w:t xml:space="preserve">על הא [תענית כד ע"ב] דכל העולם ניזון בשביל </w:t>
      </w:r>
      <w:r w:rsidRPr="00BF2CF4">
        <w:rPr>
          <w:rFonts w:asciiTheme="majorBidi" w:hAnsiTheme="majorBidi" w:cstheme="majorBidi"/>
          <w:b/>
          <w:bCs/>
          <w:sz w:val="28"/>
          <w:szCs w:val="28"/>
          <w:rtl/>
        </w:rPr>
        <w:t>חנינא</w:t>
      </w:r>
      <w:r w:rsidRPr="00BF2CF4">
        <w:rPr>
          <w:rFonts w:asciiTheme="majorBidi" w:hAnsiTheme="majorBidi" w:cstheme="majorBidi"/>
          <w:sz w:val="28"/>
          <w:szCs w:val="28"/>
          <w:rtl/>
        </w:rPr>
        <w:t xml:space="preserve"> בני וחנינא בני די לו בקב חרובין מערב שבת לערב שבת. ופירש </w:t>
      </w:r>
      <w:r w:rsidRPr="00BF2CF4">
        <w:rPr>
          <w:rFonts w:asciiTheme="majorBidi" w:hAnsiTheme="majorBidi" w:cstheme="majorBidi"/>
          <w:b/>
          <w:bCs/>
          <w:sz w:val="28"/>
          <w:szCs w:val="28"/>
          <w:rtl/>
        </w:rPr>
        <w:t>הרמב"ן</w:t>
      </w:r>
      <w:r w:rsidRPr="00BF2CF4">
        <w:rPr>
          <w:rFonts w:asciiTheme="majorBidi" w:hAnsiTheme="majorBidi" w:cstheme="majorBidi"/>
          <w:sz w:val="28"/>
          <w:szCs w:val="28"/>
          <w:rtl/>
        </w:rPr>
        <w:t xml:space="preserve"> משום (דצריך) [דצדיק] זכותו (ו)אינו מועיל לעצמו בעולם הזה, אבל לבני דורו מהני זכותו, לכך כל העולם ניזון בשביל </w:t>
      </w:r>
      <w:r w:rsidRPr="00BF2CF4">
        <w:rPr>
          <w:rFonts w:asciiTheme="majorBidi" w:hAnsiTheme="majorBidi" w:cstheme="majorBidi"/>
          <w:b/>
          <w:bCs/>
          <w:sz w:val="28"/>
          <w:szCs w:val="28"/>
          <w:rtl/>
        </w:rPr>
        <w:t>חנינא</w:t>
      </w:r>
      <w:r w:rsidRPr="00BF2CF4">
        <w:rPr>
          <w:rFonts w:asciiTheme="majorBidi" w:hAnsiTheme="majorBidi" w:cstheme="majorBidi"/>
          <w:sz w:val="28"/>
          <w:szCs w:val="28"/>
          <w:rtl/>
        </w:rPr>
        <w:t xml:space="preserve"> וכו'. והוא הדין בזה כשמתפלל על עצמו אינו מועיל לו, אבל כשמתפלל על הצבור שזכותו מועיל, עדיף צדיק שאינו מיוחס שזכותו גדול יותר שמניח מעשה אבותיו כנ"ל. אך קצת קשה ממ"ש </w:t>
      </w:r>
      <w:r w:rsidRPr="00BF2CF4">
        <w:rPr>
          <w:rFonts w:asciiTheme="majorBidi" w:hAnsiTheme="majorBidi" w:cstheme="majorBidi"/>
          <w:b/>
          <w:bCs/>
          <w:sz w:val="28"/>
          <w:szCs w:val="28"/>
          <w:rtl/>
        </w:rPr>
        <w:t>הטור</w:t>
      </w:r>
      <w:r w:rsidRPr="00BF2CF4">
        <w:rPr>
          <w:rFonts w:asciiTheme="majorBidi" w:hAnsiTheme="majorBidi" w:cstheme="majorBidi"/>
          <w:sz w:val="28"/>
          <w:szCs w:val="28"/>
          <w:rtl/>
        </w:rPr>
        <w:t xml:space="preserve"> לקמן סי' תקע"ט בשליח ציבור דתעניות שלא יהא בבניו ובני ביתו וקרוביו ובכל הנלוים אליו בעל עבירה ע"כ</w:t>
      </w:r>
      <w:r w:rsidR="00E92CAC" w:rsidRPr="00BF2CF4">
        <w:rPr>
          <w:rStyle w:val="Appelnotedebasdep"/>
          <w:rFonts w:asciiTheme="majorBidi" w:hAnsiTheme="majorBidi" w:cstheme="majorBidi"/>
          <w:sz w:val="28"/>
          <w:szCs w:val="28"/>
          <w:rtl/>
        </w:rPr>
        <w:footnoteReference w:id="4"/>
      </w:r>
      <w:r w:rsidRPr="00BF2CF4">
        <w:rPr>
          <w:rFonts w:asciiTheme="majorBidi" w:hAnsiTheme="majorBidi" w:cstheme="majorBidi"/>
          <w:sz w:val="28"/>
          <w:szCs w:val="28"/>
          <w:rtl/>
        </w:rPr>
        <w:t xml:space="preserve">. וי"ל </w:t>
      </w:r>
      <w:r w:rsidRPr="00BF2CF4">
        <w:rPr>
          <w:rFonts w:asciiTheme="majorBidi" w:hAnsiTheme="majorBidi" w:cstheme="majorBidi"/>
          <w:sz w:val="28"/>
          <w:szCs w:val="28"/>
          <w:rtl/>
        </w:rPr>
        <w:lastRenderedPageBreak/>
        <w:t xml:space="preserve">דכיון שהם בחיים גרע, כדאיתא </w:t>
      </w:r>
      <w:r w:rsidRPr="00BF2CF4">
        <w:rPr>
          <w:rFonts w:asciiTheme="majorBidi" w:hAnsiTheme="majorBidi" w:cstheme="majorBidi"/>
          <w:b/>
          <w:bCs/>
          <w:sz w:val="28"/>
          <w:szCs w:val="28"/>
          <w:rtl/>
        </w:rPr>
        <w:t>בשבועות</w:t>
      </w:r>
      <w:r w:rsidRPr="00BF2CF4">
        <w:rPr>
          <w:rFonts w:asciiTheme="majorBidi" w:hAnsiTheme="majorBidi" w:cstheme="majorBidi"/>
          <w:sz w:val="28"/>
          <w:szCs w:val="28"/>
          <w:rtl/>
        </w:rPr>
        <w:t xml:space="preserve"> </w:t>
      </w:r>
      <w:r w:rsidR="00E92CAC" w:rsidRPr="00BF2CF4">
        <w:rPr>
          <w:rFonts w:asciiTheme="majorBidi" w:hAnsiTheme="majorBidi" w:cstheme="majorBidi"/>
          <w:sz w:val="24"/>
          <w:szCs w:val="24"/>
          <w:rtl/>
        </w:rPr>
        <w:t>(</w:t>
      </w:r>
      <w:r w:rsidRPr="00BF2CF4">
        <w:rPr>
          <w:rFonts w:asciiTheme="majorBidi" w:hAnsiTheme="majorBidi" w:cstheme="majorBidi"/>
          <w:sz w:val="24"/>
          <w:szCs w:val="24"/>
          <w:rtl/>
        </w:rPr>
        <w:t>דף ל"ט</w:t>
      </w:r>
      <w:r w:rsidR="00E92CAC" w:rsidRPr="00BF2CF4">
        <w:rPr>
          <w:rFonts w:asciiTheme="majorBidi" w:hAnsiTheme="majorBidi" w:cstheme="majorBidi"/>
          <w:sz w:val="24"/>
          <w:szCs w:val="24"/>
          <w:rtl/>
        </w:rPr>
        <w:t>.)</w:t>
      </w:r>
      <w:r w:rsidRPr="00BF2CF4">
        <w:rPr>
          <w:rFonts w:asciiTheme="majorBidi" w:hAnsiTheme="majorBidi" w:cstheme="majorBidi"/>
          <w:sz w:val="24"/>
          <w:szCs w:val="24"/>
          <w:rtl/>
        </w:rPr>
        <w:t xml:space="preserve"> </w:t>
      </w:r>
      <w:r w:rsidRPr="00BF2CF4">
        <w:rPr>
          <w:rFonts w:asciiTheme="majorBidi" w:hAnsiTheme="majorBidi" w:cstheme="majorBidi"/>
          <w:sz w:val="28"/>
          <w:szCs w:val="28"/>
          <w:rtl/>
        </w:rPr>
        <w:t xml:space="preserve"> אין לך משפחה שיש בה מוכס שאין כולה מוכסין וכו' מפני שמחפין עליו, ועוד יש ליישב''.</w:t>
      </w:r>
    </w:p>
    <w:p w14:paraId="46BF04EA" w14:textId="77777777" w:rsidR="002E5F69" w:rsidRPr="00BF2CF4" w:rsidRDefault="002E5F69" w:rsidP="002E5F69">
      <w:pPr>
        <w:bidi/>
        <w:jc w:val="both"/>
        <w:rPr>
          <w:rFonts w:asciiTheme="majorBidi" w:hAnsiTheme="majorBidi" w:cstheme="majorBidi"/>
          <w:sz w:val="28"/>
          <w:szCs w:val="28"/>
          <w:rtl/>
        </w:rPr>
      </w:pPr>
    </w:p>
    <w:p w14:paraId="33E9AB90" w14:textId="1F721EDC" w:rsidR="002E5F69" w:rsidRPr="00BF2CF4" w:rsidRDefault="002E5F69" w:rsidP="002E5F69">
      <w:pPr>
        <w:bidi/>
        <w:jc w:val="both"/>
        <w:rPr>
          <w:rFonts w:asciiTheme="majorBidi" w:hAnsiTheme="majorBidi" w:cstheme="majorBidi"/>
          <w:sz w:val="36"/>
          <w:szCs w:val="36"/>
          <w:u w:val="single"/>
          <w:rtl/>
        </w:rPr>
      </w:pPr>
      <w:r w:rsidRPr="00BF2CF4">
        <w:rPr>
          <w:rFonts w:asciiTheme="majorBidi" w:hAnsiTheme="majorBidi" w:cstheme="majorBidi"/>
          <w:sz w:val="36"/>
          <w:szCs w:val="36"/>
          <w:u w:val="single"/>
          <w:rtl/>
        </w:rPr>
        <w:t>תפילה עם רשעים</w:t>
      </w:r>
    </w:p>
    <w:p w14:paraId="17B4A69F" w14:textId="230CC262" w:rsidR="002E5F69" w:rsidRPr="00BF2CF4" w:rsidRDefault="002E5F69" w:rsidP="002E5F69">
      <w:pPr>
        <w:bidi/>
        <w:jc w:val="both"/>
        <w:rPr>
          <w:rFonts w:asciiTheme="majorBidi" w:hAnsiTheme="majorBidi" w:cstheme="majorBidi"/>
          <w:sz w:val="28"/>
          <w:szCs w:val="28"/>
          <w:rtl/>
        </w:rPr>
      </w:pPr>
      <w:r w:rsidRPr="00BF2CF4">
        <w:rPr>
          <w:rFonts w:asciiTheme="majorBidi" w:hAnsiTheme="majorBidi" w:cstheme="majorBidi"/>
          <w:sz w:val="28"/>
          <w:szCs w:val="28"/>
          <w:rtl/>
        </w:rPr>
        <w:t>והנה מובא בחז''ל שכל תענית צבור שאין בו מפושעי ישראל אינו תענית שהרי חלבנה שריחה רע ומנאה הכתוב עם סמני הקטרת</w:t>
      </w:r>
      <w:r w:rsidR="008F5927" w:rsidRPr="00BF2CF4">
        <w:rPr>
          <w:rFonts w:asciiTheme="majorBidi" w:hAnsiTheme="majorBidi" w:cstheme="majorBidi"/>
          <w:sz w:val="28"/>
          <w:szCs w:val="28"/>
          <w:rtl/>
        </w:rPr>
        <w:t>, ובאמת מאמר הזה צ''ב כי מה תועלת יהיה שפושעי ישראל השתתפו בתענית ציבור.</w:t>
      </w:r>
    </w:p>
    <w:p w14:paraId="3D042A4B" w14:textId="694357FB" w:rsidR="00DC63CE" w:rsidRPr="00BF2CF4" w:rsidRDefault="008F5927" w:rsidP="00DC63CE">
      <w:pPr>
        <w:bidi/>
        <w:jc w:val="both"/>
        <w:rPr>
          <w:rFonts w:asciiTheme="majorBidi" w:hAnsiTheme="majorBidi" w:cstheme="majorBidi"/>
          <w:sz w:val="28"/>
          <w:szCs w:val="28"/>
          <w:rtl/>
        </w:rPr>
      </w:pPr>
      <w:r w:rsidRPr="00BF2CF4">
        <w:rPr>
          <w:rFonts w:asciiTheme="majorBidi" w:hAnsiTheme="majorBidi" w:cstheme="majorBidi"/>
          <w:sz w:val="28"/>
          <w:szCs w:val="28"/>
          <w:rtl/>
        </w:rPr>
        <w:t xml:space="preserve">אולם באמת מצאתי פירוש </w:t>
      </w:r>
      <w:r w:rsidR="00DC63CE" w:rsidRPr="00BF2CF4">
        <w:rPr>
          <w:rFonts w:asciiTheme="majorBidi" w:hAnsiTheme="majorBidi" w:cstheme="majorBidi"/>
          <w:b/>
          <w:bCs/>
          <w:sz w:val="28"/>
          <w:szCs w:val="28"/>
          <w:rtl/>
        </w:rPr>
        <w:t>מהפרישה</w:t>
      </w:r>
      <w:r w:rsidR="00DC63CE" w:rsidRPr="00BF2CF4">
        <w:rPr>
          <w:rFonts w:asciiTheme="majorBidi" w:hAnsiTheme="majorBidi" w:cstheme="majorBidi"/>
          <w:sz w:val="28"/>
          <w:szCs w:val="28"/>
          <w:rtl/>
        </w:rPr>
        <w:t xml:space="preserve"> המובא </w:t>
      </w:r>
      <w:r w:rsidR="00DC63CE" w:rsidRPr="00BF2CF4">
        <w:rPr>
          <w:rFonts w:asciiTheme="majorBidi" w:hAnsiTheme="majorBidi" w:cstheme="majorBidi"/>
          <w:b/>
          <w:bCs/>
          <w:sz w:val="28"/>
          <w:szCs w:val="28"/>
          <w:rtl/>
        </w:rPr>
        <w:t>בשעה''צ</w:t>
      </w:r>
      <w:r w:rsidR="00DC63CE" w:rsidRPr="00BF2CF4">
        <w:rPr>
          <w:rFonts w:asciiTheme="majorBidi" w:hAnsiTheme="majorBidi" w:cstheme="majorBidi"/>
          <w:sz w:val="28"/>
          <w:szCs w:val="28"/>
          <w:rtl/>
        </w:rPr>
        <w:t xml:space="preserve"> </w:t>
      </w:r>
      <w:r w:rsidR="00DC63CE" w:rsidRPr="00BF2CF4">
        <w:rPr>
          <w:rFonts w:asciiTheme="majorBidi" w:hAnsiTheme="majorBidi" w:cstheme="majorBidi"/>
          <w:sz w:val="24"/>
          <w:szCs w:val="24"/>
          <w:rtl/>
        </w:rPr>
        <w:t xml:space="preserve">(סימן תריט ס"ק ד) </w:t>
      </w:r>
      <w:r w:rsidR="00DC63CE" w:rsidRPr="00BF2CF4">
        <w:rPr>
          <w:rFonts w:asciiTheme="majorBidi" w:hAnsiTheme="majorBidi" w:cstheme="majorBidi"/>
          <w:sz w:val="28"/>
          <w:szCs w:val="28"/>
          <w:rtl/>
        </w:rPr>
        <w:t xml:space="preserve">בהלכות יום הכיפורים לענין אמירת כל נדרי, וז''ל </w:t>
      </w:r>
      <w:r w:rsidR="00DC63CE" w:rsidRPr="00BF2CF4">
        <w:rPr>
          <w:rFonts w:asciiTheme="majorBidi" w:hAnsiTheme="majorBidi" w:cstheme="majorBidi"/>
          <w:b/>
          <w:bCs/>
          <w:sz w:val="28"/>
          <w:szCs w:val="28"/>
          <w:rtl/>
        </w:rPr>
        <w:t>המ''ב</w:t>
      </w:r>
      <w:r w:rsidR="00DC63CE" w:rsidRPr="00BF2CF4">
        <w:rPr>
          <w:rFonts w:asciiTheme="majorBidi" w:hAnsiTheme="majorBidi" w:cstheme="majorBidi"/>
          <w:sz w:val="28"/>
          <w:szCs w:val="28"/>
          <w:rtl/>
        </w:rPr>
        <w:t xml:space="preserve"> </w:t>
      </w:r>
      <w:r w:rsidR="00DC63CE" w:rsidRPr="00BF2CF4">
        <w:rPr>
          <w:rFonts w:asciiTheme="majorBidi" w:hAnsiTheme="majorBidi" w:cstheme="majorBidi"/>
          <w:sz w:val="24"/>
          <w:szCs w:val="24"/>
          <w:rtl/>
        </w:rPr>
        <w:t xml:space="preserve">(שם ס''ק א) </w:t>
      </w:r>
      <w:r w:rsidR="00DC63CE" w:rsidRPr="00BF2CF4">
        <w:rPr>
          <w:rFonts w:asciiTheme="majorBidi" w:hAnsiTheme="majorBidi" w:cstheme="majorBidi"/>
          <w:sz w:val="28"/>
          <w:szCs w:val="28"/>
          <w:rtl/>
        </w:rPr>
        <w:t>''ועכשיו אומר הגדול שבכל עיר וצריך לצרף עוד שנים ואומרים בישיבה וכו' שהישיבות מסכימים לצרף דעת המקום לדעת הקהל להתיר את העבריינים מעבריותן [ועבריין נקרא מי שעבר על גזירת צבור או שעבר עבירה ומבואר לעיל בסימן נ"ה דאם נדוהו אין מצרפין אותו לכל דבר שבקדושה ויכולין ג"כ להתנות להחמיר שלא להתפלל עמו בבית הכנסת אף שיש שם עשרה ושמא התנו ע"כ מתירין אנו] כדי שנוכל להתפלל עמהם דכל תענית צבור שאין בו מפושעי ישראל אינו תענית שהרי חלבנה שריחה רע ומנאה הכתוב עם סמני הקטרת''.</w:t>
      </w:r>
    </w:p>
    <w:p w14:paraId="362EF4B1" w14:textId="60E40D38" w:rsidR="008F5927" w:rsidRPr="00BF2CF4" w:rsidRDefault="00DC63CE" w:rsidP="00DC63CE">
      <w:pPr>
        <w:bidi/>
        <w:jc w:val="both"/>
        <w:rPr>
          <w:rFonts w:asciiTheme="majorBidi" w:hAnsiTheme="majorBidi" w:cstheme="majorBidi"/>
          <w:sz w:val="28"/>
          <w:szCs w:val="28"/>
          <w:rtl/>
        </w:rPr>
      </w:pPr>
      <w:r w:rsidRPr="00BF2CF4">
        <w:rPr>
          <w:rFonts w:asciiTheme="majorBidi" w:hAnsiTheme="majorBidi" w:cstheme="majorBidi"/>
          <w:sz w:val="28"/>
          <w:szCs w:val="28"/>
          <w:rtl/>
        </w:rPr>
        <w:t xml:space="preserve">וכותב </w:t>
      </w:r>
      <w:r w:rsidRPr="00BF2CF4">
        <w:rPr>
          <w:rFonts w:asciiTheme="majorBidi" w:hAnsiTheme="majorBidi" w:cstheme="majorBidi"/>
          <w:b/>
          <w:bCs/>
          <w:sz w:val="28"/>
          <w:szCs w:val="28"/>
          <w:rtl/>
        </w:rPr>
        <w:t>השעה''צ</w:t>
      </w:r>
      <w:r w:rsidRPr="00BF2CF4">
        <w:rPr>
          <w:rFonts w:asciiTheme="majorBidi" w:hAnsiTheme="majorBidi" w:cstheme="majorBidi"/>
          <w:sz w:val="28"/>
          <w:szCs w:val="28"/>
          <w:rtl/>
        </w:rPr>
        <w:t xml:space="preserve"> ''בא לרמוז שאין לנו להקל ברשעים פושעי ישראל שלא יהיו בכלל תעניתנו ותפלתנו, והיינו, כי שם שמים מתעלה ומתקדש בשעה שהרשעים חוזרים בתשובה ורוצים להתאגד ולהתנהג כמעשה הצדיקים'', ולפי זה אתי שפיר דמיירי בבעלי תשובה.</w:t>
      </w:r>
    </w:p>
    <w:p w14:paraId="5446B300" w14:textId="77777777" w:rsidR="00D16E23" w:rsidRPr="00BF2CF4" w:rsidRDefault="00D16E23" w:rsidP="00D16E23">
      <w:pPr>
        <w:bidi/>
        <w:jc w:val="both"/>
        <w:rPr>
          <w:rFonts w:asciiTheme="majorBidi" w:hAnsiTheme="majorBidi" w:cstheme="majorBidi"/>
          <w:sz w:val="28"/>
          <w:szCs w:val="28"/>
          <w:rtl/>
        </w:rPr>
      </w:pPr>
    </w:p>
    <w:p w14:paraId="1E138129" w14:textId="797823B8" w:rsidR="00D16E23" w:rsidRPr="00BF2CF4" w:rsidRDefault="00D16E23" w:rsidP="00D16E23">
      <w:pPr>
        <w:bidi/>
        <w:jc w:val="both"/>
        <w:rPr>
          <w:rFonts w:asciiTheme="majorBidi" w:hAnsiTheme="majorBidi" w:cstheme="majorBidi"/>
          <w:sz w:val="36"/>
          <w:szCs w:val="36"/>
          <w:u w:val="single"/>
          <w:rtl/>
        </w:rPr>
      </w:pPr>
      <w:r w:rsidRPr="00BF2CF4">
        <w:rPr>
          <w:rFonts w:asciiTheme="majorBidi" w:hAnsiTheme="majorBidi" w:cstheme="majorBidi"/>
          <w:sz w:val="36"/>
          <w:szCs w:val="36"/>
          <w:u w:val="single"/>
          <w:rtl/>
        </w:rPr>
        <w:t>תפילה יכולה למצוא חן בעיני ה' יותר מברכת נביא</w:t>
      </w:r>
    </w:p>
    <w:p w14:paraId="2F9697A3" w14:textId="692E6EFB" w:rsidR="00D16E23" w:rsidRPr="00BF2CF4" w:rsidRDefault="00D16E23" w:rsidP="00D16E23">
      <w:pPr>
        <w:bidi/>
        <w:jc w:val="both"/>
        <w:rPr>
          <w:rFonts w:asciiTheme="majorBidi" w:hAnsiTheme="majorBidi" w:cstheme="majorBidi"/>
          <w:sz w:val="28"/>
          <w:szCs w:val="28"/>
          <w:rtl/>
        </w:rPr>
      </w:pPr>
      <w:bookmarkStart w:id="2" w:name="_Hlk170295326"/>
      <w:r w:rsidRPr="00BF2CF4">
        <w:rPr>
          <w:rFonts w:asciiTheme="majorBidi" w:hAnsiTheme="majorBidi" w:cstheme="majorBidi"/>
          <w:sz w:val="28"/>
          <w:szCs w:val="28"/>
          <w:rtl/>
        </w:rPr>
        <w:t xml:space="preserve">כתוב בפר' </w:t>
      </w:r>
      <w:r w:rsidRPr="00BF2CF4">
        <w:rPr>
          <w:rFonts w:asciiTheme="majorBidi" w:hAnsiTheme="majorBidi" w:cstheme="majorBidi"/>
          <w:b/>
          <w:bCs/>
          <w:sz w:val="28"/>
          <w:szCs w:val="28"/>
          <w:rtl/>
        </w:rPr>
        <w:t>וירא</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(יח, י-יב) </w:t>
      </w:r>
      <w:r w:rsidRPr="00BF2CF4">
        <w:rPr>
          <w:rFonts w:asciiTheme="majorBidi" w:hAnsiTheme="majorBidi" w:cstheme="majorBidi"/>
          <w:sz w:val="28"/>
          <w:szCs w:val="28"/>
          <w:rtl/>
        </w:rPr>
        <w:t>''וַיֹּאמֶר שׁוֹב אָשׁוּב אֵלֶיךָ כָּעֵת חַיָּה וְהִנֵּה בֵן לְשָׂרָה אִשְׁתֶּךָ וְשָׂרָה שֹׁמַעַת פֶּתַח הָאֹהֶל וְהוּא אַחֲרָיו: וְאַבְרָהָם וְשָׂרָה זְקֵנִים בָּאִים בַּיָּמִים חָדַל לִהְיוֹת לְשָׂרָה אֹרַח כַּנָּשִׁים: וַתִּצְחַק שָׂרָה בְּקִרְבָּהּ לֵאמֹר אַחֲרֵי בְלֹתִי הָיְתָה לִּי עֶדְנָה וַאדֹנִי זָקֵן''.</w:t>
      </w:r>
    </w:p>
    <w:p w14:paraId="3005B433" w14:textId="422D71AF" w:rsidR="00D16E23" w:rsidRPr="00BF2CF4" w:rsidRDefault="00D16E23" w:rsidP="00D16E23">
      <w:pPr>
        <w:bidi/>
        <w:jc w:val="both"/>
        <w:rPr>
          <w:rFonts w:asciiTheme="majorBidi" w:hAnsiTheme="majorBidi" w:cstheme="majorBidi"/>
          <w:sz w:val="28"/>
          <w:szCs w:val="28"/>
          <w:rtl/>
        </w:rPr>
      </w:pPr>
      <w:r w:rsidRPr="00BF2CF4">
        <w:rPr>
          <w:rFonts w:asciiTheme="majorBidi" w:hAnsiTheme="majorBidi" w:cstheme="majorBidi"/>
          <w:sz w:val="28"/>
          <w:szCs w:val="28"/>
          <w:rtl/>
        </w:rPr>
        <w:t xml:space="preserve">וכותב </w:t>
      </w:r>
      <w:r w:rsidRPr="00BF2CF4">
        <w:rPr>
          <w:rFonts w:asciiTheme="majorBidi" w:hAnsiTheme="majorBidi" w:cstheme="majorBidi"/>
          <w:b/>
          <w:bCs/>
          <w:sz w:val="28"/>
          <w:szCs w:val="28"/>
          <w:rtl/>
        </w:rPr>
        <w:t>הספורנו</w:t>
      </w:r>
      <w:r w:rsidRPr="00BF2CF4">
        <w:rPr>
          <w:rFonts w:asciiTheme="majorBidi" w:hAnsiTheme="majorBidi" w:cstheme="majorBidi"/>
          <w:sz w:val="28"/>
          <w:szCs w:val="28"/>
          <w:rtl/>
        </w:rPr>
        <w:t xml:space="preserve"> לגבי הצחוק של שרה, וז''ל ''שחשבה שהיה דבר המלאך ברכת נביא בלבד כענין </w:t>
      </w:r>
      <w:r w:rsidRPr="00BF2CF4">
        <w:rPr>
          <w:rFonts w:asciiTheme="majorBidi" w:hAnsiTheme="majorBidi" w:cstheme="majorBidi"/>
          <w:b/>
          <w:bCs/>
          <w:sz w:val="28"/>
          <w:szCs w:val="28"/>
          <w:rtl/>
        </w:rPr>
        <w:t>אלישע</w:t>
      </w:r>
      <w:r w:rsidR="00753277" w:rsidRPr="00BF2CF4">
        <w:rPr>
          <w:rFonts w:asciiTheme="majorBidi" w:hAnsiTheme="majorBidi" w:cstheme="majorBidi"/>
          <w:sz w:val="28"/>
          <w:szCs w:val="28"/>
          <w:rtl/>
        </w:rPr>
        <w:t>,</w:t>
      </w:r>
      <w:r w:rsidRPr="00BF2CF4">
        <w:rPr>
          <w:rFonts w:asciiTheme="majorBidi" w:hAnsiTheme="majorBidi" w:cstheme="majorBidi"/>
          <w:sz w:val="28"/>
          <w:szCs w:val="28"/>
          <w:rtl/>
        </w:rPr>
        <w:t xml:space="preserve"> לא נבואה ושליחות האל ית'. וחשבה שלא יושג זה בזקנים בברכת שום נביא, כי אמנם להשיב הבחרות אחר הזקנה הרי הוא כתחיית המתים </w:t>
      </w:r>
      <w:r w:rsidRPr="00E778C3">
        <w:rPr>
          <w:rFonts w:asciiTheme="majorBidi" w:hAnsiTheme="majorBidi" w:cstheme="majorBidi"/>
          <w:sz w:val="28"/>
          <w:szCs w:val="28"/>
          <w:u w:val="single"/>
          <w:rtl/>
        </w:rPr>
        <w:t>שלא תהיה זולתי במצות האל פרטית או בתפלה משגת חן מאתו</w:t>
      </w:r>
      <w:r w:rsidRPr="00BF2CF4">
        <w:rPr>
          <w:rFonts w:asciiTheme="majorBidi" w:hAnsiTheme="majorBidi" w:cstheme="majorBidi"/>
          <w:sz w:val="28"/>
          <w:szCs w:val="28"/>
          <w:rtl/>
        </w:rPr>
        <w:t>''.</w:t>
      </w:r>
    </w:p>
    <w:bookmarkEnd w:id="2"/>
    <w:p w14:paraId="7BA9117D" w14:textId="77777777" w:rsidR="003A616C" w:rsidRPr="00BF2CF4" w:rsidRDefault="003A616C" w:rsidP="003A616C">
      <w:pPr>
        <w:bidi/>
        <w:jc w:val="both"/>
        <w:rPr>
          <w:rFonts w:asciiTheme="majorBidi" w:hAnsiTheme="majorBidi" w:cstheme="majorBidi"/>
          <w:sz w:val="28"/>
          <w:szCs w:val="28"/>
          <w:rtl/>
        </w:rPr>
      </w:pPr>
    </w:p>
    <w:p w14:paraId="4B51964C" w14:textId="54916681" w:rsidR="003A616C" w:rsidRPr="00BF2CF4" w:rsidRDefault="00043CE4" w:rsidP="003A616C">
      <w:pPr>
        <w:bidi/>
        <w:jc w:val="both"/>
        <w:rPr>
          <w:rFonts w:asciiTheme="majorBidi" w:hAnsiTheme="majorBidi" w:cstheme="majorBidi"/>
          <w:sz w:val="36"/>
          <w:szCs w:val="36"/>
          <w:u w:val="single"/>
          <w:rtl/>
        </w:rPr>
      </w:pPr>
      <w:r w:rsidRPr="00BF2CF4">
        <w:rPr>
          <w:rFonts w:asciiTheme="majorBidi" w:hAnsiTheme="majorBidi" w:cstheme="majorBidi"/>
          <w:sz w:val="36"/>
          <w:szCs w:val="36"/>
          <w:u w:val="single"/>
          <w:rtl/>
        </w:rPr>
        <w:t xml:space="preserve">תפילה </w:t>
      </w:r>
      <w:r w:rsidR="003A616C" w:rsidRPr="00BF2CF4">
        <w:rPr>
          <w:rFonts w:asciiTheme="majorBidi" w:hAnsiTheme="majorBidi" w:cstheme="majorBidi"/>
          <w:sz w:val="36"/>
          <w:szCs w:val="36"/>
          <w:u w:val="single"/>
          <w:rtl/>
        </w:rPr>
        <w:t>יכולה לשנות את המזל</w:t>
      </w:r>
    </w:p>
    <w:p w14:paraId="75B18FB9" w14:textId="2E04CC0D" w:rsidR="003A616C" w:rsidRPr="00BF2CF4" w:rsidRDefault="003A616C" w:rsidP="003A616C">
      <w:pPr>
        <w:bidi/>
        <w:jc w:val="both"/>
        <w:rPr>
          <w:rFonts w:asciiTheme="majorBidi" w:hAnsiTheme="majorBidi" w:cstheme="majorBidi"/>
          <w:sz w:val="28"/>
          <w:szCs w:val="28"/>
          <w:rtl/>
        </w:rPr>
      </w:pPr>
      <w:r w:rsidRPr="00BF2CF4">
        <w:rPr>
          <w:rFonts w:asciiTheme="majorBidi" w:hAnsiTheme="majorBidi" w:cstheme="majorBidi"/>
          <w:sz w:val="28"/>
          <w:szCs w:val="28"/>
          <w:rtl/>
        </w:rPr>
        <w:t xml:space="preserve">איתא </w:t>
      </w:r>
      <w:r w:rsidRPr="00BF2CF4">
        <w:rPr>
          <w:rFonts w:asciiTheme="majorBidi" w:hAnsiTheme="majorBidi" w:cstheme="majorBidi"/>
          <w:b/>
          <w:bCs/>
          <w:sz w:val="28"/>
          <w:szCs w:val="28"/>
          <w:rtl/>
        </w:rPr>
        <w:t>בקידושין</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(דף פב.) </w:t>
      </w:r>
      <w:r w:rsidRPr="00BF2CF4">
        <w:rPr>
          <w:rFonts w:asciiTheme="majorBidi" w:hAnsiTheme="majorBidi" w:cstheme="majorBidi"/>
          <w:sz w:val="28"/>
          <w:szCs w:val="28"/>
          <w:rtl/>
        </w:rPr>
        <w:t>''</w:t>
      </w:r>
      <w:r w:rsidRPr="00BF2CF4">
        <w:rPr>
          <w:rFonts w:asciiTheme="majorBidi" w:hAnsiTheme="majorBidi" w:cstheme="majorBidi"/>
          <w:b/>
          <w:bCs/>
          <w:sz w:val="28"/>
          <w:szCs w:val="28"/>
          <w:rtl/>
        </w:rPr>
        <w:t>רבי מאיר</w:t>
      </w:r>
      <w:r w:rsidRPr="00BF2CF4">
        <w:rPr>
          <w:rFonts w:asciiTheme="majorBidi" w:hAnsiTheme="majorBidi" w:cstheme="majorBidi"/>
          <w:sz w:val="28"/>
          <w:szCs w:val="28"/>
          <w:rtl/>
        </w:rPr>
        <w:t xml:space="preserve"> אומר לעולם ילמד אדם את בנו אומנות נקיה וקלה ויתפלל למי שהעושר והנכסים שלו שאין אומנות שאין בה עניות ועשירות שלא עניות מן האומנות ולא עשירות מן האומנות אלא הכל לפי זכותו''.</w:t>
      </w:r>
    </w:p>
    <w:p w14:paraId="01BA9308" w14:textId="0EF20AD4" w:rsidR="003A616C" w:rsidRPr="00BF2CF4" w:rsidRDefault="003A616C" w:rsidP="003A616C">
      <w:pPr>
        <w:bidi/>
        <w:jc w:val="both"/>
        <w:rPr>
          <w:rFonts w:asciiTheme="majorBidi" w:hAnsiTheme="majorBidi" w:cstheme="majorBidi"/>
          <w:sz w:val="28"/>
          <w:szCs w:val="28"/>
          <w:rtl/>
        </w:rPr>
      </w:pPr>
      <w:r w:rsidRPr="00BF2CF4">
        <w:rPr>
          <w:rFonts w:asciiTheme="majorBidi" w:hAnsiTheme="majorBidi" w:cstheme="majorBidi"/>
          <w:b/>
          <w:bCs/>
          <w:sz w:val="28"/>
          <w:szCs w:val="28"/>
          <w:rtl/>
        </w:rPr>
        <w:t>ותוס'</w:t>
      </w:r>
      <w:r w:rsidRPr="00BF2CF4">
        <w:rPr>
          <w:rFonts w:asciiTheme="majorBidi" w:hAnsiTheme="majorBidi" w:cstheme="majorBidi"/>
          <w:sz w:val="28"/>
          <w:szCs w:val="28"/>
          <w:rtl/>
        </w:rPr>
        <w:t xml:space="preserve"> פירשו ''פירוש לפי מזלו דבני וחיי ומזוני לאו בזכותא תליא מילתא אלא במזלא תליא מילתא''.</w:t>
      </w:r>
    </w:p>
    <w:p w14:paraId="7A8B4286" w14:textId="232663A0" w:rsidR="003A616C" w:rsidRPr="00BF2CF4" w:rsidRDefault="003A616C" w:rsidP="003A616C">
      <w:pPr>
        <w:bidi/>
        <w:jc w:val="both"/>
        <w:rPr>
          <w:rFonts w:asciiTheme="majorBidi" w:hAnsiTheme="majorBidi" w:cstheme="majorBidi"/>
          <w:sz w:val="28"/>
          <w:szCs w:val="28"/>
          <w:rtl/>
        </w:rPr>
      </w:pPr>
      <w:r w:rsidRPr="00BF2CF4">
        <w:rPr>
          <w:rFonts w:asciiTheme="majorBidi" w:hAnsiTheme="majorBidi" w:cstheme="majorBidi"/>
          <w:b/>
          <w:bCs/>
          <w:sz w:val="28"/>
          <w:szCs w:val="28"/>
          <w:rtl/>
        </w:rPr>
        <w:lastRenderedPageBreak/>
        <w:t>והמהרש''א</w:t>
      </w:r>
      <w:r w:rsidRPr="00BF2CF4">
        <w:rPr>
          <w:rFonts w:asciiTheme="majorBidi" w:hAnsiTheme="majorBidi" w:cstheme="majorBidi"/>
          <w:sz w:val="28"/>
          <w:szCs w:val="28"/>
          <w:rtl/>
        </w:rPr>
        <w:t xml:space="preserve"> כתב ''לשון זכותו לא משמע כן ולולי דבריהם נראה דזכותו ממש קאמר </w:t>
      </w:r>
      <w:r w:rsidRPr="00BF2CF4">
        <w:rPr>
          <w:rFonts w:asciiTheme="majorBidi" w:hAnsiTheme="majorBidi" w:cstheme="majorBidi"/>
          <w:sz w:val="28"/>
          <w:szCs w:val="28"/>
          <w:u w:val="single"/>
          <w:rtl/>
        </w:rPr>
        <w:t xml:space="preserve">דע"י זכות גדול אפשר שישתנה המזל בסיוע דשמיא </w:t>
      </w:r>
      <w:r w:rsidRPr="00BF2CF4">
        <w:rPr>
          <w:rFonts w:asciiTheme="majorBidi" w:hAnsiTheme="majorBidi" w:cstheme="majorBidi"/>
          <w:sz w:val="28"/>
          <w:szCs w:val="28"/>
          <w:rtl/>
        </w:rPr>
        <w:t>כמ"ש התוספות סוף מסכת שבת וכמ"ש בחידושינו במסכת נדה אהא דאמרינן התם כי הכא מה יעשה אדם ויתעשר כו' יבקש רחמים כו' ומה יעשה אדם ויהיה לו בנים יבקש רחמים כו' ומה יעשה אדם ויתחכם כו' יבקש רחמים למי שהחכמה שלו שנאמר כי ה' יתן חכמה וגו' ובכן יזכנו אלהינו ויגאלנו במהרה אמן כן יהי רצון''.</w:t>
      </w:r>
    </w:p>
    <w:p w14:paraId="3A396D42" w14:textId="11642DAC" w:rsidR="003A616C" w:rsidRPr="00BF2CF4" w:rsidRDefault="00043CE4" w:rsidP="00043CE4">
      <w:pPr>
        <w:bidi/>
        <w:rPr>
          <w:rFonts w:asciiTheme="majorBidi" w:hAnsiTheme="majorBidi" w:cstheme="majorBidi"/>
          <w:sz w:val="28"/>
          <w:szCs w:val="28"/>
          <w:rtl/>
        </w:rPr>
      </w:pPr>
      <w:r w:rsidRPr="00BF2CF4">
        <w:rPr>
          <w:rFonts w:asciiTheme="majorBidi" w:hAnsiTheme="majorBidi" w:cstheme="majorBidi"/>
          <w:sz w:val="28"/>
          <w:szCs w:val="28"/>
          <w:rtl/>
        </w:rPr>
        <w:t xml:space="preserve">והכי אית </w:t>
      </w:r>
      <w:r w:rsidRPr="00BF2CF4">
        <w:rPr>
          <w:rFonts w:asciiTheme="majorBidi" w:hAnsiTheme="majorBidi" w:cstheme="majorBidi"/>
          <w:b/>
          <w:bCs/>
          <w:sz w:val="28"/>
          <w:szCs w:val="28"/>
          <w:rtl/>
        </w:rPr>
        <w:t>ב</w:t>
      </w:r>
      <w:r w:rsidR="003A616C" w:rsidRPr="00BF2CF4">
        <w:rPr>
          <w:rFonts w:asciiTheme="majorBidi" w:hAnsiTheme="majorBidi" w:cstheme="majorBidi"/>
          <w:b/>
          <w:bCs/>
          <w:sz w:val="28"/>
          <w:szCs w:val="28"/>
          <w:rtl/>
        </w:rPr>
        <w:t>שבת</w:t>
      </w:r>
      <w:r w:rsidR="003A616C"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w:t>
      </w:r>
      <w:r w:rsidR="003A616C" w:rsidRPr="00BF2CF4">
        <w:rPr>
          <w:rFonts w:asciiTheme="majorBidi" w:hAnsiTheme="majorBidi" w:cstheme="majorBidi"/>
          <w:sz w:val="24"/>
          <w:szCs w:val="24"/>
          <w:rtl/>
        </w:rPr>
        <w:t>דף קנו</w:t>
      </w:r>
      <w:r w:rsidRPr="00BF2CF4">
        <w:rPr>
          <w:rFonts w:asciiTheme="majorBidi" w:hAnsiTheme="majorBidi" w:cstheme="majorBidi"/>
          <w:sz w:val="24"/>
          <w:szCs w:val="24"/>
          <w:rtl/>
        </w:rPr>
        <w:t xml:space="preserve">.) </w:t>
      </w:r>
      <w:r w:rsidRPr="00BF2CF4">
        <w:rPr>
          <w:rFonts w:asciiTheme="majorBidi" w:hAnsiTheme="majorBidi" w:cstheme="majorBidi"/>
          <w:sz w:val="28"/>
          <w:szCs w:val="28"/>
          <w:rtl/>
        </w:rPr>
        <w:t>''</w:t>
      </w:r>
      <w:r w:rsidR="003A616C" w:rsidRPr="00BF2CF4">
        <w:rPr>
          <w:rFonts w:asciiTheme="majorBidi" w:hAnsiTheme="majorBidi" w:cstheme="majorBidi"/>
          <w:sz w:val="28"/>
          <w:szCs w:val="28"/>
          <w:rtl/>
        </w:rPr>
        <w:t xml:space="preserve">איתמר, </w:t>
      </w:r>
      <w:r w:rsidR="003A616C" w:rsidRPr="00BF2CF4">
        <w:rPr>
          <w:rFonts w:asciiTheme="majorBidi" w:hAnsiTheme="majorBidi" w:cstheme="majorBidi"/>
          <w:b/>
          <w:bCs/>
          <w:sz w:val="28"/>
          <w:szCs w:val="28"/>
          <w:rtl/>
        </w:rPr>
        <w:t>רבי חנינא</w:t>
      </w:r>
      <w:r w:rsidR="003A616C" w:rsidRPr="00BF2CF4">
        <w:rPr>
          <w:rFonts w:asciiTheme="majorBidi" w:hAnsiTheme="majorBidi" w:cstheme="majorBidi"/>
          <w:sz w:val="28"/>
          <w:szCs w:val="28"/>
          <w:rtl/>
        </w:rPr>
        <w:t xml:space="preserve"> אומר: מזל מחכים, מזל מעשיר, ויש מזל לישראל. </w:t>
      </w:r>
      <w:r w:rsidR="003A616C" w:rsidRPr="00BF2CF4">
        <w:rPr>
          <w:rFonts w:asciiTheme="majorBidi" w:hAnsiTheme="majorBidi" w:cstheme="majorBidi"/>
          <w:b/>
          <w:bCs/>
          <w:sz w:val="28"/>
          <w:szCs w:val="28"/>
          <w:rtl/>
        </w:rPr>
        <w:t>רבי יוחנן</w:t>
      </w:r>
      <w:r w:rsidR="003A616C" w:rsidRPr="00BF2CF4">
        <w:rPr>
          <w:rFonts w:asciiTheme="majorBidi" w:hAnsiTheme="majorBidi" w:cstheme="majorBidi"/>
          <w:sz w:val="28"/>
          <w:szCs w:val="28"/>
          <w:rtl/>
        </w:rPr>
        <w:t xml:space="preserve"> אמר: אין מזל לישראל</w:t>
      </w:r>
      <w:r w:rsidRPr="00BF2CF4">
        <w:rPr>
          <w:rFonts w:asciiTheme="majorBidi" w:hAnsiTheme="majorBidi" w:cstheme="majorBidi"/>
          <w:sz w:val="28"/>
          <w:szCs w:val="28"/>
          <w:rtl/>
        </w:rPr>
        <w:t>''.</w:t>
      </w:r>
    </w:p>
    <w:p w14:paraId="163D7482" w14:textId="62B87792" w:rsidR="003A616C" w:rsidRPr="00BF2CF4" w:rsidRDefault="00043CE4" w:rsidP="00043CE4">
      <w:pPr>
        <w:bidi/>
        <w:jc w:val="both"/>
        <w:rPr>
          <w:rFonts w:asciiTheme="majorBidi" w:hAnsiTheme="majorBidi" w:cstheme="majorBidi"/>
          <w:sz w:val="28"/>
          <w:szCs w:val="28"/>
          <w:rtl/>
        </w:rPr>
      </w:pPr>
      <w:r w:rsidRPr="00BF2CF4">
        <w:rPr>
          <w:rFonts w:asciiTheme="majorBidi" w:hAnsiTheme="majorBidi" w:cstheme="majorBidi"/>
          <w:sz w:val="28"/>
          <w:szCs w:val="28"/>
          <w:rtl/>
        </w:rPr>
        <w:t>וכ</w:t>
      </w:r>
      <w:r w:rsidR="003A616C" w:rsidRPr="00BF2CF4">
        <w:rPr>
          <w:rFonts w:asciiTheme="majorBidi" w:hAnsiTheme="majorBidi" w:cstheme="majorBidi"/>
          <w:sz w:val="28"/>
          <w:szCs w:val="28"/>
          <w:rtl/>
        </w:rPr>
        <w:t>ת</w:t>
      </w:r>
      <w:r w:rsidRPr="00BF2CF4">
        <w:rPr>
          <w:rFonts w:asciiTheme="majorBidi" w:hAnsiTheme="majorBidi" w:cstheme="majorBidi"/>
          <w:sz w:val="28"/>
          <w:szCs w:val="28"/>
          <w:rtl/>
        </w:rPr>
        <w:t xml:space="preserve">בו </w:t>
      </w:r>
      <w:r w:rsidRPr="00BF2CF4">
        <w:rPr>
          <w:rFonts w:asciiTheme="majorBidi" w:hAnsiTheme="majorBidi" w:cstheme="majorBidi"/>
          <w:b/>
          <w:bCs/>
          <w:sz w:val="28"/>
          <w:szCs w:val="28"/>
          <w:rtl/>
        </w:rPr>
        <w:t>הת</w:t>
      </w:r>
      <w:r w:rsidR="003A616C" w:rsidRPr="00BF2CF4">
        <w:rPr>
          <w:rFonts w:asciiTheme="majorBidi" w:hAnsiTheme="majorBidi" w:cstheme="majorBidi"/>
          <w:b/>
          <w:bCs/>
          <w:sz w:val="28"/>
          <w:szCs w:val="28"/>
          <w:rtl/>
        </w:rPr>
        <w:t>וס</w:t>
      </w:r>
      <w:r w:rsidRPr="00BF2CF4">
        <w:rPr>
          <w:rFonts w:asciiTheme="majorBidi" w:hAnsiTheme="majorBidi" w:cstheme="majorBidi"/>
          <w:b/>
          <w:bCs/>
          <w:sz w:val="28"/>
          <w:szCs w:val="28"/>
          <w:rtl/>
        </w:rPr>
        <w:t>'</w:t>
      </w:r>
      <w:r w:rsidRPr="00BF2CF4">
        <w:rPr>
          <w:rFonts w:asciiTheme="majorBidi" w:hAnsiTheme="majorBidi" w:cstheme="majorBidi"/>
          <w:sz w:val="28"/>
          <w:szCs w:val="28"/>
          <w:rtl/>
        </w:rPr>
        <w:t xml:space="preserve"> ''</w:t>
      </w:r>
      <w:r w:rsidR="003A616C" w:rsidRPr="00BF2CF4">
        <w:rPr>
          <w:rFonts w:asciiTheme="majorBidi" w:hAnsiTheme="majorBidi" w:cstheme="majorBidi"/>
          <w:sz w:val="28"/>
          <w:szCs w:val="28"/>
          <w:u w:val="single"/>
          <w:rtl/>
        </w:rPr>
        <w:t xml:space="preserve">והא דאמר </w:t>
      </w:r>
      <w:r w:rsidR="003A616C" w:rsidRPr="00BF2CF4">
        <w:rPr>
          <w:rFonts w:asciiTheme="majorBidi" w:hAnsiTheme="majorBidi" w:cstheme="majorBidi"/>
          <w:b/>
          <w:bCs/>
          <w:sz w:val="28"/>
          <w:szCs w:val="28"/>
          <w:u w:val="single"/>
          <w:rtl/>
        </w:rPr>
        <w:t>רבא</w:t>
      </w:r>
      <w:r w:rsidR="003A616C" w:rsidRPr="00BF2CF4">
        <w:rPr>
          <w:rFonts w:asciiTheme="majorBidi" w:hAnsiTheme="majorBidi" w:cstheme="majorBidi"/>
          <w:sz w:val="28"/>
          <w:szCs w:val="28"/>
          <w:u w:val="single"/>
          <w:rtl/>
        </w:rPr>
        <w:t xml:space="preserve"> בשילהי </w:t>
      </w:r>
      <w:r w:rsidR="003A616C" w:rsidRPr="00BF2CF4">
        <w:rPr>
          <w:rFonts w:asciiTheme="majorBidi" w:hAnsiTheme="majorBidi" w:cstheme="majorBidi"/>
          <w:b/>
          <w:bCs/>
          <w:sz w:val="28"/>
          <w:szCs w:val="28"/>
          <w:u w:val="single"/>
          <w:rtl/>
        </w:rPr>
        <w:t>מו"ק</w:t>
      </w:r>
      <w:r w:rsidR="003A616C" w:rsidRPr="00BF2CF4">
        <w:rPr>
          <w:rFonts w:asciiTheme="majorBidi" w:hAnsiTheme="majorBidi" w:cstheme="majorBidi"/>
          <w:sz w:val="28"/>
          <w:szCs w:val="28"/>
          <w:u w:val="single"/>
          <w:rtl/>
        </w:rPr>
        <w:t xml:space="preserve"> </w:t>
      </w:r>
      <w:r w:rsidR="003A616C" w:rsidRPr="00BF2CF4">
        <w:rPr>
          <w:rFonts w:asciiTheme="majorBidi" w:hAnsiTheme="majorBidi" w:cstheme="majorBidi"/>
          <w:sz w:val="24"/>
          <w:szCs w:val="24"/>
          <w:u w:val="single"/>
          <w:rtl/>
        </w:rPr>
        <w:t xml:space="preserve">(דף כח. ושם) </w:t>
      </w:r>
      <w:r w:rsidR="003A616C" w:rsidRPr="00BF2CF4">
        <w:rPr>
          <w:rFonts w:asciiTheme="majorBidi" w:hAnsiTheme="majorBidi" w:cstheme="majorBidi"/>
          <w:sz w:val="28"/>
          <w:szCs w:val="28"/>
          <w:u w:val="single"/>
          <w:rtl/>
        </w:rPr>
        <w:t>בני חיי ומזוני לאו בזכותא תליא מילתא אלא במזלא תליא מילתא מכל מקום על ידי זכות גדול משתנה</w:t>
      </w:r>
      <w:r w:rsidR="003A616C" w:rsidRPr="00BF2CF4">
        <w:rPr>
          <w:rFonts w:asciiTheme="majorBidi" w:hAnsiTheme="majorBidi" w:cstheme="majorBidi"/>
          <w:sz w:val="28"/>
          <w:szCs w:val="28"/>
          <w:rtl/>
        </w:rPr>
        <w:t xml:space="preserve"> אבל פעמים שאין המזל משתנה כדאמר ביבמות פרק החולץ</w:t>
      </w:r>
      <w:r w:rsidR="003A616C" w:rsidRPr="00BF2CF4">
        <w:rPr>
          <w:rStyle w:val="Appelnotedebasdep"/>
          <w:rFonts w:asciiTheme="majorBidi" w:hAnsiTheme="majorBidi" w:cstheme="majorBidi"/>
          <w:sz w:val="28"/>
          <w:szCs w:val="28"/>
          <w:rtl/>
        </w:rPr>
        <w:footnoteReference w:id="5"/>
      </w:r>
      <w:r w:rsidR="003A616C" w:rsidRPr="00BF2CF4">
        <w:rPr>
          <w:rFonts w:asciiTheme="majorBidi" w:hAnsiTheme="majorBidi" w:cstheme="majorBidi"/>
          <w:sz w:val="28"/>
          <w:szCs w:val="28"/>
          <w:rtl/>
        </w:rPr>
        <w:t xml:space="preserve"> (דף נ. ושם) זכה מוסיפין לו לא זכה פוחתין לו</w:t>
      </w:r>
      <w:r w:rsidR="003A616C" w:rsidRPr="00BF2CF4">
        <w:rPr>
          <w:rStyle w:val="Appelnotedebasdep"/>
          <w:rFonts w:asciiTheme="majorBidi" w:hAnsiTheme="majorBidi" w:cstheme="majorBidi"/>
          <w:sz w:val="28"/>
          <w:szCs w:val="28"/>
          <w:rtl/>
        </w:rPr>
        <w:footnoteReference w:id="6"/>
      </w:r>
      <w:r w:rsidRPr="00BF2CF4">
        <w:rPr>
          <w:rFonts w:asciiTheme="majorBidi" w:hAnsiTheme="majorBidi" w:cstheme="majorBidi"/>
          <w:sz w:val="28"/>
          <w:szCs w:val="28"/>
          <w:rtl/>
        </w:rPr>
        <w:t>''.</w:t>
      </w:r>
    </w:p>
    <w:p w14:paraId="44E5C46D" w14:textId="272E3653" w:rsidR="00043CE4" w:rsidRPr="00BF2CF4" w:rsidRDefault="00043CE4" w:rsidP="00043CE4">
      <w:pPr>
        <w:bidi/>
        <w:jc w:val="both"/>
        <w:rPr>
          <w:rFonts w:asciiTheme="majorBidi" w:hAnsiTheme="majorBidi" w:cstheme="majorBidi"/>
          <w:sz w:val="28"/>
          <w:szCs w:val="28"/>
          <w:rtl/>
        </w:rPr>
      </w:pPr>
      <w:r w:rsidRPr="00BF2CF4">
        <w:rPr>
          <w:rFonts w:asciiTheme="majorBidi" w:hAnsiTheme="majorBidi" w:cstheme="majorBidi"/>
          <w:sz w:val="28"/>
          <w:szCs w:val="28"/>
          <w:rtl/>
        </w:rPr>
        <w:t xml:space="preserve">עוד </w:t>
      </w:r>
      <w:bookmarkStart w:id="3" w:name="_Hlk150450616"/>
      <w:r w:rsidRPr="00BF2CF4">
        <w:rPr>
          <w:rFonts w:asciiTheme="majorBidi" w:hAnsiTheme="majorBidi" w:cstheme="majorBidi"/>
          <w:sz w:val="28"/>
          <w:szCs w:val="28"/>
          <w:rtl/>
        </w:rPr>
        <w:t xml:space="preserve">איתא </w:t>
      </w:r>
      <w:r w:rsidRPr="00BF2CF4">
        <w:rPr>
          <w:rFonts w:asciiTheme="majorBidi" w:hAnsiTheme="majorBidi" w:cstheme="majorBidi"/>
          <w:b/>
          <w:bCs/>
          <w:sz w:val="28"/>
          <w:szCs w:val="28"/>
          <w:rtl/>
        </w:rPr>
        <w:t>בנדה</w:t>
      </w:r>
      <w:r w:rsidRPr="00BF2CF4">
        <w:rPr>
          <w:rFonts w:asciiTheme="majorBidi" w:hAnsiTheme="majorBidi" w:cstheme="majorBidi"/>
          <w:sz w:val="28"/>
          <w:szCs w:val="28"/>
          <w:rtl/>
        </w:rPr>
        <w:t xml:space="preserve"> </w:t>
      </w:r>
      <w:r w:rsidRPr="00BF2CF4">
        <w:rPr>
          <w:rFonts w:asciiTheme="majorBidi" w:hAnsiTheme="majorBidi" w:cstheme="majorBidi"/>
          <w:sz w:val="24"/>
          <w:szCs w:val="24"/>
          <w:rtl/>
        </w:rPr>
        <w:t xml:space="preserve">(דף ע:) </w:t>
      </w:r>
      <w:r w:rsidRPr="00BF2CF4">
        <w:rPr>
          <w:rFonts w:asciiTheme="majorBidi" w:hAnsiTheme="majorBidi" w:cstheme="majorBidi"/>
          <w:sz w:val="28"/>
          <w:szCs w:val="28"/>
          <w:rtl/>
        </w:rPr>
        <w:t>''שלשה דברי דרך ארץ מה יעשה אדם ויחכם אמר להן ירבה בישיבה וימעט בסחורה אמרו הרבה עשו כן ולא הועיל להם אלא יבקשו רחמים ממי שהחכמה שלו שנאמר כי ה' יתן חכמה מפיו דעת ותבונה תני ר' חייא משל למלך בשר ודם שעשה סעודה לעבדיו ומשגר לאוהביו ממה שלפניו מאי קמ''ל דהא בלא הא לא סגיא מה יעשה אדם ויתעשר אמר להן ירבה בסחורה וישא ויתן באמונה אמרו לו הרבה עשו כן ולא הועילו אלא יבקש רחמים ממי שהעושר שלו שנאמר לי הכסף ולי הזהב מאי קמ''ל דהא בלא הא לא סגי..''</w:t>
      </w:r>
    </w:p>
    <w:bookmarkEnd w:id="1"/>
    <w:p w14:paraId="2471F436" w14:textId="77777777" w:rsidR="00EF0410" w:rsidRPr="00BF2CF4" w:rsidRDefault="00B94BF8" w:rsidP="00EF0410">
      <w:pPr>
        <w:bidi/>
        <w:jc w:val="both"/>
        <w:rPr>
          <w:rFonts w:asciiTheme="majorBidi" w:hAnsiTheme="majorBidi" w:cstheme="majorBidi"/>
          <w:sz w:val="28"/>
          <w:szCs w:val="28"/>
          <w:rtl/>
        </w:rPr>
      </w:pPr>
      <w:r w:rsidRPr="00BF2CF4">
        <w:rPr>
          <w:rFonts w:asciiTheme="majorBidi" w:hAnsiTheme="majorBidi" w:cstheme="majorBidi"/>
          <w:sz w:val="28"/>
          <w:szCs w:val="28"/>
          <w:rtl/>
        </w:rPr>
        <w:t xml:space="preserve">וכותב </w:t>
      </w:r>
      <w:r w:rsidRPr="00BF2CF4">
        <w:rPr>
          <w:rFonts w:asciiTheme="majorBidi" w:hAnsiTheme="majorBidi" w:cstheme="majorBidi"/>
          <w:b/>
          <w:bCs/>
          <w:sz w:val="28"/>
          <w:szCs w:val="28"/>
          <w:rtl/>
        </w:rPr>
        <w:t>ה</w:t>
      </w:r>
      <w:r w:rsidR="00043CE4" w:rsidRPr="00BF2CF4">
        <w:rPr>
          <w:rFonts w:asciiTheme="majorBidi" w:hAnsiTheme="majorBidi" w:cstheme="majorBidi"/>
          <w:b/>
          <w:bCs/>
          <w:sz w:val="28"/>
          <w:szCs w:val="28"/>
          <w:rtl/>
        </w:rPr>
        <w:t>מהרש"א</w:t>
      </w:r>
      <w:r w:rsidR="00043CE4" w:rsidRPr="00BF2CF4">
        <w:rPr>
          <w:rFonts w:asciiTheme="majorBidi" w:hAnsiTheme="majorBidi" w:cstheme="majorBidi"/>
          <w:sz w:val="28"/>
          <w:szCs w:val="28"/>
          <w:rtl/>
        </w:rPr>
        <w:t xml:space="preserve"> </w:t>
      </w:r>
      <w:r w:rsidRPr="00BF2CF4">
        <w:rPr>
          <w:rFonts w:asciiTheme="majorBidi" w:hAnsiTheme="majorBidi" w:cstheme="majorBidi"/>
          <w:sz w:val="28"/>
          <w:szCs w:val="28"/>
          <w:rtl/>
        </w:rPr>
        <w:t>(</w:t>
      </w:r>
      <w:r w:rsidRPr="00BF2CF4">
        <w:rPr>
          <w:rFonts w:asciiTheme="majorBidi" w:hAnsiTheme="majorBidi" w:cstheme="majorBidi"/>
          <w:sz w:val="24"/>
          <w:szCs w:val="24"/>
          <w:rtl/>
        </w:rPr>
        <w:t xml:space="preserve">שם </w:t>
      </w:r>
      <w:r w:rsidR="00043CE4" w:rsidRPr="00BF2CF4">
        <w:rPr>
          <w:rFonts w:asciiTheme="majorBidi" w:hAnsiTheme="majorBidi" w:cstheme="majorBidi"/>
          <w:sz w:val="24"/>
          <w:szCs w:val="24"/>
          <w:rtl/>
        </w:rPr>
        <w:t>דף סט</w:t>
      </w:r>
      <w:r w:rsidRPr="00BF2CF4">
        <w:rPr>
          <w:rFonts w:asciiTheme="majorBidi" w:hAnsiTheme="majorBidi" w:cstheme="majorBidi"/>
          <w:sz w:val="24"/>
          <w:szCs w:val="24"/>
          <w:rtl/>
        </w:rPr>
        <w:t xml:space="preserve">:) </w:t>
      </w:r>
      <w:r w:rsidRPr="00BF2CF4">
        <w:rPr>
          <w:rFonts w:asciiTheme="majorBidi" w:hAnsiTheme="majorBidi" w:cstheme="majorBidi"/>
          <w:sz w:val="28"/>
          <w:szCs w:val="28"/>
          <w:rtl/>
        </w:rPr>
        <w:t>''</w:t>
      </w:r>
      <w:r w:rsidR="00043CE4" w:rsidRPr="00BF2CF4">
        <w:rPr>
          <w:rFonts w:asciiTheme="majorBidi" w:hAnsiTheme="majorBidi" w:cstheme="majorBidi"/>
          <w:sz w:val="28"/>
          <w:szCs w:val="28"/>
          <w:rtl/>
        </w:rPr>
        <w:t xml:space="preserve">אמרינן בפ' כל היד שהם תחת הגזירה שמלאך הממונה על ההריון אומר טפה זו מה תהא עליה חכם או טפש עשיר או עני ואמרינן נמי בעלמא חיי בני ומזוני לאו בזכותא תליא מלתא אלא במזלא </w:t>
      </w:r>
      <w:r w:rsidR="00043CE4" w:rsidRPr="00BF2CF4">
        <w:rPr>
          <w:rFonts w:asciiTheme="majorBidi" w:hAnsiTheme="majorBidi" w:cstheme="majorBidi"/>
          <w:sz w:val="28"/>
          <w:szCs w:val="28"/>
          <w:u w:val="single"/>
          <w:rtl/>
        </w:rPr>
        <w:t>אבל אמרו הכא מה יעשה אדם ויחכם לשנות הגזירה שנגזרה עליו להיות טפש ואמר שירבה בישיבה כו' כי בהשתדלות ועסק גדול ע"י סיוע דשמיא בתפלה ובזכיות אפשר לשנות הגזירה</w:t>
      </w:r>
      <w:r w:rsidR="00043CE4" w:rsidRPr="00BF2CF4">
        <w:rPr>
          <w:rFonts w:asciiTheme="majorBidi" w:hAnsiTheme="majorBidi" w:cstheme="majorBidi"/>
          <w:sz w:val="28"/>
          <w:szCs w:val="28"/>
          <w:rtl/>
        </w:rPr>
        <w:t xml:space="preserve"> כדמסיק דהא בלא הא לא סגיא וכן הוא הענין בעושר ובבנים שאפשר לשנות הגזירה בהשתדלות עם סייעתא דשמיא כדמסיק</w:t>
      </w:r>
      <w:r w:rsidRPr="00BF2CF4">
        <w:rPr>
          <w:rFonts w:asciiTheme="majorBidi" w:hAnsiTheme="majorBidi" w:cstheme="majorBidi"/>
          <w:sz w:val="28"/>
          <w:szCs w:val="28"/>
          <w:rtl/>
        </w:rPr>
        <w:t>''.</w:t>
      </w:r>
      <w:bookmarkEnd w:id="3"/>
    </w:p>
    <w:p w14:paraId="13D3C255" w14:textId="77777777" w:rsidR="00692F9C" w:rsidRPr="00BF2CF4" w:rsidRDefault="00692F9C" w:rsidP="00692F9C">
      <w:pPr>
        <w:bidi/>
        <w:jc w:val="both"/>
        <w:rPr>
          <w:rFonts w:asciiTheme="majorBidi" w:eastAsia="Rockwell" w:hAnsiTheme="majorBidi" w:cstheme="majorBidi"/>
          <w:sz w:val="28"/>
          <w:szCs w:val="28"/>
          <w:rtl/>
          <w:lang w:val="en-US"/>
        </w:rPr>
      </w:pPr>
      <w:bookmarkStart w:id="4" w:name="_Hlk170295853"/>
      <w:r w:rsidRPr="00BF2CF4">
        <w:rPr>
          <w:rFonts w:asciiTheme="majorBidi" w:hAnsiTheme="majorBidi" w:cstheme="majorBidi"/>
          <w:sz w:val="28"/>
          <w:szCs w:val="28"/>
          <w:rtl/>
        </w:rPr>
        <w:t xml:space="preserve">עוד </w:t>
      </w:r>
      <w:r w:rsidRPr="00BF2CF4">
        <w:rPr>
          <w:rFonts w:asciiTheme="majorBidi" w:eastAsia="Rockwell" w:hAnsiTheme="majorBidi" w:cstheme="majorBidi"/>
          <w:sz w:val="28"/>
          <w:szCs w:val="28"/>
          <w:rtl/>
          <w:lang w:val="en-US"/>
        </w:rPr>
        <w:t xml:space="preserve">איתא </w:t>
      </w:r>
      <w:r w:rsidRPr="00BF2CF4">
        <w:rPr>
          <w:rFonts w:asciiTheme="majorBidi" w:eastAsia="Rockwell" w:hAnsiTheme="majorBidi" w:cstheme="majorBidi"/>
          <w:b/>
          <w:bCs/>
          <w:sz w:val="28"/>
          <w:szCs w:val="28"/>
          <w:rtl/>
          <w:lang w:val="en-US"/>
        </w:rPr>
        <w:t>בב''ק</w:t>
      </w:r>
      <w:r w:rsidRPr="00BF2CF4">
        <w:rPr>
          <w:rFonts w:asciiTheme="majorBidi" w:eastAsia="Rockwell" w:hAnsiTheme="majorBidi" w:cstheme="majorBidi"/>
          <w:sz w:val="28"/>
          <w:szCs w:val="28"/>
          <w:rtl/>
          <w:lang w:val="en-US"/>
        </w:rPr>
        <w:t xml:space="preserve"> </w:t>
      </w:r>
      <w:r w:rsidRPr="00BF2CF4">
        <w:rPr>
          <w:rFonts w:asciiTheme="majorBidi" w:eastAsia="Rockwell" w:hAnsiTheme="majorBidi" w:cstheme="majorBidi"/>
          <w:sz w:val="24"/>
          <w:szCs w:val="24"/>
          <w:rtl/>
          <w:lang w:val="en-US"/>
        </w:rPr>
        <w:t xml:space="preserve">(דף פ:) </w:t>
      </w:r>
      <w:r w:rsidRPr="00BF2CF4">
        <w:rPr>
          <w:rFonts w:asciiTheme="majorBidi" w:eastAsia="Rockwell" w:hAnsiTheme="majorBidi" w:cstheme="majorBidi"/>
          <w:sz w:val="28"/>
          <w:szCs w:val="28"/>
          <w:rtl/>
          <w:lang w:val="en-US"/>
        </w:rPr>
        <w:t xml:space="preserve">''ודלת הננעלת לא במהרה תפתח מאי היא </w:t>
      </w:r>
      <w:r w:rsidRPr="00BF2CF4">
        <w:rPr>
          <w:rFonts w:asciiTheme="majorBidi" w:eastAsia="Rockwell" w:hAnsiTheme="majorBidi" w:cstheme="majorBidi"/>
          <w:b/>
          <w:bCs/>
          <w:sz w:val="28"/>
          <w:szCs w:val="28"/>
          <w:rtl/>
          <w:lang w:val="en-US"/>
        </w:rPr>
        <w:t>מר זוטרא</w:t>
      </w:r>
      <w:r w:rsidRPr="00BF2CF4">
        <w:rPr>
          <w:rFonts w:asciiTheme="majorBidi" w:eastAsia="Rockwell" w:hAnsiTheme="majorBidi" w:cstheme="majorBidi"/>
          <w:sz w:val="28"/>
          <w:szCs w:val="28"/>
          <w:rtl/>
          <w:lang w:val="en-US"/>
        </w:rPr>
        <w:t xml:space="preserve"> אמר סמיכה </w:t>
      </w:r>
      <w:r w:rsidRPr="00BF2CF4">
        <w:rPr>
          <w:rFonts w:asciiTheme="majorBidi" w:eastAsia="Rockwell" w:hAnsiTheme="majorBidi" w:cstheme="majorBidi"/>
          <w:b/>
          <w:bCs/>
          <w:sz w:val="28"/>
          <w:szCs w:val="28"/>
          <w:rtl/>
          <w:lang w:val="en-US"/>
        </w:rPr>
        <w:t>רב אשי</w:t>
      </w:r>
      <w:r w:rsidRPr="00BF2CF4">
        <w:rPr>
          <w:rFonts w:asciiTheme="majorBidi" w:eastAsia="Rockwell" w:hAnsiTheme="majorBidi" w:cstheme="majorBidi"/>
          <w:sz w:val="28"/>
          <w:szCs w:val="28"/>
          <w:rtl/>
          <w:lang w:val="en-US"/>
        </w:rPr>
        <w:t xml:space="preserve"> אמר כל המריעין לו לא במהרה מטיבין לו </w:t>
      </w:r>
      <w:r w:rsidRPr="00BF2CF4">
        <w:rPr>
          <w:rFonts w:asciiTheme="majorBidi" w:eastAsia="Rockwell" w:hAnsiTheme="majorBidi" w:cstheme="majorBidi"/>
          <w:b/>
          <w:bCs/>
          <w:sz w:val="28"/>
          <w:szCs w:val="28"/>
          <w:rtl/>
          <w:lang w:val="en-US"/>
        </w:rPr>
        <w:t>רב אחא מדיפתי</w:t>
      </w:r>
      <w:r w:rsidRPr="00BF2CF4">
        <w:rPr>
          <w:rFonts w:asciiTheme="majorBidi" w:eastAsia="Rockwell" w:hAnsiTheme="majorBidi" w:cstheme="majorBidi"/>
          <w:sz w:val="28"/>
          <w:szCs w:val="28"/>
          <w:rtl/>
          <w:lang w:val="en-US"/>
        </w:rPr>
        <w:t xml:space="preserve"> אמר לעולם אין מטיבין לו ולא היא </w:t>
      </w:r>
      <w:r w:rsidRPr="00BF2CF4">
        <w:rPr>
          <w:rFonts w:asciiTheme="majorBidi" w:eastAsia="Rockwell" w:hAnsiTheme="majorBidi" w:cstheme="majorBidi"/>
          <w:b/>
          <w:bCs/>
          <w:sz w:val="28"/>
          <w:szCs w:val="28"/>
          <w:rtl/>
          <w:lang w:val="en-US"/>
        </w:rPr>
        <w:t>רב אחא מדיפתי</w:t>
      </w:r>
      <w:r w:rsidRPr="00BF2CF4">
        <w:rPr>
          <w:rFonts w:asciiTheme="majorBidi" w:eastAsia="Rockwell" w:hAnsiTheme="majorBidi" w:cstheme="majorBidi"/>
          <w:sz w:val="28"/>
          <w:szCs w:val="28"/>
          <w:rtl/>
          <w:lang w:val="en-US"/>
        </w:rPr>
        <w:t xml:space="preserve"> מילתא דנפשיה הוא דאמר''.</w:t>
      </w:r>
    </w:p>
    <w:p w14:paraId="3DD2EAE1" w14:textId="77777777" w:rsidR="00692F9C" w:rsidRPr="00BF2CF4" w:rsidRDefault="00692F9C" w:rsidP="00692F9C">
      <w:pPr>
        <w:bidi/>
        <w:spacing w:after="200" w:line="276" w:lineRule="auto"/>
        <w:jc w:val="both"/>
        <w:rPr>
          <w:rFonts w:asciiTheme="majorBidi" w:eastAsia="Rockwell" w:hAnsiTheme="majorBidi" w:cstheme="majorBidi"/>
          <w:sz w:val="28"/>
          <w:szCs w:val="28"/>
          <w:rtl/>
          <w:lang w:val="en-US"/>
        </w:rPr>
      </w:pPr>
      <w:r w:rsidRPr="00BF2CF4">
        <w:rPr>
          <w:rFonts w:asciiTheme="majorBidi" w:eastAsia="Rockwell" w:hAnsiTheme="majorBidi" w:cstheme="majorBidi"/>
          <w:sz w:val="28"/>
          <w:szCs w:val="28"/>
          <w:rtl/>
          <w:lang w:val="en-US"/>
        </w:rPr>
        <w:t xml:space="preserve">וכותב </w:t>
      </w:r>
      <w:r w:rsidRPr="00BF2CF4">
        <w:rPr>
          <w:rFonts w:asciiTheme="majorBidi" w:eastAsia="Rockwell" w:hAnsiTheme="majorBidi" w:cstheme="majorBidi"/>
          <w:b/>
          <w:bCs/>
          <w:sz w:val="28"/>
          <w:szCs w:val="28"/>
          <w:rtl/>
          <w:lang w:val="en-US"/>
        </w:rPr>
        <w:t>רש''י</w:t>
      </w:r>
      <w:r w:rsidRPr="00BF2CF4">
        <w:rPr>
          <w:rFonts w:asciiTheme="majorBidi" w:eastAsia="Rockwell" w:hAnsiTheme="majorBidi" w:cstheme="majorBidi"/>
          <w:sz w:val="28"/>
          <w:szCs w:val="28"/>
          <w:rtl/>
          <w:lang w:val="en-US"/>
        </w:rPr>
        <w:t xml:space="preserve"> ''ודלת הננעלת. על האדם מהיות מצליח: לא במהרה תפתח. ונפקא מינה לאפושי ברחמי: מלתא דנפשיה. בב''ב בהשותפין (דף יב:) דאימנוה לאותוביה ברישא ולא איסתייעא מילתא''.</w:t>
      </w:r>
    </w:p>
    <w:p w14:paraId="27F97120" w14:textId="270D9C99" w:rsidR="00692F9C" w:rsidRPr="00BF2CF4" w:rsidRDefault="00692F9C" w:rsidP="00692F9C">
      <w:pPr>
        <w:bidi/>
        <w:spacing w:after="200" w:line="276" w:lineRule="auto"/>
        <w:jc w:val="both"/>
        <w:rPr>
          <w:rFonts w:asciiTheme="majorBidi" w:eastAsia="Rockwell" w:hAnsiTheme="majorBidi" w:cstheme="majorBidi"/>
          <w:sz w:val="28"/>
          <w:szCs w:val="28"/>
          <w:rtl/>
          <w:lang w:val="en-US" w:bidi="en-US"/>
        </w:rPr>
      </w:pPr>
      <w:r w:rsidRPr="00BF2CF4">
        <w:rPr>
          <w:rFonts w:asciiTheme="majorBidi" w:eastAsia="Rockwell" w:hAnsiTheme="majorBidi" w:cstheme="majorBidi"/>
          <w:sz w:val="28"/>
          <w:szCs w:val="28"/>
          <w:rtl/>
          <w:lang w:val="en-US"/>
        </w:rPr>
        <w:t xml:space="preserve">וכותב </w:t>
      </w:r>
      <w:r w:rsidRPr="00BF2CF4">
        <w:rPr>
          <w:rFonts w:asciiTheme="majorBidi" w:eastAsia="Rockwell" w:hAnsiTheme="majorBidi" w:cstheme="majorBidi"/>
          <w:b/>
          <w:bCs/>
          <w:sz w:val="28"/>
          <w:szCs w:val="28"/>
          <w:rtl/>
          <w:lang w:val="en-US"/>
        </w:rPr>
        <w:t>המאירי</w:t>
      </w:r>
      <w:r w:rsidRPr="00BF2CF4">
        <w:rPr>
          <w:rFonts w:asciiTheme="majorBidi" w:eastAsia="Rockwell" w:hAnsiTheme="majorBidi" w:cstheme="majorBidi"/>
          <w:sz w:val="28"/>
          <w:szCs w:val="28"/>
          <w:rtl/>
          <w:lang w:val="en-US"/>
        </w:rPr>
        <w:t xml:space="preserve"> ''אף על פי שמשפטי האדם מצד תולדתו ומערכת מזלו מבא גדול בעניניו ובהצלחתו ובמקריו עד שדלת הנועלת לא במהרה היא נפתחת מ"מ אין בזה עכוב מכל וכל </w:t>
      </w:r>
      <w:r w:rsidRPr="00BF2CF4">
        <w:rPr>
          <w:rFonts w:asciiTheme="majorBidi" w:eastAsia="Rockwell" w:hAnsiTheme="majorBidi" w:cstheme="majorBidi"/>
          <w:sz w:val="28"/>
          <w:szCs w:val="28"/>
          <w:u w:val="single"/>
          <w:rtl/>
          <w:lang w:val="en-US"/>
        </w:rPr>
        <w:t>אלא הדבר מסור לתפלה ולמעשים ולעולם שערי תפלה או מעשים טובים לא ננעלו אלא מגינין בעדו ומשנין עליו סדרי בראשית שלו וזה דבר ראוי ומוכרח באמונה ובגדרי הדת</w:t>
      </w:r>
      <w:r w:rsidRPr="00BF2CF4">
        <w:rPr>
          <w:rFonts w:asciiTheme="majorBidi" w:eastAsia="Rockwell" w:hAnsiTheme="majorBidi" w:cstheme="majorBidi"/>
          <w:sz w:val="28"/>
          <w:szCs w:val="28"/>
          <w:rtl/>
          <w:lang w:val="en-US"/>
        </w:rPr>
        <w:t xml:space="preserve"> וכבר בארנו הענין יפה בחבור התשובה''.</w:t>
      </w:r>
    </w:p>
    <w:bookmarkEnd w:id="4"/>
    <w:p w14:paraId="55481BC4" w14:textId="77777777" w:rsidR="00EF0410" w:rsidRPr="00BF2CF4" w:rsidRDefault="00EF0410" w:rsidP="00EF0410">
      <w:pPr>
        <w:bidi/>
        <w:jc w:val="both"/>
        <w:rPr>
          <w:rFonts w:asciiTheme="majorBidi" w:hAnsiTheme="majorBidi" w:cstheme="majorBidi"/>
          <w:sz w:val="28"/>
          <w:szCs w:val="28"/>
          <w:rtl/>
        </w:rPr>
      </w:pPr>
    </w:p>
    <w:p w14:paraId="41F89765" w14:textId="42B28293" w:rsidR="00EF0410" w:rsidRPr="00BF2CF4" w:rsidRDefault="00EF0410" w:rsidP="00EF0410">
      <w:pPr>
        <w:bidi/>
        <w:jc w:val="both"/>
        <w:rPr>
          <w:rFonts w:asciiTheme="majorBidi" w:hAnsiTheme="majorBidi" w:cstheme="majorBidi"/>
          <w:sz w:val="28"/>
          <w:szCs w:val="28"/>
          <w:rtl/>
        </w:rPr>
      </w:pPr>
      <w:bookmarkStart w:id="5" w:name="_Hlk170295876"/>
      <w:r w:rsidRPr="00BF2CF4">
        <w:rPr>
          <w:rFonts w:asciiTheme="majorBidi" w:hAnsiTheme="majorBidi" w:cstheme="majorBidi"/>
          <w:kern w:val="2"/>
          <w:sz w:val="36"/>
          <w:szCs w:val="36"/>
          <w:u w:val="single"/>
          <w:rtl/>
          <w14:ligatures w14:val="standardContextual"/>
        </w:rPr>
        <w:lastRenderedPageBreak/>
        <w:t>כחה של תפילה</w:t>
      </w:r>
    </w:p>
    <w:p w14:paraId="1923A528" w14:textId="77777777" w:rsidR="00EF0410" w:rsidRPr="00BF2CF4" w:rsidRDefault="00EF0410" w:rsidP="00EF0410">
      <w:pPr>
        <w:pStyle w:val="Paragraphedeliste"/>
        <w:numPr>
          <w:ilvl w:val="0"/>
          <w:numId w:val="1"/>
        </w:numPr>
        <w:bidi/>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u w:val="single"/>
          <w:rtl/>
          <w14:ligatures w14:val="standardContextual"/>
        </w:rPr>
        <w:t>תפילת ראש השנה וים הכיפורים</w:t>
      </w:r>
      <w:r w:rsidRPr="00BF2CF4">
        <w:rPr>
          <w:rFonts w:asciiTheme="majorBidi" w:hAnsiTheme="majorBidi" w:cstheme="majorBidi"/>
          <w:kern w:val="2"/>
          <w:sz w:val="28"/>
          <w:szCs w:val="28"/>
          <w:rtl/>
          <w14:ligatures w14:val="standardContextual"/>
        </w:rPr>
        <w:t xml:space="preserve">: מבואר </w:t>
      </w:r>
      <w:r w:rsidRPr="00BF2CF4">
        <w:rPr>
          <w:rFonts w:asciiTheme="majorBidi" w:hAnsiTheme="majorBidi" w:cstheme="majorBidi"/>
          <w:b/>
          <w:bCs/>
          <w:kern w:val="2"/>
          <w:sz w:val="28"/>
          <w:szCs w:val="28"/>
          <w:rtl/>
          <w14:ligatures w14:val="standardContextual"/>
        </w:rPr>
        <w:t>במדרש תהלים</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kern w:val="2"/>
          <w:sz w:val="24"/>
          <w:szCs w:val="24"/>
          <w:rtl/>
          <w14:ligatures w14:val="standardContextual"/>
        </w:rPr>
        <w:t xml:space="preserve">(שוחר טוב; בובר) </w:t>
      </w:r>
      <w:r w:rsidRPr="00BF2CF4">
        <w:rPr>
          <w:rFonts w:asciiTheme="majorBidi" w:hAnsiTheme="majorBidi" w:cstheme="majorBidi"/>
          <w:kern w:val="2"/>
          <w:sz w:val="28"/>
          <w:szCs w:val="28"/>
          <w:rtl/>
          <w14:ligatures w14:val="standardContextual"/>
        </w:rPr>
        <w:t xml:space="preserve">מזמור קב פָּנָה אֶל תְּפִלַּת הָעַרְעָר וְלֹא בָזָה אֶת תְּפִלָּתָם </w:t>
      </w:r>
      <w:r w:rsidRPr="00BF2CF4">
        <w:rPr>
          <w:rFonts w:asciiTheme="majorBidi" w:hAnsiTheme="majorBidi" w:cstheme="majorBidi"/>
          <w:b/>
          <w:bCs/>
          <w:kern w:val="2"/>
          <w:sz w:val="28"/>
          <w:szCs w:val="28"/>
          <w:rtl/>
          <w14:ligatures w14:val="standardContextual"/>
        </w:rPr>
        <w:t>ר' שמואל בר נחמני בשם ר' יונה</w:t>
      </w:r>
      <w:r w:rsidRPr="00BF2CF4">
        <w:rPr>
          <w:rFonts w:asciiTheme="majorBidi" w:hAnsiTheme="majorBidi" w:cstheme="majorBidi"/>
          <w:kern w:val="2"/>
          <w:sz w:val="28"/>
          <w:szCs w:val="28"/>
          <w:rtl/>
          <w14:ligatures w14:val="standardContextual"/>
        </w:rPr>
        <w:t xml:space="preserve"> אמר לא היה צריך לומר אלא או אל תפלת הערער ולא בזה את תפלתו, או תפלת הערערים ולא בזה את תפלתם, מהו תפלת הערער, זה מנשה שהיה ער ממעשים טובים, [ולא בזה את תפלתם, זה דוד וחזקיה, שנאמר ויתפלל חזקיהו (מ"ב =מלכים ב'= יט טו)], אמר ר' אחא בשם ר' אלכסנדרי אשרי אדם שיש לו יתד להתלות בו. דבר אחר פנה אל תפלת הערער. אמר ר' יצחק כלפי הדורות אמרו, שאין להם לא נביא ולא כהן מורה צדק, ולא בית המקדש שיכפר עליהם אלא תפלה אחת נשתיירה להן שהם מתפללין בראש השנה וביום הכפורים, אל תבזה אותה מהם, שנאמר (כי) ולא בזה את תפלתם </w:t>
      </w:r>
    </w:p>
    <w:p w14:paraId="0783B931" w14:textId="77777777" w:rsidR="00EF0410" w:rsidRPr="00BF2CF4" w:rsidRDefault="00EF0410" w:rsidP="00EF0410">
      <w:pPr>
        <w:numPr>
          <w:ilvl w:val="0"/>
          <w:numId w:val="1"/>
        </w:numPr>
        <w:bidi/>
        <w:contextualSpacing/>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u w:val="single"/>
          <w:rtl/>
          <w14:ligatures w14:val="standardContextual"/>
        </w:rPr>
        <w:t>גם רשע כמו מנשה התקבל תפילתו</w:t>
      </w:r>
      <w:r w:rsidRPr="00BF2CF4">
        <w:rPr>
          <w:rFonts w:asciiTheme="majorBidi" w:hAnsiTheme="majorBidi" w:cstheme="majorBidi"/>
          <w:kern w:val="2"/>
          <w:sz w:val="28"/>
          <w:szCs w:val="28"/>
          <w:rtl/>
          <w14:ligatures w14:val="standardContextual"/>
        </w:rPr>
        <w:t xml:space="preserve">: כתוב </w:t>
      </w:r>
      <w:r w:rsidRPr="00BF2CF4">
        <w:rPr>
          <w:rFonts w:asciiTheme="majorBidi" w:hAnsiTheme="majorBidi" w:cstheme="majorBidi"/>
          <w:b/>
          <w:bCs/>
          <w:kern w:val="2"/>
          <w:sz w:val="28"/>
          <w:szCs w:val="28"/>
          <w:rtl/>
          <w14:ligatures w14:val="standardContextual"/>
        </w:rPr>
        <w:t>בדברי הימים</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kern w:val="2"/>
          <w:sz w:val="24"/>
          <w:szCs w:val="24"/>
          <w:rtl/>
          <w14:ligatures w14:val="standardContextual"/>
        </w:rPr>
        <w:t xml:space="preserve">(ב, לג, א-יג) </w:t>
      </w:r>
      <w:r w:rsidRPr="00BF2CF4">
        <w:rPr>
          <w:rFonts w:asciiTheme="majorBidi" w:hAnsiTheme="majorBidi" w:cstheme="majorBidi"/>
          <w:kern w:val="2"/>
          <w:sz w:val="28"/>
          <w:szCs w:val="28"/>
          <w:rtl/>
          <w14:ligatures w14:val="standardContextual"/>
        </w:rPr>
        <w:t>''בֶּן שְׁתֵּים עֶשְׂרֵה שָׁנָה מְנַשֶּׁה בְמָלְכוֹ וַחֲמִשִּׁים וְחָמֵשׁ שָׁנָה מָלַךְ בִּירוּשָׁלִָם: וַיַּעַשׂ הָרַע בְּעֵינֵי יְהוָה כְּתוֹעֲבוֹת הַגּוֹיִם אֲשֶׁר הוֹרִישׁ יְהוָה מִפְּנֵי בְּנֵי יִשְׂרָאֵל... וַיֶּתַע</w:t>
      </w:r>
      <w:r w:rsidRPr="00BF2CF4">
        <w:rPr>
          <w:rFonts w:asciiTheme="majorBidi" w:hAnsiTheme="majorBidi" w:cstheme="majorBidi"/>
          <w:kern w:val="2"/>
          <w:sz w:val="28"/>
          <w:szCs w:val="28"/>
          <w:vertAlign w:val="superscript"/>
          <w:rtl/>
          <w14:ligatures w14:val="standardContextual"/>
        </w:rPr>
        <w:footnoteReference w:id="7"/>
      </w:r>
      <w:r w:rsidRPr="00BF2CF4">
        <w:rPr>
          <w:rFonts w:asciiTheme="majorBidi" w:hAnsiTheme="majorBidi" w:cstheme="majorBidi"/>
          <w:kern w:val="2"/>
          <w:sz w:val="28"/>
          <w:szCs w:val="28"/>
          <w:rtl/>
          <w14:ligatures w14:val="standardContextual"/>
        </w:rPr>
        <w:t xml:space="preserve"> מְנַשֶּׁה אֶת יְהוּדָה וְיֹשְׁבֵי יְרוּשָׁלִָם לַעֲשׂוֹת רָע מִן הַגּוֹיִם אֲשֶׁר הִשְׁמִיד יְהוָה מִפְּנֵי בְּנֵי יִשְׂרָאֵל:</w:t>
      </w:r>
      <w:r w:rsidRPr="00BF2CF4">
        <w:rPr>
          <w:rFonts w:asciiTheme="majorBidi" w:hAnsiTheme="majorBidi" w:cstheme="majorBidi"/>
          <w:color w:val="000000"/>
          <w:kern w:val="2"/>
          <w:sz w:val="54"/>
          <w:szCs w:val="54"/>
          <w:rtl/>
          <w:lang w:val="en-US"/>
          <w14:ligatures w14:val="standardContextual"/>
        </w:rPr>
        <w:t xml:space="preserve"> </w:t>
      </w:r>
      <w:r w:rsidRPr="00BF2CF4">
        <w:rPr>
          <w:rFonts w:asciiTheme="majorBidi" w:hAnsiTheme="majorBidi" w:cstheme="majorBidi"/>
          <w:kern w:val="2"/>
          <w:sz w:val="28"/>
          <w:szCs w:val="28"/>
          <w:rtl/>
          <w14:ligatures w14:val="standardContextual"/>
        </w:rPr>
        <w:t>וַיְדַבֵּר יְהוָה</w:t>
      </w:r>
      <w:r w:rsidRPr="00BF2CF4">
        <w:rPr>
          <w:rFonts w:asciiTheme="majorBidi" w:hAnsiTheme="majorBidi" w:cstheme="majorBidi"/>
          <w:kern w:val="2"/>
          <w:sz w:val="28"/>
          <w:szCs w:val="28"/>
          <w:vertAlign w:val="superscript"/>
          <w:rtl/>
          <w14:ligatures w14:val="standardContextual"/>
        </w:rPr>
        <w:footnoteReference w:id="8"/>
      </w:r>
      <w:r w:rsidRPr="00BF2CF4">
        <w:rPr>
          <w:rFonts w:asciiTheme="majorBidi" w:hAnsiTheme="majorBidi" w:cstheme="majorBidi"/>
          <w:kern w:val="2"/>
          <w:sz w:val="28"/>
          <w:szCs w:val="28"/>
          <w:rtl/>
          <w14:ligatures w14:val="standardContextual"/>
        </w:rPr>
        <w:t xml:space="preserve"> אֶל מְנַשֶּׁה וְאֶל עַמּוֹ וְלֹא הִקְשִׁיבוּ: וַיָּבֵא יְהוָה עֲלֵיהֶם אֶת שָׂרֵי הַצָּבָא אֲשֶׁר לְמֶלֶךְ אַשּׁוּר וַיִּלְכְּדוּ אֶת מְנַשֶּׁה בַּחֹחִים וַיַּאַסְרֻהוּ בַּנְחֻשְׁתַּיִם וַיּוֹלִיכֻהוּ בָּבֶלָה: וּכְהָצֵר</w:t>
      </w:r>
      <w:r w:rsidRPr="00BF2CF4">
        <w:rPr>
          <w:rFonts w:asciiTheme="majorBidi" w:hAnsiTheme="majorBidi" w:cstheme="majorBidi"/>
          <w:kern w:val="2"/>
          <w:sz w:val="28"/>
          <w:szCs w:val="28"/>
          <w:vertAlign w:val="superscript"/>
          <w:rtl/>
          <w14:ligatures w14:val="standardContextual"/>
        </w:rPr>
        <w:footnoteReference w:id="9"/>
      </w:r>
      <w:r w:rsidRPr="00BF2CF4">
        <w:rPr>
          <w:rFonts w:asciiTheme="majorBidi" w:hAnsiTheme="majorBidi" w:cstheme="majorBidi"/>
          <w:kern w:val="2"/>
          <w:sz w:val="28"/>
          <w:szCs w:val="28"/>
          <w:rtl/>
          <w14:ligatures w14:val="standardContextual"/>
        </w:rPr>
        <w:t xml:space="preserve"> לוֹ חִלָּה</w:t>
      </w:r>
      <w:r w:rsidRPr="00BF2CF4">
        <w:rPr>
          <w:rFonts w:asciiTheme="majorBidi" w:hAnsiTheme="majorBidi" w:cstheme="majorBidi"/>
          <w:kern w:val="2"/>
          <w:sz w:val="28"/>
          <w:szCs w:val="28"/>
          <w:vertAlign w:val="superscript"/>
          <w:rtl/>
          <w14:ligatures w14:val="standardContextual"/>
        </w:rPr>
        <w:footnoteReference w:id="10"/>
      </w:r>
      <w:r w:rsidRPr="00BF2CF4">
        <w:rPr>
          <w:rFonts w:asciiTheme="majorBidi" w:hAnsiTheme="majorBidi" w:cstheme="majorBidi"/>
          <w:kern w:val="2"/>
          <w:sz w:val="28"/>
          <w:szCs w:val="28"/>
          <w:rtl/>
          <w14:ligatures w14:val="standardContextual"/>
        </w:rPr>
        <w:t xml:space="preserve"> אֶת פְּנֵי יְהוָה אֱלֹהָיו וַיִּכָּנַע מְאֹד מִלִּפְנֵי אֱלֹהֵי אֲבֹתָיו: וַיִּתְפַּלֵּל אֵלָיו וַיֵּעָתֶר לוֹ</w:t>
      </w:r>
      <w:r w:rsidRPr="00BF2CF4">
        <w:rPr>
          <w:rFonts w:asciiTheme="majorBidi" w:hAnsiTheme="majorBidi" w:cstheme="majorBidi"/>
          <w:kern w:val="2"/>
          <w:sz w:val="28"/>
          <w:szCs w:val="28"/>
          <w:vertAlign w:val="superscript"/>
          <w:rtl/>
          <w14:ligatures w14:val="standardContextual"/>
        </w:rPr>
        <w:footnoteReference w:id="11"/>
      </w:r>
      <w:r w:rsidRPr="00BF2CF4">
        <w:rPr>
          <w:rFonts w:asciiTheme="majorBidi" w:hAnsiTheme="majorBidi" w:cstheme="majorBidi"/>
          <w:kern w:val="2"/>
          <w:sz w:val="28"/>
          <w:szCs w:val="28"/>
          <w:rtl/>
          <w14:ligatures w14:val="standardContextual"/>
        </w:rPr>
        <w:t xml:space="preserve"> וַיִּשְׁמַע תְּחִנָּתוֹ וַיְשִׁיבֵהוּ יְרוּשָׁלִַם לְמַלְכוּתוֹ וַיֵּדַע מְנַשֶּׁה כִּי יְהוָה הוּא הָאֱלֹהִים''.</w:t>
      </w:r>
    </w:p>
    <w:p w14:paraId="63642F1E" w14:textId="77777777" w:rsidR="00EF0410" w:rsidRPr="00BF2CF4" w:rsidRDefault="00EF0410" w:rsidP="00EF0410">
      <w:pPr>
        <w:numPr>
          <w:ilvl w:val="0"/>
          <w:numId w:val="1"/>
        </w:numPr>
        <w:bidi/>
        <w:contextualSpacing/>
        <w:jc w:val="both"/>
        <w:rPr>
          <w:rFonts w:asciiTheme="majorBidi" w:hAnsiTheme="majorBidi" w:cstheme="majorBidi"/>
          <w:kern w:val="2"/>
          <w:sz w:val="28"/>
          <w:szCs w:val="28"/>
          <w14:ligatures w14:val="standardContextual"/>
        </w:rPr>
      </w:pPr>
      <w:r w:rsidRPr="00BF2CF4">
        <w:rPr>
          <w:rFonts w:asciiTheme="majorBidi" w:hAnsiTheme="majorBidi" w:cstheme="majorBidi"/>
          <w:kern w:val="2"/>
          <w:sz w:val="28"/>
          <w:szCs w:val="28"/>
          <w:u w:val="single"/>
          <w:rtl/>
          <w14:ligatures w14:val="standardContextual"/>
        </w:rPr>
        <w:t>תפילת חנה</w:t>
      </w:r>
      <w:r w:rsidRPr="00BF2CF4">
        <w:rPr>
          <w:rFonts w:asciiTheme="majorBidi" w:hAnsiTheme="majorBidi" w:cstheme="majorBidi"/>
          <w:kern w:val="2"/>
          <w:sz w:val="28"/>
          <w:szCs w:val="28"/>
          <w:rtl/>
          <w14:ligatures w14:val="standardContextual"/>
        </w:rPr>
        <w:t xml:space="preserve">: </w:t>
      </w:r>
      <w:bookmarkStart w:id="6" w:name="_Hlk150681114"/>
      <w:r w:rsidRPr="00BF2CF4">
        <w:rPr>
          <w:rFonts w:asciiTheme="majorBidi" w:hAnsiTheme="majorBidi" w:cstheme="majorBidi"/>
          <w:kern w:val="2"/>
          <w:sz w:val="28"/>
          <w:szCs w:val="28"/>
          <w:rtl/>
          <w14:ligatures w14:val="standardContextual"/>
        </w:rPr>
        <w:t xml:space="preserve">כתוב </w:t>
      </w:r>
      <w:r w:rsidRPr="00BF2CF4">
        <w:rPr>
          <w:rFonts w:asciiTheme="majorBidi" w:hAnsiTheme="majorBidi" w:cstheme="majorBidi"/>
          <w:b/>
          <w:bCs/>
          <w:kern w:val="2"/>
          <w:sz w:val="28"/>
          <w:szCs w:val="28"/>
          <w:rtl/>
          <w14:ligatures w14:val="standardContextual"/>
        </w:rPr>
        <w:t>בשמואל</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kern w:val="2"/>
          <w:sz w:val="24"/>
          <w:szCs w:val="24"/>
          <w:rtl/>
          <w14:ligatures w14:val="standardContextual"/>
        </w:rPr>
        <w:t xml:space="preserve">(א, א, י) </w:t>
      </w:r>
      <w:r w:rsidRPr="00BF2CF4">
        <w:rPr>
          <w:rFonts w:asciiTheme="majorBidi" w:hAnsiTheme="majorBidi" w:cstheme="majorBidi"/>
          <w:kern w:val="2"/>
          <w:sz w:val="28"/>
          <w:szCs w:val="28"/>
          <w:rtl/>
          <w14:ligatures w14:val="standardContextual"/>
        </w:rPr>
        <w:t xml:space="preserve">לגבי תפילת חנה שיהיה לה בן ''וְהִיא מָרַת נָפֶשׁ וַתִּתְפַּלֵּל עַל יְהוָה וּבָכֹה תִבְכֶּה'', וכותב </w:t>
      </w:r>
      <w:r w:rsidRPr="00BF2CF4">
        <w:rPr>
          <w:rFonts w:asciiTheme="majorBidi" w:hAnsiTheme="majorBidi" w:cstheme="majorBidi"/>
          <w:b/>
          <w:bCs/>
          <w:kern w:val="2"/>
          <w:sz w:val="28"/>
          <w:szCs w:val="28"/>
          <w:rtl/>
          <w14:ligatures w14:val="standardContextual"/>
        </w:rPr>
        <w:t>המלבי''ם</w:t>
      </w:r>
      <w:r w:rsidRPr="00BF2CF4">
        <w:rPr>
          <w:rFonts w:asciiTheme="majorBidi" w:hAnsiTheme="majorBidi" w:cstheme="majorBidi"/>
          <w:kern w:val="2"/>
          <w:sz w:val="28"/>
          <w:szCs w:val="28"/>
          <w:rtl/>
          <w14:ligatures w14:val="standardContextual"/>
        </w:rPr>
        <w:t xml:space="preserve"> ''והיא ואז התקבצו ארבעה דברים עוזרים אל שיהיה תפלתה לרצון, </w:t>
      </w:r>
      <w:r w:rsidRPr="00BF2CF4">
        <w:rPr>
          <w:rFonts w:asciiTheme="majorBidi" w:hAnsiTheme="majorBidi" w:cstheme="majorBidi"/>
          <w:b/>
          <w:bCs/>
          <w:kern w:val="2"/>
          <w:sz w:val="28"/>
          <w:szCs w:val="28"/>
          <w:u w:val="single"/>
          <w:rtl/>
          <w14:ligatures w14:val="standardContextual"/>
        </w:rPr>
        <w:t>א.</w:t>
      </w:r>
      <w:r w:rsidRPr="00BF2CF4">
        <w:rPr>
          <w:rFonts w:asciiTheme="majorBidi" w:hAnsiTheme="majorBidi" w:cstheme="majorBidi"/>
          <w:kern w:val="2"/>
          <w:sz w:val="28"/>
          <w:szCs w:val="28"/>
          <w:rtl/>
          <w14:ligatures w14:val="standardContextual"/>
        </w:rPr>
        <w:t xml:space="preserve"> שהיא עצמה היתה מרת נפש וה' שומע תפלת נשברי לב, </w:t>
      </w:r>
      <w:r w:rsidRPr="00BF2CF4">
        <w:rPr>
          <w:rFonts w:asciiTheme="majorBidi" w:hAnsiTheme="majorBidi" w:cstheme="majorBidi"/>
          <w:b/>
          <w:bCs/>
          <w:kern w:val="2"/>
          <w:sz w:val="28"/>
          <w:szCs w:val="28"/>
          <w:u w:val="single"/>
          <w:rtl/>
          <w14:ligatures w14:val="standardContextual"/>
        </w:rPr>
        <w:t>ב.</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b/>
          <w:bCs/>
          <w:kern w:val="2"/>
          <w:sz w:val="28"/>
          <w:szCs w:val="28"/>
          <w:rtl/>
          <w14:ligatures w14:val="standardContextual"/>
        </w:rPr>
        <w:t>ותתפלל על ה'</w:t>
      </w:r>
      <w:r w:rsidRPr="00BF2CF4">
        <w:rPr>
          <w:rFonts w:asciiTheme="majorBidi" w:hAnsiTheme="majorBidi" w:cstheme="majorBidi"/>
          <w:kern w:val="2"/>
          <w:sz w:val="28"/>
          <w:szCs w:val="28"/>
          <w:rtl/>
          <w14:ligatures w14:val="standardContextual"/>
        </w:rPr>
        <w:t xml:space="preserve"> שהתפללה בכוונה שלימה על ה' לבדו, </w:t>
      </w:r>
      <w:r w:rsidRPr="00BF2CF4">
        <w:rPr>
          <w:rFonts w:asciiTheme="majorBidi" w:hAnsiTheme="majorBidi" w:cstheme="majorBidi"/>
          <w:b/>
          <w:bCs/>
          <w:kern w:val="2"/>
          <w:sz w:val="28"/>
          <w:szCs w:val="28"/>
          <w:u w:val="single"/>
          <w:rtl/>
          <w14:ligatures w14:val="standardContextual"/>
        </w:rPr>
        <w:t>ג.</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b/>
          <w:bCs/>
          <w:kern w:val="2"/>
          <w:sz w:val="28"/>
          <w:szCs w:val="28"/>
          <w:rtl/>
          <w14:ligatures w14:val="standardContextual"/>
        </w:rPr>
        <w:t>ובכה תבכה</w:t>
      </w:r>
      <w:r w:rsidRPr="00BF2CF4">
        <w:rPr>
          <w:rFonts w:asciiTheme="majorBidi" w:hAnsiTheme="majorBidi" w:cstheme="majorBidi"/>
          <w:kern w:val="2"/>
          <w:sz w:val="28"/>
          <w:szCs w:val="28"/>
          <w:rtl/>
          <w14:ligatures w14:val="standardContextual"/>
        </w:rPr>
        <w:t xml:space="preserve"> ושערי דמעה לא ננעלו לעולם </w:t>
      </w:r>
      <w:r w:rsidRPr="00BF2CF4">
        <w:rPr>
          <w:rFonts w:asciiTheme="majorBidi" w:hAnsiTheme="majorBidi" w:cstheme="majorBidi"/>
          <w:b/>
          <w:bCs/>
          <w:kern w:val="2"/>
          <w:sz w:val="28"/>
          <w:szCs w:val="28"/>
          <w:u w:val="single"/>
          <w:rtl/>
          <w14:ligatures w14:val="standardContextual"/>
        </w:rPr>
        <w:t>ד.</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b/>
          <w:bCs/>
          <w:kern w:val="2"/>
          <w:sz w:val="28"/>
          <w:szCs w:val="28"/>
          <w:rtl/>
          <w14:ligatures w14:val="standardContextual"/>
        </w:rPr>
        <w:t>ותדר נדר</w:t>
      </w:r>
      <w:r w:rsidRPr="00BF2CF4">
        <w:rPr>
          <w:rFonts w:asciiTheme="majorBidi" w:hAnsiTheme="majorBidi" w:cstheme="majorBidi"/>
          <w:kern w:val="2"/>
          <w:sz w:val="28"/>
          <w:szCs w:val="28"/>
          <w:rtl/>
          <w14:ligatures w14:val="standardContextual"/>
        </w:rPr>
        <w:t xml:space="preserve"> שקבלה על עצמה נדר שזה מועיל בעת צרה כמו שאמרו חכמינו זכרונם לברכה</w:t>
      </w:r>
      <w:bookmarkEnd w:id="6"/>
      <w:r w:rsidRPr="00BF2CF4">
        <w:rPr>
          <w:rFonts w:asciiTheme="majorBidi" w:hAnsiTheme="majorBidi" w:cstheme="majorBidi"/>
          <w:kern w:val="2"/>
          <w:sz w:val="28"/>
          <w:szCs w:val="28"/>
          <w:rtl/>
          <w14:ligatures w14:val="standardContextual"/>
        </w:rPr>
        <w:t>''.</w:t>
      </w:r>
    </w:p>
    <w:p w14:paraId="15707315" w14:textId="77777777" w:rsidR="00EF0410" w:rsidRPr="00BF2CF4" w:rsidRDefault="00EF0410" w:rsidP="00EF0410">
      <w:pPr>
        <w:bidi/>
        <w:ind w:left="720"/>
        <w:contextualSpacing/>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rtl/>
          <w14:ligatures w14:val="standardContextual"/>
        </w:rPr>
        <w:t xml:space="preserve">ועוד כתוב שם </w:t>
      </w:r>
      <w:r w:rsidRPr="00BF2CF4">
        <w:rPr>
          <w:rFonts w:asciiTheme="majorBidi" w:hAnsiTheme="majorBidi" w:cstheme="majorBidi"/>
          <w:kern w:val="2"/>
          <w:sz w:val="24"/>
          <w:szCs w:val="24"/>
          <w:rtl/>
          <w14:ligatures w14:val="standardContextual"/>
        </w:rPr>
        <w:t xml:space="preserve">(פסוק כז) </w:t>
      </w:r>
      <w:r w:rsidRPr="00BF2CF4">
        <w:rPr>
          <w:rFonts w:asciiTheme="majorBidi" w:hAnsiTheme="majorBidi" w:cstheme="majorBidi"/>
          <w:kern w:val="2"/>
          <w:sz w:val="28"/>
          <w:szCs w:val="28"/>
          <w:rtl/>
          <w14:ligatures w14:val="standardContextual"/>
        </w:rPr>
        <w:t xml:space="preserve">''אֶל הַנַּעַר הַזֶּה הִתְפַּלָּלְתִּי וַיִּתֵּן יְהוָה לִי אֶת שְׁאֵלָתִי אֲשֶׁר שָׁאַלְתִּי מֵעִמּו''ֹ וכותב </w:t>
      </w:r>
      <w:r w:rsidRPr="00BF2CF4">
        <w:rPr>
          <w:rFonts w:asciiTheme="majorBidi" w:hAnsiTheme="majorBidi" w:cstheme="majorBidi"/>
          <w:b/>
          <w:bCs/>
          <w:kern w:val="2"/>
          <w:sz w:val="28"/>
          <w:szCs w:val="28"/>
          <w:rtl/>
          <w14:ligatures w14:val="standardContextual"/>
        </w:rPr>
        <w:t>המלבי''ם</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b/>
          <w:bCs/>
          <w:kern w:val="2"/>
          <w:sz w:val="28"/>
          <w:szCs w:val="28"/>
          <w:rtl/>
          <w14:ligatures w14:val="standardContextual"/>
        </w:rPr>
        <w:t xml:space="preserve">אל הנער הזה, </w:t>
      </w:r>
      <w:r w:rsidRPr="00BF2CF4">
        <w:rPr>
          <w:rFonts w:asciiTheme="majorBidi" w:hAnsiTheme="majorBidi" w:cstheme="majorBidi"/>
          <w:kern w:val="2"/>
          <w:sz w:val="28"/>
          <w:szCs w:val="28"/>
          <w:rtl/>
          <w14:ligatures w14:val="standardContextual"/>
        </w:rPr>
        <w:t xml:space="preserve">רצה לומר ועוד ראיה שנולד בענין נסיי ובכח התפלה כי אני </w:t>
      </w:r>
      <w:r w:rsidRPr="00BF2CF4">
        <w:rPr>
          <w:rFonts w:asciiTheme="majorBidi" w:hAnsiTheme="majorBidi" w:cstheme="majorBidi"/>
          <w:b/>
          <w:bCs/>
          <w:kern w:val="2"/>
          <w:sz w:val="28"/>
          <w:szCs w:val="28"/>
          <w:rtl/>
          <w14:ligatures w14:val="standardContextual"/>
        </w:rPr>
        <w:t>התפללתי</w:t>
      </w:r>
      <w:r w:rsidRPr="00BF2CF4">
        <w:rPr>
          <w:rFonts w:asciiTheme="majorBidi" w:hAnsiTheme="majorBidi" w:cstheme="majorBidi"/>
          <w:kern w:val="2"/>
          <w:sz w:val="28"/>
          <w:szCs w:val="28"/>
          <w:rtl/>
          <w14:ligatures w14:val="standardContextual"/>
        </w:rPr>
        <w:t xml:space="preserve"> אל הנער הזה, והוא שיהיה זכר ושיהיה זרע אנשים, גבר בגוברין וזרע שמובלע בין אנשים (כנ"ל י"א) עד שיהיה ראוי לעמוד בהיכל מלך, ואם היה זה מקרה איך התכונן הדבר שיולד כפי השאלה בכל פרטיה, </w:t>
      </w:r>
      <w:r w:rsidRPr="00BF2CF4">
        <w:rPr>
          <w:rFonts w:asciiTheme="majorBidi" w:hAnsiTheme="majorBidi" w:cstheme="majorBidi"/>
          <w:b/>
          <w:bCs/>
          <w:kern w:val="2"/>
          <w:sz w:val="28"/>
          <w:szCs w:val="28"/>
          <w:rtl/>
          <w14:ligatures w14:val="standardContextual"/>
        </w:rPr>
        <w:t>ויתן ה' לי</w:t>
      </w:r>
      <w:r w:rsidRPr="00BF2CF4">
        <w:rPr>
          <w:rFonts w:asciiTheme="majorBidi" w:hAnsiTheme="majorBidi" w:cstheme="majorBidi"/>
          <w:kern w:val="2"/>
          <w:sz w:val="28"/>
          <w:szCs w:val="28"/>
          <w:rtl/>
          <w14:ligatures w14:val="standardContextual"/>
        </w:rPr>
        <w:t xml:space="preserve"> שתיכף נתן ה' שאלתי ולא עבר זמן מן התפלה עד שנפקדתי שזה אות שהתפלה גרמה זאת...'', וע''י תפילתה זכתה </w:t>
      </w:r>
      <w:r w:rsidRPr="00BF2CF4">
        <w:rPr>
          <w:rFonts w:asciiTheme="majorBidi" w:hAnsiTheme="majorBidi" w:cstheme="majorBidi"/>
          <w:b/>
          <w:bCs/>
          <w:kern w:val="2"/>
          <w:sz w:val="28"/>
          <w:szCs w:val="28"/>
          <w:rtl/>
          <w14:ligatures w14:val="standardContextual"/>
        </w:rPr>
        <w:t>ששמואל</w:t>
      </w:r>
      <w:r w:rsidRPr="00BF2CF4">
        <w:rPr>
          <w:rFonts w:asciiTheme="majorBidi" w:hAnsiTheme="majorBidi" w:cstheme="majorBidi"/>
          <w:kern w:val="2"/>
          <w:sz w:val="28"/>
          <w:szCs w:val="28"/>
          <w:rtl/>
          <w14:ligatures w14:val="standardContextual"/>
        </w:rPr>
        <w:t xml:space="preserve"> בנה שקול היה כנגד </w:t>
      </w:r>
      <w:r w:rsidRPr="00BF2CF4">
        <w:rPr>
          <w:rFonts w:asciiTheme="majorBidi" w:hAnsiTheme="majorBidi" w:cstheme="majorBidi"/>
          <w:b/>
          <w:bCs/>
          <w:kern w:val="2"/>
          <w:sz w:val="28"/>
          <w:szCs w:val="28"/>
          <w:rtl/>
          <w14:ligatures w14:val="standardContextual"/>
        </w:rPr>
        <w:t>משה ואהרן</w:t>
      </w:r>
      <w:r w:rsidRPr="00BF2CF4">
        <w:rPr>
          <w:rFonts w:asciiTheme="majorBidi" w:hAnsiTheme="majorBidi" w:cstheme="majorBidi"/>
          <w:kern w:val="2"/>
          <w:sz w:val="28"/>
          <w:szCs w:val="28"/>
          <w:rtl/>
          <w14:ligatures w14:val="standardContextual"/>
        </w:rPr>
        <w:t xml:space="preserve"> כמו שכותב </w:t>
      </w:r>
      <w:r w:rsidRPr="00BF2CF4">
        <w:rPr>
          <w:rFonts w:asciiTheme="majorBidi" w:hAnsiTheme="majorBidi" w:cstheme="majorBidi"/>
          <w:b/>
          <w:bCs/>
          <w:kern w:val="2"/>
          <w:sz w:val="28"/>
          <w:szCs w:val="28"/>
          <w:rtl/>
          <w14:ligatures w14:val="standardContextual"/>
        </w:rPr>
        <w:t>רש''י</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kern w:val="2"/>
          <w:sz w:val="24"/>
          <w:szCs w:val="24"/>
          <w:rtl/>
          <w14:ligatures w14:val="standardContextual"/>
        </w:rPr>
        <w:t xml:space="preserve">(ד''ה רב) </w:t>
      </w:r>
      <w:r w:rsidRPr="00BF2CF4">
        <w:rPr>
          <w:rFonts w:asciiTheme="majorBidi" w:hAnsiTheme="majorBidi" w:cstheme="majorBidi"/>
          <w:kern w:val="2"/>
          <w:sz w:val="28"/>
          <w:szCs w:val="28"/>
          <w:rtl/>
          <w14:ligatures w14:val="standardContextual"/>
        </w:rPr>
        <w:t xml:space="preserve">בפר' </w:t>
      </w:r>
      <w:r w:rsidRPr="00BF2CF4">
        <w:rPr>
          <w:rFonts w:asciiTheme="majorBidi" w:hAnsiTheme="majorBidi" w:cstheme="majorBidi"/>
          <w:b/>
          <w:bCs/>
          <w:kern w:val="2"/>
          <w:sz w:val="28"/>
          <w:szCs w:val="28"/>
          <w:rtl/>
          <w14:ligatures w14:val="standardContextual"/>
        </w:rPr>
        <w:t>קרח</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kern w:val="2"/>
          <w:sz w:val="24"/>
          <w:szCs w:val="24"/>
          <w:rtl/>
          <w14:ligatures w14:val="standardContextual"/>
        </w:rPr>
        <w:t>(טז, ז)</w:t>
      </w:r>
      <w:r w:rsidRPr="00BF2CF4">
        <w:rPr>
          <w:rFonts w:asciiTheme="majorBidi" w:hAnsiTheme="majorBidi" w:cstheme="majorBidi"/>
          <w:kern w:val="2"/>
          <w:sz w:val="28"/>
          <w:szCs w:val="28"/>
          <w:rtl/>
          <w14:ligatures w14:val="standardContextual"/>
        </w:rPr>
        <w:t>.</w:t>
      </w:r>
    </w:p>
    <w:bookmarkEnd w:id="5"/>
    <w:p w14:paraId="15FBB6A9" w14:textId="77777777" w:rsidR="00EF0410" w:rsidRPr="00BF2CF4" w:rsidRDefault="00EF0410" w:rsidP="00EF0410">
      <w:pPr>
        <w:bidi/>
        <w:jc w:val="both"/>
        <w:rPr>
          <w:rFonts w:asciiTheme="majorBidi" w:hAnsiTheme="majorBidi" w:cstheme="majorBidi"/>
          <w:kern w:val="2"/>
          <w:sz w:val="28"/>
          <w:szCs w:val="28"/>
          <w:rtl/>
          <w14:ligatures w14:val="standardContextual"/>
        </w:rPr>
      </w:pPr>
    </w:p>
    <w:p w14:paraId="749B368D" w14:textId="3560D4C9" w:rsidR="00EF0410" w:rsidRPr="00BF2CF4" w:rsidRDefault="00EF0410" w:rsidP="00EF0410">
      <w:pPr>
        <w:bidi/>
        <w:jc w:val="both"/>
        <w:rPr>
          <w:rFonts w:asciiTheme="majorBidi" w:hAnsiTheme="majorBidi" w:cstheme="majorBidi"/>
          <w:kern w:val="2"/>
          <w:sz w:val="36"/>
          <w:szCs w:val="36"/>
          <w:u w:val="single"/>
          <w:rtl/>
          <w14:ligatures w14:val="standardContextual"/>
        </w:rPr>
      </w:pPr>
      <w:r w:rsidRPr="00BF2CF4">
        <w:rPr>
          <w:rFonts w:asciiTheme="majorBidi" w:hAnsiTheme="majorBidi" w:cstheme="majorBidi"/>
          <w:kern w:val="2"/>
          <w:sz w:val="36"/>
          <w:szCs w:val="36"/>
          <w:u w:val="single"/>
          <w:rtl/>
          <w14:ligatures w14:val="standardContextual"/>
        </w:rPr>
        <w:t>עצות כדי ש</w:t>
      </w:r>
      <w:r w:rsidR="007D24CF" w:rsidRPr="00BF2CF4">
        <w:rPr>
          <w:rFonts w:asciiTheme="majorBidi" w:hAnsiTheme="majorBidi" w:cstheme="majorBidi"/>
          <w:kern w:val="2"/>
          <w:sz w:val="36"/>
          <w:szCs w:val="36"/>
          <w:u w:val="single"/>
          <w:rtl/>
          <w14:ligatures w14:val="standardContextual"/>
        </w:rPr>
        <w:t>ת</w:t>
      </w:r>
      <w:r w:rsidRPr="00BF2CF4">
        <w:rPr>
          <w:rFonts w:asciiTheme="majorBidi" w:hAnsiTheme="majorBidi" w:cstheme="majorBidi"/>
          <w:kern w:val="2"/>
          <w:sz w:val="36"/>
          <w:szCs w:val="36"/>
          <w:u w:val="single"/>
          <w:rtl/>
          <w14:ligatures w14:val="standardContextual"/>
        </w:rPr>
        <w:t>תקבל תפילה</w:t>
      </w:r>
    </w:p>
    <w:p w14:paraId="0188B22B" w14:textId="77777777" w:rsidR="00EF0410" w:rsidRPr="00BF2CF4" w:rsidRDefault="00EF0410" w:rsidP="00EF0410">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rtl/>
          <w14:ligatures w14:val="standardContextual"/>
        </w:rPr>
        <w:t xml:space="preserve">כתוב </w:t>
      </w:r>
      <w:r w:rsidRPr="00BF2CF4">
        <w:rPr>
          <w:rFonts w:asciiTheme="majorBidi" w:hAnsiTheme="majorBidi" w:cstheme="majorBidi"/>
          <w:b/>
          <w:bCs/>
          <w:kern w:val="2"/>
          <w:sz w:val="28"/>
          <w:szCs w:val="28"/>
          <w:rtl/>
          <w14:ligatures w14:val="standardContextual"/>
        </w:rPr>
        <w:t>בשמואל</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kern w:val="2"/>
          <w:sz w:val="24"/>
          <w:szCs w:val="24"/>
          <w:rtl/>
          <w14:ligatures w14:val="standardContextual"/>
        </w:rPr>
        <w:t xml:space="preserve">(א, א, י) </w:t>
      </w:r>
      <w:r w:rsidRPr="00BF2CF4">
        <w:rPr>
          <w:rFonts w:asciiTheme="majorBidi" w:hAnsiTheme="majorBidi" w:cstheme="majorBidi"/>
          <w:kern w:val="2"/>
          <w:sz w:val="28"/>
          <w:szCs w:val="28"/>
          <w:rtl/>
          <w14:ligatures w14:val="standardContextual"/>
        </w:rPr>
        <w:t xml:space="preserve">לגבי תפילת חנה שיהיה לה בן ''וְהִיא מָרַת נָפֶשׁ וַתִּתְפַּלֵּל עַל יְהוָה וּבָכֹה תִבְכֶּה'', וכותב </w:t>
      </w:r>
      <w:r w:rsidRPr="00BF2CF4">
        <w:rPr>
          <w:rFonts w:asciiTheme="majorBidi" w:hAnsiTheme="majorBidi" w:cstheme="majorBidi"/>
          <w:b/>
          <w:bCs/>
          <w:kern w:val="2"/>
          <w:sz w:val="28"/>
          <w:szCs w:val="28"/>
          <w:rtl/>
          <w14:ligatures w14:val="standardContextual"/>
        </w:rPr>
        <w:t>המלבי''ם</w:t>
      </w:r>
      <w:r w:rsidRPr="00BF2CF4">
        <w:rPr>
          <w:rFonts w:asciiTheme="majorBidi" w:hAnsiTheme="majorBidi" w:cstheme="majorBidi"/>
          <w:kern w:val="2"/>
          <w:sz w:val="28"/>
          <w:szCs w:val="28"/>
          <w:rtl/>
          <w14:ligatures w14:val="standardContextual"/>
        </w:rPr>
        <w:t xml:space="preserve"> ''והיא ואז התקבצו ארבעה דברים עוזרים אל שיהיה תפלתה לרצון:</w:t>
      </w:r>
    </w:p>
    <w:p w14:paraId="7427C14F" w14:textId="77777777" w:rsidR="00EF0410" w:rsidRPr="00BF2CF4" w:rsidRDefault="00EF0410" w:rsidP="00EF0410">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rtl/>
          <w14:ligatures w14:val="standardContextual"/>
        </w:rPr>
        <w:lastRenderedPageBreak/>
        <w:t xml:space="preserve"> </w:t>
      </w:r>
      <w:r w:rsidRPr="00BF2CF4">
        <w:rPr>
          <w:rFonts w:asciiTheme="majorBidi" w:hAnsiTheme="majorBidi" w:cstheme="majorBidi"/>
          <w:b/>
          <w:bCs/>
          <w:kern w:val="2"/>
          <w:sz w:val="28"/>
          <w:szCs w:val="28"/>
          <w:u w:val="single"/>
          <w:rtl/>
          <w14:ligatures w14:val="standardContextual"/>
        </w:rPr>
        <w:t>א.</w:t>
      </w:r>
      <w:r w:rsidRPr="00BF2CF4">
        <w:rPr>
          <w:rFonts w:asciiTheme="majorBidi" w:hAnsiTheme="majorBidi" w:cstheme="majorBidi"/>
          <w:kern w:val="2"/>
          <w:sz w:val="28"/>
          <w:szCs w:val="28"/>
          <w:rtl/>
          <w14:ligatures w14:val="standardContextual"/>
        </w:rPr>
        <w:t xml:space="preserve"> שהיא עצמה היתה מרת נפש וה' שומע תפלת נשברי לב.</w:t>
      </w:r>
    </w:p>
    <w:p w14:paraId="342FDB8D" w14:textId="77777777" w:rsidR="00EF0410" w:rsidRPr="00BF2CF4" w:rsidRDefault="00EF0410" w:rsidP="00EF0410">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b/>
          <w:bCs/>
          <w:kern w:val="2"/>
          <w:sz w:val="28"/>
          <w:szCs w:val="28"/>
          <w:u w:val="single"/>
          <w:rtl/>
          <w14:ligatures w14:val="standardContextual"/>
        </w:rPr>
        <w:t>ב.</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b/>
          <w:bCs/>
          <w:kern w:val="2"/>
          <w:sz w:val="28"/>
          <w:szCs w:val="28"/>
          <w:rtl/>
          <w14:ligatures w14:val="standardContextual"/>
        </w:rPr>
        <w:t>ותתפלל על ה'</w:t>
      </w:r>
      <w:r w:rsidRPr="00BF2CF4">
        <w:rPr>
          <w:rFonts w:asciiTheme="majorBidi" w:hAnsiTheme="majorBidi" w:cstheme="majorBidi"/>
          <w:kern w:val="2"/>
          <w:sz w:val="28"/>
          <w:szCs w:val="28"/>
          <w:rtl/>
          <w14:ligatures w14:val="standardContextual"/>
        </w:rPr>
        <w:t xml:space="preserve"> שהתפללה בכוונה שלימה על ה' לבדו.</w:t>
      </w:r>
    </w:p>
    <w:p w14:paraId="2B068C29" w14:textId="77777777" w:rsidR="00EF0410" w:rsidRPr="00BF2CF4" w:rsidRDefault="00EF0410" w:rsidP="00EF0410">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b/>
          <w:bCs/>
          <w:kern w:val="2"/>
          <w:sz w:val="28"/>
          <w:szCs w:val="28"/>
          <w:u w:val="single"/>
          <w:rtl/>
          <w14:ligatures w14:val="standardContextual"/>
        </w:rPr>
        <w:t>ג.</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b/>
          <w:bCs/>
          <w:kern w:val="2"/>
          <w:sz w:val="28"/>
          <w:szCs w:val="28"/>
          <w:rtl/>
          <w14:ligatures w14:val="standardContextual"/>
        </w:rPr>
        <w:t>ובכה תבכה</w:t>
      </w:r>
      <w:r w:rsidRPr="00BF2CF4">
        <w:rPr>
          <w:rFonts w:asciiTheme="majorBidi" w:hAnsiTheme="majorBidi" w:cstheme="majorBidi"/>
          <w:kern w:val="2"/>
          <w:sz w:val="28"/>
          <w:szCs w:val="28"/>
          <w:rtl/>
          <w14:ligatures w14:val="standardContextual"/>
        </w:rPr>
        <w:t xml:space="preserve"> ושערי דמעה לא ננעלו לעולם.</w:t>
      </w:r>
    </w:p>
    <w:p w14:paraId="353BD5DD" w14:textId="77777777" w:rsidR="00EF0410" w:rsidRPr="00BF2CF4" w:rsidRDefault="00EF0410" w:rsidP="00EF0410">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b/>
          <w:bCs/>
          <w:kern w:val="2"/>
          <w:sz w:val="28"/>
          <w:szCs w:val="28"/>
          <w:u w:val="single"/>
          <w:rtl/>
          <w14:ligatures w14:val="standardContextual"/>
        </w:rPr>
        <w:t>ד.</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b/>
          <w:bCs/>
          <w:kern w:val="2"/>
          <w:sz w:val="28"/>
          <w:szCs w:val="28"/>
          <w:rtl/>
          <w14:ligatures w14:val="standardContextual"/>
        </w:rPr>
        <w:t>ותדר נדר</w:t>
      </w:r>
      <w:r w:rsidRPr="00BF2CF4">
        <w:rPr>
          <w:rFonts w:asciiTheme="majorBidi" w:hAnsiTheme="majorBidi" w:cstheme="majorBidi"/>
          <w:kern w:val="2"/>
          <w:sz w:val="28"/>
          <w:szCs w:val="28"/>
          <w:rtl/>
          <w14:ligatures w14:val="standardContextual"/>
        </w:rPr>
        <w:t xml:space="preserve"> שקבלה על עצמה נדר שזה מועיל בעת צרה כמו שאמרו חכמינו זכרונם לברכה''.</w:t>
      </w:r>
    </w:p>
    <w:p w14:paraId="6479AE87" w14:textId="77777777" w:rsidR="009F0647" w:rsidRPr="00BF2CF4" w:rsidRDefault="009F0647" w:rsidP="009F0647">
      <w:pPr>
        <w:bidi/>
        <w:jc w:val="both"/>
        <w:rPr>
          <w:rFonts w:asciiTheme="majorBidi" w:hAnsiTheme="majorBidi" w:cstheme="majorBidi"/>
          <w:kern w:val="2"/>
          <w:sz w:val="28"/>
          <w:szCs w:val="28"/>
          <w:rtl/>
          <w14:ligatures w14:val="standardContextual"/>
        </w:rPr>
      </w:pPr>
    </w:p>
    <w:p w14:paraId="6ACE6A66" w14:textId="4B1BD89F" w:rsidR="009F0647" w:rsidRPr="00BF2CF4" w:rsidRDefault="009F0647" w:rsidP="009F0647">
      <w:pPr>
        <w:bidi/>
        <w:jc w:val="both"/>
        <w:rPr>
          <w:rFonts w:asciiTheme="majorBidi" w:hAnsiTheme="majorBidi" w:cstheme="majorBidi"/>
          <w:kern w:val="2"/>
          <w:sz w:val="36"/>
          <w:szCs w:val="36"/>
          <w:u w:val="single"/>
          <w:rtl/>
          <w14:ligatures w14:val="standardContextual"/>
        </w:rPr>
      </w:pPr>
      <w:r w:rsidRPr="00BF2CF4">
        <w:rPr>
          <w:rFonts w:asciiTheme="majorBidi" w:hAnsiTheme="majorBidi" w:cstheme="majorBidi"/>
          <w:kern w:val="2"/>
          <w:sz w:val="36"/>
          <w:szCs w:val="36"/>
          <w:u w:val="single"/>
          <w:rtl/>
          <w14:ligatures w14:val="standardContextual"/>
        </w:rPr>
        <w:t>מה הכוונה לקרוא את ה' באמת</w:t>
      </w:r>
    </w:p>
    <w:p w14:paraId="177C6200" w14:textId="05C02CAB" w:rsidR="009F0647" w:rsidRPr="00BF2CF4" w:rsidRDefault="009F0647" w:rsidP="009F0647">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rtl/>
          <w14:ligatures w14:val="standardContextual"/>
        </w:rPr>
        <w:t>והנה, כל יום אומרים ב'אשרי': ''קרוב ה' אל כל אוהביו לכל אשר יקראהו באמת''.</w:t>
      </w:r>
    </w:p>
    <w:p w14:paraId="7E7E199C" w14:textId="27D8C491" w:rsidR="009F0647" w:rsidRPr="00BF2CF4" w:rsidRDefault="009F0647" w:rsidP="009F0647">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rtl/>
          <w14:ligatures w14:val="standardContextual"/>
        </w:rPr>
        <w:t>וצ''ב, מה הכוונה לקרוא את ה' באמת?</w:t>
      </w:r>
    </w:p>
    <w:p w14:paraId="23F91F5F" w14:textId="754B88C9" w:rsidR="009F0647" w:rsidRPr="00BF2CF4" w:rsidRDefault="009F0647" w:rsidP="009F0647">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rtl/>
          <w14:ligatures w14:val="standardContextual"/>
        </w:rPr>
        <w:t xml:space="preserve">ועי' </w:t>
      </w:r>
      <w:r w:rsidRPr="00BF2CF4">
        <w:rPr>
          <w:rFonts w:asciiTheme="majorBidi" w:hAnsiTheme="majorBidi" w:cstheme="majorBidi"/>
          <w:b/>
          <w:bCs/>
          <w:kern w:val="2"/>
          <w:sz w:val="28"/>
          <w:szCs w:val="28"/>
          <w:rtl/>
          <w14:ligatures w14:val="standardContextual"/>
        </w:rPr>
        <w:t>במכתב מאליהו</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kern w:val="2"/>
          <w:sz w:val="24"/>
          <w:szCs w:val="24"/>
          <w:rtl/>
          <w14:ligatures w14:val="standardContextual"/>
        </w:rPr>
        <w:t xml:space="preserve">(ח''ה עמ' 68) </w:t>
      </w:r>
      <w:r w:rsidRPr="00BF2CF4">
        <w:rPr>
          <w:rFonts w:asciiTheme="majorBidi" w:hAnsiTheme="majorBidi" w:cstheme="majorBidi"/>
          <w:kern w:val="2"/>
          <w:sz w:val="28"/>
          <w:szCs w:val="28"/>
          <w:rtl/>
          <w14:ligatures w14:val="standardContextual"/>
        </w:rPr>
        <w:t xml:space="preserve">שכותב ע''פ </w:t>
      </w:r>
      <w:r w:rsidRPr="00BF2CF4">
        <w:rPr>
          <w:rFonts w:asciiTheme="majorBidi" w:hAnsiTheme="majorBidi" w:cstheme="majorBidi"/>
          <w:b/>
          <w:bCs/>
          <w:kern w:val="2"/>
          <w:sz w:val="28"/>
          <w:szCs w:val="28"/>
          <w:rtl/>
          <w14:ligatures w14:val="standardContextual"/>
        </w:rPr>
        <w:t>רש''ז מקלם</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kern w:val="2"/>
          <w:sz w:val="24"/>
          <w:szCs w:val="24"/>
          <w:rtl/>
          <w14:ligatures w14:val="standardContextual"/>
        </w:rPr>
        <w:t xml:space="preserve">(חכמה ומוסר ח''ב עמ' נג בשם הגרי''ס) </w:t>
      </w:r>
      <w:r w:rsidRPr="00BF2CF4">
        <w:rPr>
          <w:rFonts w:asciiTheme="majorBidi" w:hAnsiTheme="majorBidi" w:cstheme="majorBidi"/>
          <w:kern w:val="2"/>
          <w:sz w:val="28"/>
          <w:szCs w:val="28"/>
          <w:rtl/>
          <w14:ligatures w14:val="standardContextual"/>
        </w:rPr>
        <w:t>שכוונת הפסוק לומר שהוא מבקש דבר שהוא באמת לטובתו, ולא שקר שאינו לטובתו כלל [וכמו דאמרינן ששקר אין לו קיום, ה''נ אם זה לא לטובתו זה לא יתקיים].</w:t>
      </w:r>
    </w:p>
    <w:p w14:paraId="79CE385A" w14:textId="0C43B789" w:rsidR="009F0647" w:rsidRPr="00BF2CF4" w:rsidRDefault="009F0647" w:rsidP="009F0647">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rtl/>
          <w14:ligatures w14:val="standardContextual"/>
        </w:rPr>
        <w:t>לפעמים רואה האדם שאין תפילתו מתקבלת, והוא חושב שאין תקוה, אמנם באמת הטעם הוא משום שאין אנחנו טהורים ולא נקבל ישועתנו בטהרה הדרושה, יש אדם ששואל שיהיה עשיר אולם ה' לא ממלא בקשתו כי אם יתן לו עשירות יטרד.</w:t>
      </w:r>
    </w:p>
    <w:p w14:paraId="7F9D5653" w14:textId="77777777" w:rsidR="002E2BA1" w:rsidRPr="00BF2CF4" w:rsidRDefault="002E2BA1" w:rsidP="002E2BA1">
      <w:pPr>
        <w:bidi/>
        <w:jc w:val="both"/>
        <w:rPr>
          <w:rFonts w:asciiTheme="majorBidi" w:hAnsiTheme="majorBidi" w:cstheme="majorBidi"/>
          <w:kern w:val="2"/>
          <w:sz w:val="28"/>
          <w:szCs w:val="28"/>
          <w:rtl/>
          <w14:ligatures w14:val="standardContextual"/>
        </w:rPr>
      </w:pPr>
    </w:p>
    <w:p w14:paraId="3F914449" w14:textId="1B0962EC" w:rsidR="002E2BA1" w:rsidRPr="00BF2CF4" w:rsidRDefault="002E2BA1" w:rsidP="002E2BA1">
      <w:pPr>
        <w:bidi/>
        <w:jc w:val="both"/>
        <w:rPr>
          <w:rFonts w:asciiTheme="majorBidi" w:hAnsiTheme="majorBidi" w:cstheme="majorBidi"/>
          <w:kern w:val="2"/>
          <w:sz w:val="36"/>
          <w:szCs w:val="36"/>
          <w:u w:val="single"/>
          <w:rtl/>
          <w14:ligatures w14:val="standardContextual"/>
        </w:rPr>
      </w:pPr>
      <w:r w:rsidRPr="00BF2CF4">
        <w:rPr>
          <w:rFonts w:asciiTheme="majorBidi" w:hAnsiTheme="majorBidi" w:cstheme="majorBidi"/>
          <w:kern w:val="2"/>
          <w:sz w:val="36"/>
          <w:szCs w:val="36"/>
          <w:u w:val="single"/>
          <w:rtl/>
          <w14:ligatures w14:val="standardContextual"/>
        </w:rPr>
        <w:t>יש תפילה שנענית לאחר כמה ימים ויש שנענית קודם שהוציא תפילה מפיו</w:t>
      </w:r>
    </w:p>
    <w:p w14:paraId="29868666" w14:textId="144BC170" w:rsidR="002E2BA1" w:rsidRPr="00BF2CF4" w:rsidRDefault="002E2BA1" w:rsidP="002E2BA1">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rtl/>
          <w14:ligatures w14:val="standardContextual"/>
        </w:rPr>
        <w:t xml:space="preserve">איתא </w:t>
      </w:r>
      <w:r w:rsidRPr="00BF2CF4">
        <w:rPr>
          <w:rFonts w:asciiTheme="majorBidi" w:hAnsiTheme="majorBidi" w:cstheme="majorBidi"/>
          <w:b/>
          <w:bCs/>
          <w:kern w:val="2"/>
          <w:sz w:val="28"/>
          <w:szCs w:val="28"/>
          <w:rtl/>
          <w14:ligatures w14:val="standardContextual"/>
        </w:rPr>
        <w:t>בילקוט שמעוני</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kern w:val="2"/>
          <w:sz w:val="24"/>
          <w:szCs w:val="24"/>
          <w:rtl/>
          <w14:ligatures w14:val="standardContextual"/>
        </w:rPr>
        <w:t xml:space="preserve">(ישעיהו רמז תקט) </w:t>
      </w:r>
      <w:r w:rsidRPr="00BF2CF4">
        <w:rPr>
          <w:rFonts w:asciiTheme="majorBidi" w:hAnsiTheme="majorBidi" w:cstheme="majorBidi"/>
          <w:kern w:val="2"/>
          <w:sz w:val="28"/>
          <w:szCs w:val="28"/>
          <w:rtl/>
          <w14:ligatures w14:val="standardContextual"/>
        </w:rPr>
        <w:t xml:space="preserve">''והיה טרם יקראו ואני אענה, </w:t>
      </w:r>
      <w:r w:rsidRPr="00BF2CF4">
        <w:rPr>
          <w:rFonts w:asciiTheme="majorBidi" w:hAnsiTheme="majorBidi" w:cstheme="majorBidi"/>
          <w:b/>
          <w:bCs/>
          <w:kern w:val="2"/>
          <w:sz w:val="28"/>
          <w:szCs w:val="28"/>
          <w:rtl/>
          <w14:ligatures w14:val="standardContextual"/>
        </w:rPr>
        <w:t>א"ר תנחומא</w:t>
      </w:r>
      <w:r w:rsidRPr="00BF2CF4">
        <w:rPr>
          <w:rFonts w:asciiTheme="majorBidi" w:hAnsiTheme="majorBidi" w:cstheme="majorBidi"/>
          <w:kern w:val="2"/>
          <w:sz w:val="28"/>
          <w:szCs w:val="28"/>
          <w:rtl/>
          <w14:ligatures w14:val="standardContextual"/>
        </w:rPr>
        <w:t xml:space="preserve"> מעשה בספינה אחת והיה בתוכה יהודי אחד, הגיעו לנס אחד, אמרו לאותו יהודי פלוני טול מעות ועלה לנס הזה וקנה לנו משם מאומה, אמר להם לא אכסניא אני ואיני מכיר להיכן אני הולך, אמרו לו יהודי אכסנאי בכל מקום שאתה הולך אלהים עמך שנאמר אשר לו אלהים קרובים, אלא מהו בכל קראנו אליו יש תפלה שנענית לארבעים יום דכתיב ואתנפל לפני ה' את ארבעים היום, ויש תפלה שנענית לעשרים יום דכתיב לחם חמודות לא אכלתי עד מלאת שלשה שבועים ימים, ויש תפלה שנענית לשלשה ימים דכתיב ויהי יונה במעי הדג שלשה ימים ויתפלל יונה, ויש תפלה שנענית ליום אחד דכתיב ויגש אליהו וגו', ויש תפלה שנענית לשעה דכתיב ואני תפלתי לך ה' עת רצון, ויש תפלה שנענית עד שלא יוציא האדם אותה מפיו דכתיב והיה טרם יקראו ואני אענה עוד הם מדברים ואני אשמע''.</w:t>
      </w:r>
    </w:p>
    <w:p w14:paraId="7D393637" w14:textId="77777777" w:rsidR="004926E6" w:rsidRPr="00BF2CF4" w:rsidRDefault="004926E6" w:rsidP="004926E6">
      <w:pPr>
        <w:bidi/>
        <w:jc w:val="both"/>
        <w:rPr>
          <w:rFonts w:asciiTheme="majorBidi" w:hAnsiTheme="majorBidi" w:cstheme="majorBidi"/>
          <w:kern w:val="2"/>
          <w:sz w:val="28"/>
          <w:szCs w:val="28"/>
          <w:rtl/>
          <w14:ligatures w14:val="standardContextual"/>
        </w:rPr>
      </w:pPr>
    </w:p>
    <w:p w14:paraId="6F5BE4C1" w14:textId="509F9F5D" w:rsidR="004926E6" w:rsidRPr="00BF2CF4" w:rsidRDefault="004926E6" w:rsidP="004926E6">
      <w:pPr>
        <w:bidi/>
        <w:jc w:val="both"/>
        <w:rPr>
          <w:rFonts w:asciiTheme="majorBidi" w:hAnsiTheme="majorBidi" w:cstheme="majorBidi"/>
          <w:kern w:val="2"/>
          <w:sz w:val="36"/>
          <w:szCs w:val="36"/>
          <w:u w:val="single"/>
          <w:rtl/>
          <w14:ligatures w14:val="standardContextual"/>
        </w:rPr>
      </w:pPr>
      <w:r w:rsidRPr="00BF2CF4">
        <w:rPr>
          <w:rFonts w:asciiTheme="majorBidi" w:hAnsiTheme="majorBidi" w:cstheme="majorBidi"/>
          <w:kern w:val="2"/>
          <w:sz w:val="36"/>
          <w:szCs w:val="36"/>
          <w:u w:val="single"/>
          <w:rtl/>
          <w14:ligatures w14:val="standardContextual"/>
        </w:rPr>
        <w:t>מי שעושה בן ע''ה ת''ח תפילותיו מתקבלות</w:t>
      </w:r>
    </w:p>
    <w:p w14:paraId="334A54DC" w14:textId="3BE6859F" w:rsidR="004926E6" w:rsidRPr="00BF2CF4" w:rsidRDefault="004926E6" w:rsidP="004926E6">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rtl/>
          <w14:ligatures w14:val="standardContextual"/>
        </w:rPr>
        <w:t xml:space="preserve">איתא </w:t>
      </w:r>
      <w:r w:rsidRPr="00BF2CF4">
        <w:rPr>
          <w:rFonts w:asciiTheme="majorBidi" w:hAnsiTheme="majorBidi" w:cstheme="majorBidi"/>
          <w:b/>
          <w:bCs/>
          <w:kern w:val="2"/>
          <w:sz w:val="28"/>
          <w:szCs w:val="28"/>
          <w:rtl/>
          <w14:ligatures w14:val="standardContextual"/>
        </w:rPr>
        <w:t>בב''מ</w:t>
      </w:r>
      <w:r w:rsidRPr="00BF2CF4">
        <w:rPr>
          <w:rFonts w:asciiTheme="majorBidi" w:hAnsiTheme="majorBidi" w:cstheme="majorBidi"/>
          <w:kern w:val="2"/>
          <w:sz w:val="28"/>
          <w:szCs w:val="28"/>
          <w:rtl/>
          <w14:ligatures w14:val="standardContextual"/>
        </w:rPr>
        <w:t xml:space="preserve"> </w:t>
      </w:r>
      <w:r w:rsidRPr="00BF2CF4">
        <w:rPr>
          <w:rFonts w:asciiTheme="majorBidi" w:hAnsiTheme="majorBidi" w:cstheme="majorBidi"/>
          <w:kern w:val="2"/>
          <w:sz w:val="24"/>
          <w:szCs w:val="24"/>
          <w:rtl/>
          <w14:ligatures w14:val="standardContextual"/>
        </w:rPr>
        <w:t xml:space="preserve">(דף פה.) </w:t>
      </w:r>
      <w:r w:rsidRPr="00BF2CF4">
        <w:rPr>
          <w:rFonts w:asciiTheme="majorBidi" w:hAnsiTheme="majorBidi" w:cstheme="majorBidi"/>
          <w:kern w:val="2"/>
          <w:sz w:val="28"/>
          <w:szCs w:val="28"/>
          <w:rtl/>
          <w14:ligatures w14:val="standardContextual"/>
        </w:rPr>
        <w:t>''וכל המלמד את בן עם הארץ תורה אפילו הקב''ה גוזר גזירה מבטלה בשבילו שנאמר ואם תוציא יקר מזולל כפי תהיה''.</w:t>
      </w:r>
    </w:p>
    <w:p w14:paraId="4F3738DF" w14:textId="0AE976F9" w:rsidR="004926E6" w:rsidRPr="00BF2CF4" w:rsidRDefault="004926E6" w:rsidP="004926E6">
      <w:pPr>
        <w:bidi/>
        <w:jc w:val="both"/>
        <w:rPr>
          <w:rFonts w:asciiTheme="majorBidi" w:hAnsiTheme="majorBidi" w:cstheme="majorBidi"/>
          <w:kern w:val="2"/>
          <w:sz w:val="28"/>
          <w:szCs w:val="28"/>
          <w:rtl/>
          <w14:ligatures w14:val="standardContextual"/>
        </w:rPr>
      </w:pPr>
      <w:r w:rsidRPr="00BF2CF4">
        <w:rPr>
          <w:rFonts w:asciiTheme="majorBidi" w:hAnsiTheme="majorBidi" w:cstheme="majorBidi"/>
          <w:kern w:val="2"/>
          <w:sz w:val="28"/>
          <w:szCs w:val="28"/>
          <w:rtl/>
          <w14:ligatures w14:val="standardContextual"/>
        </w:rPr>
        <w:t xml:space="preserve">ומסביר </w:t>
      </w:r>
      <w:r w:rsidRPr="00BF2CF4">
        <w:rPr>
          <w:rFonts w:asciiTheme="majorBidi" w:hAnsiTheme="majorBidi" w:cstheme="majorBidi"/>
          <w:b/>
          <w:bCs/>
          <w:kern w:val="2"/>
          <w:sz w:val="28"/>
          <w:szCs w:val="28"/>
          <w:rtl/>
          <w14:ligatures w14:val="standardContextual"/>
        </w:rPr>
        <w:t>המהרש''א</w:t>
      </w:r>
      <w:r w:rsidRPr="00BF2CF4">
        <w:rPr>
          <w:rFonts w:asciiTheme="majorBidi" w:hAnsiTheme="majorBidi" w:cstheme="majorBidi"/>
          <w:kern w:val="2"/>
          <w:sz w:val="28"/>
          <w:szCs w:val="28"/>
          <w:rtl/>
          <w14:ligatures w14:val="standardContextual"/>
        </w:rPr>
        <w:t xml:space="preserve"> שה' מתנהג עם האדם מדה כנגד מדה, שהרי באופן טבעי הבן של עם הארץ אמור להיות כמו אביו עם הארץ, ומי שעושה אותו ת''ח עושה שינוי בטבע, כמו כן זוכה שיוכל לשנות את טבע העולם ע''י תפילותיו.</w:t>
      </w:r>
    </w:p>
    <w:p w14:paraId="61042CB2" w14:textId="77777777" w:rsidR="000534D4" w:rsidRPr="00BF2CF4" w:rsidRDefault="000534D4" w:rsidP="000534D4">
      <w:pPr>
        <w:bidi/>
        <w:jc w:val="both"/>
        <w:rPr>
          <w:rFonts w:asciiTheme="majorBidi" w:hAnsiTheme="majorBidi" w:cstheme="majorBidi"/>
          <w:kern w:val="2"/>
          <w:sz w:val="28"/>
          <w:szCs w:val="28"/>
          <w:rtl/>
          <w14:ligatures w14:val="standardContextual"/>
        </w:rPr>
      </w:pPr>
    </w:p>
    <w:p w14:paraId="6E303D5B" w14:textId="24DBC7D7" w:rsidR="000534D4" w:rsidRPr="00BF2CF4" w:rsidRDefault="000534D4" w:rsidP="000534D4">
      <w:pPr>
        <w:bidi/>
        <w:jc w:val="both"/>
        <w:rPr>
          <w:rFonts w:asciiTheme="majorBidi" w:hAnsiTheme="majorBidi" w:cstheme="majorBidi"/>
          <w:kern w:val="2"/>
          <w:sz w:val="36"/>
          <w:szCs w:val="36"/>
          <w:u w:val="single"/>
          <w:rtl/>
          <w:lang w:val="en-US"/>
          <w14:ligatures w14:val="standardContextual"/>
        </w:rPr>
      </w:pPr>
      <w:r w:rsidRPr="00BF2CF4">
        <w:rPr>
          <w:rFonts w:asciiTheme="majorBidi" w:hAnsiTheme="majorBidi" w:cstheme="majorBidi"/>
          <w:kern w:val="2"/>
          <w:sz w:val="36"/>
          <w:szCs w:val="36"/>
          <w:u w:val="single"/>
          <w:rtl/>
          <w14:ligatures w14:val="standardContextual"/>
        </w:rPr>
        <w:t>להיות מדוייק במילי</w:t>
      </w:r>
      <w:r w:rsidR="0088483D">
        <w:rPr>
          <w:rFonts w:asciiTheme="majorBidi" w:hAnsiTheme="majorBidi" w:cstheme="majorBidi" w:hint="cs"/>
          <w:kern w:val="2"/>
          <w:sz w:val="36"/>
          <w:szCs w:val="36"/>
          <w:u w:val="single"/>
          <w:rtl/>
          <w14:ligatures w14:val="standardContextual"/>
        </w:rPr>
        <w:t>ם</w:t>
      </w:r>
      <w:r w:rsidRPr="00BF2CF4">
        <w:rPr>
          <w:rFonts w:asciiTheme="majorBidi" w:hAnsiTheme="majorBidi" w:cstheme="majorBidi"/>
          <w:kern w:val="2"/>
          <w:sz w:val="36"/>
          <w:szCs w:val="36"/>
          <w:u w:val="single"/>
          <w:lang w:val="en-US"/>
          <w14:ligatures w14:val="standardContextual"/>
        </w:rPr>
        <w:t xml:space="preserve"> </w:t>
      </w:r>
      <w:r w:rsidRPr="00BF2CF4">
        <w:rPr>
          <w:rFonts w:asciiTheme="majorBidi" w:hAnsiTheme="majorBidi" w:cstheme="majorBidi"/>
          <w:kern w:val="2"/>
          <w:sz w:val="36"/>
          <w:szCs w:val="36"/>
          <w:u w:val="single"/>
          <w:rtl/>
          <w:lang w:val="en-US"/>
          <w14:ligatures w14:val="standardContextual"/>
        </w:rPr>
        <w:t xml:space="preserve">שאומרים </w:t>
      </w:r>
    </w:p>
    <w:p w14:paraId="00CCB53B" w14:textId="35AC68F3" w:rsidR="000534D4" w:rsidRDefault="000534D4" w:rsidP="000534D4">
      <w:pPr>
        <w:bidi/>
        <w:jc w:val="both"/>
        <w:rPr>
          <w:rFonts w:asciiTheme="majorBidi" w:hAnsiTheme="majorBidi" w:cstheme="majorBidi"/>
          <w:kern w:val="2"/>
          <w:sz w:val="28"/>
          <w:szCs w:val="28"/>
          <w:rtl/>
          <w:lang w:val="en-US"/>
          <w14:ligatures w14:val="standardContextual"/>
        </w:rPr>
      </w:pPr>
      <w:r w:rsidRPr="00BF2CF4">
        <w:rPr>
          <w:rFonts w:asciiTheme="majorBidi" w:hAnsiTheme="majorBidi" w:cstheme="majorBidi"/>
          <w:kern w:val="2"/>
          <w:sz w:val="28"/>
          <w:szCs w:val="28"/>
          <w:rtl/>
          <w:lang w:val="en-US"/>
          <w14:ligatures w14:val="standardContextual"/>
        </w:rPr>
        <w:t xml:space="preserve">איתא </w:t>
      </w:r>
      <w:r w:rsidRPr="00BF2CF4">
        <w:rPr>
          <w:rFonts w:asciiTheme="majorBidi" w:hAnsiTheme="majorBidi" w:cstheme="majorBidi"/>
          <w:b/>
          <w:bCs/>
          <w:kern w:val="2"/>
          <w:sz w:val="28"/>
          <w:szCs w:val="28"/>
          <w:rtl/>
          <w:lang w:val="en-US"/>
          <w14:ligatures w14:val="standardContextual"/>
        </w:rPr>
        <w:t>בב''מ</w:t>
      </w:r>
      <w:r w:rsidRPr="00BF2CF4">
        <w:rPr>
          <w:rFonts w:asciiTheme="majorBidi" w:hAnsiTheme="majorBidi" w:cstheme="majorBidi"/>
          <w:kern w:val="2"/>
          <w:sz w:val="28"/>
          <w:szCs w:val="28"/>
          <w:rtl/>
          <w:lang w:val="en-US"/>
          <w14:ligatures w14:val="standardContextual"/>
        </w:rPr>
        <w:t xml:space="preserve"> </w:t>
      </w:r>
      <w:r w:rsidRPr="00BF2CF4">
        <w:rPr>
          <w:rFonts w:asciiTheme="majorBidi" w:hAnsiTheme="majorBidi" w:cstheme="majorBidi"/>
          <w:kern w:val="2"/>
          <w:sz w:val="24"/>
          <w:szCs w:val="24"/>
          <w:rtl/>
          <w:lang w:val="en-US"/>
          <w14:ligatures w14:val="standardContextual"/>
        </w:rPr>
        <w:t xml:space="preserve">(דף קו.) </w:t>
      </w:r>
      <w:r w:rsidRPr="00BF2CF4">
        <w:rPr>
          <w:rFonts w:asciiTheme="majorBidi" w:hAnsiTheme="majorBidi" w:cstheme="majorBidi"/>
          <w:kern w:val="2"/>
          <w:sz w:val="28"/>
          <w:szCs w:val="28"/>
          <w:rtl/>
          <w:lang w:val="en-US"/>
          <w14:ligatures w14:val="standardContextual"/>
        </w:rPr>
        <w:t>''אמר ליה זרעה חיטי ואזל הוא וזרעה שערי ואשתדוף רובא דבאגא ואשתדוף נמי הנך שערי דיליה מאי מי אמרינן דאמר ליה אילו זרעתה חיטי הוה נמי משתדפא או דלמא מצי אמר ליה אילו זרעתה חיטי הוה מקיים בי ותגזר אומר ויקם לך מסתברא דאמר ליה אי זרעתה חיטי הוה מקיים בי ותגזר אומר ויקם לך ועל דרכיך נגה אור''.</w:t>
      </w:r>
    </w:p>
    <w:p w14:paraId="3119C83F" w14:textId="4752EF98" w:rsidR="0088483D" w:rsidRDefault="0088483D" w:rsidP="0088483D">
      <w:pPr>
        <w:bidi/>
        <w:jc w:val="both"/>
        <w:rPr>
          <w:rFonts w:asciiTheme="majorBidi" w:hAnsiTheme="majorBidi" w:cstheme="majorBidi"/>
          <w:kern w:val="2"/>
          <w:sz w:val="28"/>
          <w:szCs w:val="28"/>
          <w:rtl/>
          <w:lang w:val="en-US"/>
          <w14:ligatures w14:val="standardContextual"/>
        </w:rPr>
      </w:pPr>
      <w:r>
        <w:rPr>
          <w:rFonts w:asciiTheme="majorBidi" w:hAnsiTheme="majorBidi" w:cstheme="majorBidi" w:hint="cs"/>
          <w:kern w:val="2"/>
          <w:sz w:val="28"/>
          <w:szCs w:val="28"/>
          <w:rtl/>
          <w:lang w:val="en-US"/>
          <w14:ligatures w14:val="standardContextual"/>
        </w:rPr>
        <w:t xml:space="preserve">ועי' </w:t>
      </w:r>
      <w:r w:rsidRPr="0088483D">
        <w:rPr>
          <w:rFonts w:asciiTheme="majorBidi" w:hAnsiTheme="majorBidi" w:cstheme="majorBidi" w:hint="cs"/>
          <w:b/>
          <w:bCs/>
          <w:kern w:val="2"/>
          <w:sz w:val="28"/>
          <w:szCs w:val="28"/>
          <w:rtl/>
          <w:lang w:val="en-US"/>
          <w14:ligatures w14:val="standardContextual"/>
        </w:rPr>
        <w:t>זוהר</w:t>
      </w:r>
      <w:r>
        <w:rPr>
          <w:rFonts w:asciiTheme="majorBidi" w:hAnsiTheme="majorBidi" w:cstheme="majorBidi" w:hint="cs"/>
          <w:kern w:val="2"/>
          <w:sz w:val="28"/>
          <w:szCs w:val="28"/>
          <w:rtl/>
          <w:lang w:val="en-US"/>
          <w14:ligatures w14:val="standardContextual"/>
        </w:rPr>
        <w:t xml:space="preserve"> </w:t>
      </w:r>
      <w:r w:rsidRPr="0088483D">
        <w:rPr>
          <w:rFonts w:asciiTheme="majorBidi" w:hAnsiTheme="majorBidi" w:cs="Times New Roman"/>
          <w:kern w:val="2"/>
          <w:sz w:val="24"/>
          <w:szCs w:val="24"/>
          <w:rtl/>
          <w:lang w:val="en-US"/>
          <w14:ligatures w14:val="standardContextual"/>
        </w:rPr>
        <w:t xml:space="preserve">(ח"א קס"ט ע"א) </w:t>
      </w:r>
      <w:r w:rsidRPr="0088483D">
        <w:rPr>
          <w:rFonts w:asciiTheme="majorBidi" w:hAnsiTheme="majorBidi" w:cs="Times New Roman"/>
          <w:kern w:val="2"/>
          <w:sz w:val="28"/>
          <w:szCs w:val="28"/>
          <w:rtl/>
          <w:lang w:val="en-US"/>
          <w14:ligatures w14:val="standardContextual"/>
        </w:rPr>
        <w:t xml:space="preserve">על הפסוק </w:t>
      </w:r>
      <w:r>
        <w:rPr>
          <w:rFonts w:asciiTheme="majorBidi" w:hAnsiTheme="majorBidi" w:cs="Times New Roman" w:hint="cs"/>
          <w:kern w:val="2"/>
          <w:sz w:val="28"/>
          <w:szCs w:val="28"/>
          <w:rtl/>
          <w:lang w:val="en-US"/>
          <w14:ligatures w14:val="standardContextual"/>
        </w:rPr>
        <w:t xml:space="preserve">בריש פר' </w:t>
      </w:r>
      <w:r w:rsidRPr="0088483D">
        <w:rPr>
          <w:rFonts w:asciiTheme="majorBidi" w:hAnsiTheme="majorBidi" w:cs="Times New Roman" w:hint="cs"/>
          <w:b/>
          <w:bCs/>
          <w:kern w:val="2"/>
          <w:sz w:val="28"/>
          <w:szCs w:val="28"/>
          <w:rtl/>
          <w:lang w:val="en-US"/>
          <w14:ligatures w14:val="standardContextual"/>
        </w:rPr>
        <w:t>וישלח</w:t>
      </w:r>
      <w:r>
        <w:rPr>
          <w:rFonts w:asciiTheme="majorBidi" w:hAnsiTheme="majorBidi" w:cs="Times New Roman" w:hint="cs"/>
          <w:kern w:val="2"/>
          <w:sz w:val="28"/>
          <w:szCs w:val="28"/>
          <w:rtl/>
          <w:lang w:val="en-US"/>
          <w14:ligatures w14:val="standardContextual"/>
        </w:rPr>
        <w:t xml:space="preserve"> </w:t>
      </w:r>
      <w:r w:rsidRPr="0088483D">
        <w:rPr>
          <w:rFonts w:asciiTheme="majorBidi" w:hAnsiTheme="majorBidi" w:cs="Times New Roman" w:hint="cs"/>
          <w:kern w:val="2"/>
          <w:sz w:val="24"/>
          <w:szCs w:val="24"/>
          <w:rtl/>
          <w:lang w:val="en-US"/>
          <w14:ligatures w14:val="standardContextual"/>
        </w:rPr>
        <w:t xml:space="preserve">(לב, יב) </w:t>
      </w:r>
      <w:r w:rsidRPr="0088483D">
        <w:rPr>
          <w:rFonts w:asciiTheme="majorBidi" w:hAnsiTheme="majorBidi" w:cs="Times New Roman"/>
          <w:kern w:val="2"/>
          <w:sz w:val="28"/>
          <w:szCs w:val="28"/>
          <w:rtl/>
          <w:lang w:val="en-US"/>
          <w14:ligatures w14:val="standardContextual"/>
        </w:rPr>
        <w:t xml:space="preserve">וז"ל </w:t>
      </w:r>
      <w:r>
        <w:rPr>
          <w:rFonts w:asciiTheme="majorBidi" w:hAnsiTheme="majorBidi" w:cs="Times New Roman" w:hint="cs"/>
          <w:kern w:val="2"/>
          <w:sz w:val="28"/>
          <w:szCs w:val="28"/>
          <w:rtl/>
          <w:lang w:val="en-US"/>
          <w14:ligatures w14:val="standardContextual"/>
        </w:rPr>
        <w:t>''</w:t>
      </w:r>
      <w:r w:rsidRPr="0088483D">
        <w:rPr>
          <w:rFonts w:asciiTheme="majorBidi" w:hAnsiTheme="majorBidi" w:cs="Times New Roman"/>
          <w:kern w:val="2"/>
          <w:sz w:val="28"/>
          <w:szCs w:val="28"/>
          <w:rtl/>
          <w:lang w:val="en-US"/>
          <w14:ligatures w14:val="standardContextual"/>
        </w:rPr>
        <w:t>מכאן מאן דצלי צלותא דבעי לפרשא מיליה כדקא יאות כו' מיד אחי ואי תימא קרבין אוחרנין סתם אחין איקרון מיד עשו בגין לפרשא מיליה כדקא יאות</w:t>
      </w:r>
      <w:r>
        <w:rPr>
          <w:rFonts w:asciiTheme="majorBidi" w:hAnsiTheme="majorBidi" w:cs="Times New Roman" w:hint="cs"/>
          <w:kern w:val="2"/>
          <w:sz w:val="28"/>
          <w:szCs w:val="28"/>
          <w:rtl/>
          <w:lang w:val="en-US"/>
          <w14:ligatures w14:val="standardContextual"/>
        </w:rPr>
        <w:t>''.</w:t>
      </w:r>
    </w:p>
    <w:p w14:paraId="2F128BCD" w14:textId="77777777" w:rsidR="00BF2CF4" w:rsidRDefault="00BF2CF4" w:rsidP="00BF2CF4">
      <w:pPr>
        <w:bidi/>
        <w:jc w:val="both"/>
        <w:rPr>
          <w:rFonts w:asciiTheme="majorBidi" w:hAnsiTheme="majorBidi" w:cstheme="majorBidi"/>
          <w:kern w:val="2"/>
          <w:sz w:val="28"/>
          <w:szCs w:val="28"/>
          <w:rtl/>
          <w:lang w:val="en-US"/>
          <w14:ligatures w14:val="standardContextual"/>
        </w:rPr>
      </w:pPr>
    </w:p>
    <w:p w14:paraId="3FEC75D3" w14:textId="221788D6" w:rsidR="00BF2CF4" w:rsidRPr="00BF2CF4" w:rsidRDefault="00BF2CF4" w:rsidP="00BF2CF4">
      <w:pPr>
        <w:bidi/>
        <w:jc w:val="both"/>
        <w:rPr>
          <w:rFonts w:asciiTheme="majorBidi" w:hAnsiTheme="majorBidi" w:cstheme="majorBidi"/>
          <w:kern w:val="2"/>
          <w:sz w:val="36"/>
          <w:szCs w:val="36"/>
          <w:u w:val="single"/>
          <w:rtl/>
          <w:lang w:val="en-US"/>
          <w14:ligatures w14:val="standardContextual"/>
        </w:rPr>
      </w:pPr>
      <w:r w:rsidRPr="00BF2CF4">
        <w:rPr>
          <w:rFonts w:asciiTheme="majorBidi" w:hAnsiTheme="majorBidi" w:cstheme="majorBidi" w:hint="cs"/>
          <w:kern w:val="2"/>
          <w:sz w:val="36"/>
          <w:szCs w:val="36"/>
          <w:u w:val="single"/>
          <w:rtl/>
          <w:lang w:val="en-US"/>
          <w14:ligatures w14:val="standardContextual"/>
        </w:rPr>
        <w:t>כל אחד צריך לבקש רחמים מאת בוראו בעצמו ולא ע''י שליח</w:t>
      </w:r>
    </w:p>
    <w:p w14:paraId="4A209A41" w14:textId="693CCAFC" w:rsidR="00BF2CF4" w:rsidRDefault="00BF2CF4" w:rsidP="00BF2CF4">
      <w:pPr>
        <w:bidi/>
        <w:jc w:val="both"/>
        <w:rPr>
          <w:rFonts w:asciiTheme="majorBidi" w:hAnsiTheme="majorBidi" w:cstheme="majorBidi"/>
          <w:kern w:val="2"/>
          <w:sz w:val="28"/>
          <w:szCs w:val="28"/>
          <w:rtl/>
          <w:lang w:val="en-US"/>
          <w14:ligatures w14:val="standardContextual"/>
        </w:rPr>
      </w:pPr>
      <w:r>
        <w:rPr>
          <w:rFonts w:asciiTheme="majorBidi" w:hAnsiTheme="majorBidi" w:cstheme="majorBidi" w:hint="cs"/>
          <w:kern w:val="2"/>
          <w:sz w:val="28"/>
          <w:szCs w:val="28"/>
          <w:rtl/>
          <w:lang w:val="en-US"/>
          <w14:ligatures w14:val="standardContextual"/>
        </w:rPr>
        <w:t xml:space="preserve">איתא </w:t>
      </w:r>
      <w:r w:rsidRPr="00BF2CF4">
        <w:rPr>
          <w:rFonts w:asciiTheme="majorBidi" w:hAnsiTheme="majorBidi" w:cstheme="majorBidi" w:hint="cs"/>
          <w:b/>
          <w:bCs/>
          <w:kern w:val="2"/>
          <w:sz w:val="28"/>
          <w:szCs w:val="28"/>
          <w:rtl/>
          <w:lang w:val="en-US"/>
          <w14:ligatures w14:val="standardContextual"/>
        </w:rPr>
        <w:t>בר''ה</w:t>
      </w:r>
      <w:r>
        <w:rPr>
          <w:rFonts w:asciiTheme="majorBidi" w:hAnsiTheme="majorBidi" w:cstheme="majorBidi" w:hint="cs"/>
          <w:kern w:val="2"/>
          <w:sz w:val="28"/>
          <w:szCs w:val="28"/>
          <w:rtl/>
          <w:lang w:val="en-US"/>
          <w14:ligatures w14:val="standardContextual"/>
        </w:rPr>
        <w:t xml:space="preserve"> </w:t>
      </w:r>
      <w:r w:rsidRPr="00BF2CF4">
        <w:rPr>
          <w:rFonts w:asciiTheme="majorBidi" w:hAnsiTheme="majorBidi" w:cstheme="majorBidi" w:hint="cs"/>
          <w:kern w:val="2"/>
          <w:sz w:val="24"/>
          <w:szCs w:val="24"/>
          <w:rtl/>
          <w:lang w:val="en-US"/>
          <w14:ligatures w14:val="standardContextual"/>
        </w:rPr>
        <w:t xml:space="preserve">(דף לד:) </w:t>
      </w:r>
      <w:r>
        <w:rPr>
          <w:rFonts w:asciiTheme="majorBidi" w:hAnsiTheme="majorBidi" w:cstheme="majorBidi" w:hint="cs"/>
          <w:kern w:val="2"/>
          <w:sz w:val="28"/>
          <w:szCs w:val="28"/>
          <w:rtl/>
          <w:lang w:val="en-US"/>
          <w14:ligatures w14:val="standardContextual"/>
        </w:rPr>
        <w:t>''</w:t>
      </w:r>
      <w:r w:rsidRPr="00BF2CF4">
        <w:rPr>
          <w:rFonts w:asciiTheme="majorBidi" w:hAnsiTheme="majorBidi" w:cstheme="majorBidi"/>
          <w:kern w:val="2"/>
          <w:sz w:val="28"/>
          <w:szCs w:val="28"/>
          <w:rtl/>
          <w:lang w:val="en-US"/>
          <w14:ligatures w14:val="standardContextual"/>
        </w:rPr>
        <w:t>ויחיד שלא תקע חבירו תוקע לו ויחיד שלא בירך אין חבירו מברך עליו</w:t>
      </w:r>
      <w:r>
        <w:rPr>
          <w:rFonts w:asciiTheme="majorBidi" w:hAnsiTheme="majorBidi" w:cstheme="majorBidi" w:hint="cs"/>
          <w:kern w:val="2"/>
          <w:sz w:val="28"/>
          <w:szCs w:val="28"/>
          <w:rtl/>
          <w:lang w:val="en-US"/>
          <w14:ligatures w14:val="standardContextual"/>
        </w:rPr>
        <w:t>'',</w:t>
      </w:r>
      <w:r w:rsidRPr="00BF2CF4">
        <w:rPr>
          <w:rFonts w:asciiTheme="majorBidi" w:hAnsiTheme="majorBidi" w:cstheme="majorBidi"/>
          <w:kern w:val="2"/>
          <w:sz w:val="28"/>
          <w:szCs w:val="28"/>
          <w:rtl/>
          <w:lang w:val="en-US"/>
          <w14:ligatures w14:val="standardContextual"/>
        </w:rPr>
        <w:t xml:space="preserve"> </w:t>
      </w:r>
      <w:r>
        <w:rPr>
          <w:rFonts w:asciiTheme="majorBidi" w:hAnsiTheme="majorBidi" w:cstheme="majorBidi" w:hint="cs"/>
          <w:kern w:val="2"/>
          <w:sz w:val="28"/>
          <w:szCs w:val="28"/>
          <w:rtl/>
          <w:lang w:val="en-US"/>
          <w14:ligatures w14:val="standardContextual"/>
        </w:rPr>
        <w:t xml:space="preserve">ומובא </w:t>
      </w:r>
      <w:r w:rsidRPr="00BF2CF4">
        <w:rPr>
          <w:rFonts w:asciiTheme="majorBidi" w:hAnsiTheme="majorBidi" w:cstheme="majorBidi" w:hint="cs"/>
          <w:b/>
          <w:bCs/>
          <w:kern w:val="2"/>
          <w:sz w:val="28"/>
          <w:szCs w:val="28"/>
          <w:rtl/>
          <w:lang w:val="en-US"/>
          <w14:ligatures w14:val="standardContextual"/>
        </w:rPr>
        <w:t>בשוטנשטיין</w:t>
      </w:r>
      <w:r>
        <w:rPr>
          <w:rFonts w:asciiTheme="majorBidi" w:hAnsiTheme="majorBidi" w:cstheme="majorBidi" w:hint="cs"/>
          <w:kern w:val="2"/>
          <w:sz w:val="28"/>
          <w:szCs w:val="28"/>
          <w:rtl/>
          <w:lang w:val="en-US"/>
          <w14:ligatures w14:val="standardContextual"/>
        </w:rPr>
        <w:t xml:space="preserve"> </w:t>
      </w:r>
      <w:r w:rsidRPr="00BF2CF4">
        <w:rPr>
          <w:rFonts w:asciiTheme="majorBidi" w:hAnsiTheme="majorBidi" w:cstheme="majorBidi" w:hint="cs"/>
          <w:kern w:val="2"/>
          <w:sz w:val="24"/>
          <w:szCs w:val="24"/>
          <w:rtl/>
          <w:lang w:val="en-US"/>
          <w14:ligatures w14:val="standardContextual"/>
        </w:rPr>
        <w:t xml:space="preserve">(הע' 24) </w:t>
      </w:r>
      <w:r>
        <w:rPr>
          <w:rFonts w:asciiTheme="majorBidi" w:hAnsiTheme="majorBidi" w:cstheme="majorBidi" w:hint="cs"/>
          <w:kern w:val="2"/>
          <w:sz w:val="28"/>
          <w:szCs w:val="28"/>
          <w:rtl/>
          <w:lang w:val="en-US"/>
          <w14:ligatures w14:val="standardContextual"/>
        </w:rPr>
        <w:t xml:space="preserve">בשם </w:t>
      </w:r>
      <w:r w:rsidRPr="00BF2CF4">
        <w:rPr>
          <w:rFonts w:asciiTheme="majorBidi" w:hAnsiTheme="majorBidi" w:cstheme="majorBidi" w:hint="cs"/>
          <w:b/>
          <w:bCs/>
          <w:kern w:val="2"/>
          <w:sz w:val="28"/>
          <w:szCs w:val="28"/>
          <w:rtl/>
          <w:lang w:val="en-US"/>
          <w14:ligatures w14:val="standardContextual"/>
        </w:rPr>
        <w:t>הר''ן</w:t>
      </w:r>
      <w:r>
        <w:rPr>
          <w:rFonts w:asciiTheme="majorBidi" w:hAnsiTheme="majorBidi" w:cstheme="majorBidi" w:hint="cs"/>
          <w:kern w:val="2"/>
          <w:sz w:val="28"/>
          <w:szCs w:val="28"/>
          <w:rtl/>
          <w:lang w:val="en-US"/>
          <w14:ligatures w14:val="standardContextual"/>
        </w:rPr>
        <w:t xml:space="preserve"> </w:t>
      </w:r>
      <w:r w:rsidRPr="00BF2CF4">
        <w:rPr>
          <w:rFonts w:asciiTheme="majorBidi" w:hAnsiTheme="majorBidi" w:cstheme="majorBidi" w:hint="cs"/>
          <w:kern w:val="2"/>
          <w:sz w:val="24"/>
          <w:szCs w:val="24"/>
          <w:rtl/>
          <w:lang w:val="en-US"/>
          <w14:ligatures w14:val="standardContextual"/>
        </w:rPr>
        <w:t xml:space="preserve">(מירושלמי ברכות ג, ג) </w:t>
      </w:r>
      <w:r>
        <w:rPr>
          <w:rFonts w:asciiTheme="majorBidi" w:hAnsiTheme="majorBidi" w:cstheme="majorBidi" w:hint="cs"/>
          <w:kern w:val="2"/>
          <w:sz w:val="28"/>
          <w:szCs w:val="28"/>
          <w:rtl/>
          <w:lang w:val="en-US"/>
          <w14:ligatures w14:val="standardContextual"/>
        </w:rPr>
        <w:t>שאין אדם יכול להציא את חבירו בתפילה ואפי' אם מתכוין להוציאו, כיון שכל אחד צריך לבקש רחמים מאת בוראו בעצמו ולא ע''י שליח [מיהו, אם אינו יודע להתפלל בעצמו, חבירו מוציאו גם בתפילה].</w:t>
      </w:r>
    </w:p>
    <w:p w14:paraId="7F1707DC" w14:textId="77777777" w:rsidR="00C01445" w:rsidRDefault="00C01445" w:rsidP="00C01445">
      <w:pPr>
        <w:bidi/>
        <w:jc w:val="both"/>
        <w:rPr>
          <w:rFonts w:asciiTheme="majorBidi" w:hAnsiTheme="majorBidi" w:cstheme="majorBidi"/>
          <w:kern w:val="2"/>
          <w:sz w:val="28"/>
          <w:szCs w:val="28"/>
          <w:rtl/>
          <w:lang w:val="en-US"/>
          <w14:ligatures w14:val="standardContextual"/>
        </w:rPr>
      </w:pPr>
    </w:p>
    <w:p w14:paraId="4E8C831D" w14:textId="51987448" w:rsidR="00C01445" w:rsidRPr="00C01445" w:rsidRDefault="00C01445" w:rsidP="00C01445">
      <w:pPr>
        <w:bidi/>
        <w:jc w:val="both"/>
        <w:rPr>
          <w:rFonts w:asciiTheme="majorBidi" w:hAnsiTheme="majorBidi" w:cstheme="majorBidi"/>
          <w:kern w:val="2"/>
          <w:sz w:val="36"/>
          <w:szCs w:val="36"/>
          <w:u w:val="single"/>
          <w:rtl/>
          <w:lang w:val="en-US"/>
          <w14:ligatures w14:val="standardContextual"/>
        </w:rPr>
      </w:pPr>
      <w:r w:rsidRPr="00C01445">
        <w:rPr>
          <w:rFonts w:asciiTheme="majorBidi" w:hAnsiTheme="majorBidi" w:cstheme="majorBidi" w:hint="cs"/>
          <w:kern w:val="2"/>
          <w:sz w:val="36"/>
          <w:szCs w:val="36"/>
          <w:u w:val="single"/>
          <w:rtl/>
          <w:lang w:val="en-US"/>
          <w14:ligatures w14:val="standardContextual"/>
        </w:rPr>
        <w:t>מי ששם כל בטחונו רק בה' שיעזור לו תפילתו מתקבלת מיד</w:t>
      </w:r>
    </w:p>
    <w:p w14:paraId="5ADA20DD" w14:textId="6C167EAB" w:rsidR="00C01445" w:rsidRDefault="00C01445" w:rsidP="00C01445">
      <w:pPr>
        <w:bidi/>
        <w:jc w:val="both"/>
        <w:rPr>
          <w:rFonts w:asciiTheme="majorBidi" w:hAnsiTheme="majorBidi" w:cstheme="majorBidi"/>
          <w:kern w:val="2"/>
          <w:sz w:val="28"/>
          <w:szCs w:val="28"/>
          <w:rtl/>
          <w:lang w:val="en-US"/>
          <w14:ligatures w14:val="standardContextual"/>
        </w:rPr>
      </w:pPr>
      <w:r>
        <w:rPr>
          <w:rFonts w:asciiTheme="majorBidi" w:hAnsiTheme="majorBidi" w:cstheme="majorBidi" w:hint="cs"/>
          <w:kern w:val="2"/>
          <w:sz w:val="28"/>
          <w:szCs w:val="28"/>
          <w:rtl/>
          <w:lang w:val="en-US"/>
          <w14:ligatures w14:val="standardContextual"/>
        </w:rPr>
        <w:t xml:space="preserve">כתוב בפר' </w:t>
      </w:r>
      <w:r w:rsidRPr="00C01445">
        <w:rPr>
          <w:rFonts w:asciiTheme="majorBidi" w:hAnsiTheme="majorBidi" w:cstheme="majorBidi" w:hint="cs"/>
          <w:b/>
          <w:bCs/>
          <w:kern w:val="2"/>
          <w:sz w:val="28"/>
          <w:szCs w:val="28"/>
          <w:rtl/>
          <w:lang w:val="en-US"/>
          <w14:ligatures w14:val="standardContextual"/>
        </w:rPr>
        <w:t>משפטים</w:t>
      </w:r>
      <w:r>
        <w:rPr>
          <w:rFonts w:asciiTheme="majorBidi" w:hAnsiTheme="majorBidi" w:cstheme="majorBidi" w:hint="cs"/>
          <w:kern w:val="2"/>
          <w:sz w:val="28"/>
          <w:szCs w:val="28"/>
          <w:rtl/>
          <w:lang w:val="en-US"/>
          <w14:ligatures w14:val="standardContextual"/>
        </w:rPr>
        <w:t xml:space="preserve"> </w:t>
      </w:r>
      <w:r w:rsidRPr="00C01445">
        <w:rPr>
          <w:rFonts w:asciiTheme="majorBidi" w:hAnsiTheme="majorBidi" w:cstheme="majorBidi" w:hint="cs"/>
          <w:kern w:val="2"/>
          <w:sz w:val="24"/>
          <w:szCs w:val="24"/>
          <w:rtl/>
          <w:lang w:val="en-US"/>
          <w14:ligatures w14:val="standardContextual"/>
        </w:rPr>
        <w:t xml:space="preserve">(כב, כא-כב) </w:t>
      </w:r>
      <w:r>
        <w:rPr>
          <w:rFonts w:asciiTheme="majorBidi" w:hAnsiTheme="majorBidi" w:cstheme="majorBidi" w:hint="cs"/>
          <w:kern w:val="2"/>
          <w:sz w:val="28"/>
          <w:szCs w:val="28"/>
          <w:rtl/>
          <w:lang w:val="en-US"/>
          <w14:ligatures w14:val="standardContextual"/>
        </w:rPr>
        <w:t>''</w:t>
      </w:r>
      <w:r w:rsidRPr="00C01445">
        <w:rPr>
          <w:rFonts w:asciiTheme="majorBidi" w:hAnsiTheme="majorBidi" w:cstheme="majorBidi"/>
          <w:kern w:val="2"/>
          <w:sz w:val="28"/>
          <w:szCs w:val="28"/>
          <w:rtl/>
          <w:lang w:val="en-US"/>
          <w14:ligatures w14:val="standardContextual"/>
        </w:rPr>
        <w:t>כָּל אַלְמָנָה וְיָתוֹם לֹא תְעַנּוּן</w:t>
      </w:r>
      <w:r>
        <w:rPr>
          <w:rFonts w:asciiTheme="majorBidi" w:hAnsiTheme="majorBidi" w:cstheme="majorBidi" w:hint="cs"/>
          <w:kern w:val="2"/>
          <w:sz w:val="28"/>
          <w:szCs w:val="28"/>
          <w:rtl/>
          <w:lang w:val="en-US"/>
          <w14:ligatures w14:val="standardContextual"/>
        </w:rPr>
        <w:t xml:space="preserve"> </w:t>
      </w:r>
      <w:r w:rsidRPr="00C01445">
        <w:rPr>
          <w:rFonts w:asciiTheme="majorBidi" w:hAnsiTheme="majorBidi" w:cstheme="majorBidi"/>
          <w:kern w:val="2"/>
          <w:sz w:val="28"/>
          <w:szCs w:val="28"/>
          <w:rtl/>
          <w:lang w:val="en-US"/>
          <w14:ligatures w14:val="standardContextual"/>
        </w:rPr>
        <w:t>אִם עַנֵּה תְעַנֶּה אֹתוֹ כִּי אִם צָעֹק יִצְעַק אֵלַי שָׁמֹעַ אֶשְׁמַע צַעֲקָתוֹ</w:t>
      </w:r>
      <w:r>
        <w:rPr>
          <w:rFonts w:asciiTheme="majorBidi" w:hAnsiTheme="majorBidi" w:cstheme="majorBidi" w:hint="cs"/>
          <w:kern w:val="2"/>
          <w:sz w:val="28"/>
          <w:szCs w:val="28"/>
          <w:rtl/>
          <w:lang w:val="en-US"/>
          <w14:ligatures w14:val="standardContextual"/>
        </w:rPr>
        <w:t>''.</w:t>
      </w:r>
    </w:p>
    <w:p w14:paraId="2F034ABA" w14:textId="2B9F9857" w:rsidR="00C01445" w:rsidRDefault="00C01445" w:rsidP="00C01445">
      <w:pPr>
        <w:bidi/>
        <w:jc w:val="both"/>
        <w:rPr>
          <w:rFonts w:asciiTheme="majorBidi" w:hAnsiTheme="majorBidi" w:cstheme="majorBidi"/>
          <w:kern w:val="2"/>
          <w:sz w:val="28"/>
          <w:szCs w:val="28"/>
          <w:rtl/>
          <w:lang w:val="en-US"/>
          <w14:ligatures w14:val="standardContextual"/>
        </w:rPr>
      </w:pPr>
      <w:r>
        <w:rPr>
          <w:rFonts w:asciiTheme="majorBidi" w:hAnsiTheme="majorBidi" w:cstheme="majorBidi" w:hint="cs"/>
          <w:kern w:val="2"/>
          <w:sz w:val="28"/>
          <w:szCs w:val="28"/>
          <w:rtl/>
          <w:lang w:val="en-US"/>
          <w14:ligatures w14:val="standardContextual"/>
        </w:rPr>
        <w:t xml:space="preserve">וכתב </w:t>
      </w:r>
      <w:r w:rsidRPr="00C01445">
        <w:rPr>
          <w:rFonts w:asciiTheme="majorBidi" w:hAnsiTheme="majorBidi" w:cstheme="majorBidi" w:hint="cs"/>
          <w:b/>
          <w:bCs/>
          <w:kern w:val="2"/>
          <w:sz w:val="28"/>
          <w:szCs w:val="28"/>
          <w:rtl/>
          <w:lang w:val="en-US"/>
          <w14:ligatures w14:val="standardContextual"/>
        </w:rPr>
        <w:t>הרמב''ן</w:t>
      </w:r>
      <w:r>
        <w:rPr>
          <w:rFonts w:asciiTheme="majorBidi" w:hAnsiTheme="majorBidi" w:cstheme="majorBidi" w:hint="cs"/>
          <w:kern w:val="2"/>
          <w:sz w:val="28"/>
          <w:szCs w:val="28"/>
          <w:rtl/>
          <w:lang w:val="en-US"/>
          <w14:ligatures w14:val="standardContextual"/>
        </w:rPr>
        <w:t xml:space="preserve"> </w:t>
      </w:r>
      <w:r w:rsidRPr="00C01445">
        <w:rPr>
          <w:rFonts w:asciiTheme="majorBidi" w:hAnsiTheme="majorBidi" w:cstheme="majorBidi" w:hint="cs"/>
          <w:kern w:val="2"/>
          <w:sz w:val="28"/>
          <w:szCs w:val="28"/>
          <w:rtl/>
          <w:lang w:val="en-US"/>
          <w14:ligatures w14:val="standardContextual"/>
        </w:rPr>
        <w:t>''</w:t>
      </w:r>
      <w:r w:rsidRPr="00C01445">
        <w:rPr>
          <w:rFonts w:asciiTheme="majorBidi" w:hAnsiTheme="majorBidi" w:cstheme="majorBidi"/>
          <w:kern w:val="2"/>
          <w:sz w:val="28"/>
          <w:szCs w:val="28"/>
          <w:rtl/>
          <w:lang w:val="en-US"/>
          <w14:ligatures w14:val="standardContextual"/>
        </w:rPr>
        <w:t xml:space="preserve">והנכון בעיני כי יאמר אם ענה תענה אותו רק צעוק יצעק אלי בלבד </w:t>
      </w:r>
      <w:r w:rsidRPr="00C01445">
        <w:rPr>
          <w:rFonts w:asciiTheme="majorBidi" w:hAnsiTheme="majorBidi" w:cstheme="majorBidi"/>
          <w:kern w:val="2"/>
          <w:sz w:val="28"/>
          <w:szCs w:val="28"/>
          <w:u w:val="single"/>
          <w:rtl/>
          <w:lang w:val="en-US"/>
          <w14:ligatures w14:val="standardContextual"/>
        </w:rPr>
        <w:t>מיד</w:t>
      </w:r>
      <w:r w:rsidRPr="00C01445">
        <w:rPr>
          <w:rFonts w:asciiTheme="majorBidi" w:hAnsiTheme="majorBidi" w:cstheme="majorBidi"/>
          <w:kern w:val="2"/>
          <w:sz w:val="28"/>
          <w:szCs w:val="28"/>
          <w:rtl/>
          <w:lang w:val="en-US"/>
          <w14:ligatures w14:val="standardContextual"/>
        </w:rPr>
        <w:t xml:space="preserve"> אשמע צעקתו, איננו צריך לדבר אחר כלל, כי אני אושיענו ואנקום אותו ממך. והטעם, כי אתה לוחץ אותו מפני שאין לו מושיע מידך, והנה הוא נעזר יותר מכל אדם, כי שאר האנשים יטרחו אחרי מושיעים שיושיעום ואחרי עוזרים לנקום נקמתם, ואולי לא יועילו והצל לא יצילו, </w:t>
      </w:r>
      <w:r w:rsidRPr="00C01445">
        <w:rPr>
          <w:rFonts w:asciiTheme="majorBidi" w:hAnsiTheme="majorBidi" w:cstheme="majorBidi"/>
          <w:kern w:val="2"/>
          <w:sz w:val="28"/>
          <w:szCs w:val="28"/>
          <w:u w:val="single"/>
          <w:rtl/>
          <w:lang w:val="en-US"/>
          <w14:ligatures w14:val="standardContextual"/>
        </w:rPr>
        <w:t>וזה בצעקתו בלבד נושע בה' וינקם ממך</w:t>
      </w:r>
      <w:r w:rsidRPr="00C01445">
        <w:rPr>
          <w:rFonts w:asciiTheme="majorBidi" w:hAnsiTheme="majorBidi" w:cstheme="majorBidi"/>
          <w:kern w:val="2"/>
          <w:sz w:val="28"/>
          <w:szCs w:val="28"/>
          <w:rtl/>
          <w:lang w:val="en-US"/>
          <w14:ligatures w14:val="standardContextual"/>
        </w:rPr>
        <w:t xml:space="preserve">, כי נוקם ה' ובעל חמה (נחום א ב): </w:t>
      </w:r>
      <w:r>
        <w:rPr>
          <w:rFonts w:asciiTheme="majorBidi" w:hAnsiTheme="majorBidi" w:cstheme="majorBidi" w:hint="cs"/>
          <w:kern w:val="2"/>
          <w:sz w:val="28"/>
          <w:szCs w:val="28"/>
          <w:rtl/>
          <w:lang w:val="en-US"/>
          <w14:ligatures w14:val="standardContextual"/>
        </w:rPr>
        <w:t xml:space="preserve"> </w:t>
      </w:r>
      <w:r w:rsidRPr="00C01445">
        <w:rPr>
          <w:rFonts w:asciiTheme="majorBidi" w:hAnsiTheme="majorBidi" w:cstheme="majorBidi"/>
          <w:kern w:val="2"/>
          <w:sz w:val="28"/>
          <w:szCs w:val="28"/>
          <w:rtl/>
          <w:lang w:val="en-US"/>
          <w14:ligatures w14:val="standardContextual"/>
        </w:rPr>
        <w:t>ויבא כענין הזה בכתובים רבים, כגון מה שאמר (משלי כב כב~כג) אל תגזל דל כי דל הוא ואל תדכא עני בשער כי ה' יריב ריבם, יאמר אל תגזול דל בעבור שהוא דל ואין לו עוזרים ואל תדכא העני אשר בשעריך כי ה', יריב בעבורם, וכן אמר (שם כג י~יא) ובשדה יתומים אל תבוא כי גואלם חזק ה' צבאות שמו, שיש להם גואל חזק וקרוב יותר מכל אדם. אף כאן אמר כי בצעקתו בלבד יושע</w:t>
      </w:r>
      <w:r>
        <w:rPr>
          <w:rFonts w:asciiTheme="majorBidi" w:hAnsiTheme="majorBidi" w:cstheme="majorBidi" w:hint="cs"/>
          <w:kern w:val="2"/>
          <w:sz w:val="28"/>
          <w:szCs w:val="28"/>
          <w:rtl/>
          <w:lang w:val="en-US"/>
          <w14:ligatures w14:val="standardContextual"/>
        </w:rPr>
        <w:t>''.</w:t>
      </w:r>
    </w:p>
    <w:p w14:paraId="7F58A80A" w14:textId="77777777" w:rsidR="00FF5829" w:rsidRDefault="00FF5829" w:rsidP="00FF5829">
      <w:pPr>
        <w:bidi/>
        <w:jc w:val="both"/>
        <w:rPr>
          <w:rFonts w:asciiTheme="majorBidi" w:hAnsiTheme="majorBidi" w:cstheme="majorBidi"/>
          <w:kern w:val="2"/>
          <w:sz w:val="28"/>
          <w:szCs w:val="28"/>
          <w:rtl/>
          <w:lang w:val="en-US"/>
          <w14:ligatures w14:val="standardContextual"/>
        </w:rPr>
      </w:pPr>
    </w:p>
    <w:p w14:paraId="652A8AC6" w14:textId="2C1AB961" w:rsidR="00FF5829" w:rsidRPr="00011696" w:rsidRDefault="00FF5829" w:rsidP="00FF5829">
      <w:pPr>
        <w:bidi/>
        <w:jc w:val="both"/>
        <w:rPr>
          <w:rFonts w:asciiTheme="majorBidi" w:hAnsiTheme="majorBidi" w:cstheme="majorBidi"/>
          <w:kern w:val="2"/>
          <w:sz w:val="36"/>
          <w:szCs w:val="36"/>
          <w:u w:val="single"/>
          <w:rtl/>
          <w:lang w:val="en-US"/>
          <w14:ligatures w14:val="standardContextual"/>
        </w:rPr>
      </w:pPr>
      <w:r w:rsidRPr="00011696">
        <w:rPr>
          <w:rFonts w:asciiTheme="majorBidi" w:hAnsiTheme="majorBidi" w:cs="Times New Roman"/>
          <w:kern w:val="2"/>
          <w:sz w:val="36"/>
          <w:szCs w:val="36"/>
          <w:u w:val="single"/>
          <w:rtl/>
          <w:lang w:val="en-US"/>
          <w14:ligatures w14:val="standardContextual"/>
        </w:rPr>
        <w:t>התפלה יותר נשמעת בשעת עשיית המצוה</w:t>
      </w:r>
    </w:p>
    <w:p w14:paraId="5EDDAF43" w14:textId="1D1D1E79" w:rsidR="00FF5829" w:rsidRPr="00011696" w:rsidRDefault="00FF5829" w:rsidP="00011696">
      <w:pPr>
        <w:bidi/>
        <w:jc w:val="both"/>
        <w:rPr>
          <w:rFonts w:asciiTheme="majorBidi" w:hAnsiTheme="majorBidi" w:cstheme="majorBidi"/>
          <w:kern w:val="2"/>
          <w:sz w:val="28"/>
          <w:szCs w:val="28"/>
          <w:rtl/>
          <w:lang w:val="en-US"/>
          <w14:ligatures w14:val="standardContextual"/>
        </w:rPr>
      </w:pPr>
      <w:r>
        <w:rPr>
          <w:rFonts w:asciiTheme="majorBidi" w:hAnsiTheme="majorBidi" w:cs="Times New Roman" w:hint="cs"/>
          <w:kern w:val="2"/>
          <w:sz w:val="28"/>
          <w:szCs w:val="28"/>
          <w:rtl/>
          <w:lang w:val="en-US"/>
          <w14:ligatures w14:val="standardContextual"/>
        </w:rPr>
        <w:t xml:space="preserve">כתב </w:t>
      </w:r>
      <w:r w:rsidRPr="00011696">
        <w:rPr>
          <w:rFonts w:asciiTheme="majorBidi" w:hAnsiTheme="majorBidi" w:cs="Times New Roman"/>
          <w:b/>
          <w:bCs/>
          <w:kern w:val="2"/>
          <w:sz w:val="28"/>
          <w:szCs w:val="28"/>
          <w:rtl/>
          <w:lang w:val="en-US"/>
          <w14:ligatures w14:val="standardContextual"/>
        </w:rPr>
        <w:t>רבינו בחי</w:t>
      </w:r>
      <w:r w:rsidRPr="00011696">
        <w:rPr>
          <w:rFonts w:asciiTheme="majorBidi" w:hAnsiTheme="majorBidi" w:cs="Times New Roman" w:hint="cs"/>
          <w:b/>
          <w:bCs/>
          <w:kern w:val="2"/>
          <w:sz w:val="28"/>
          <w:szCs w:val="28"/>
          <w:rtl/>
          <w:lang w:val="en-US"/>
          <w14:ligatures w14:val="standardContextual"/>
        </w:rPr>
        <w:t>י</w:t>
      </w:r>
      <w:r>
        <w:rPr>
          <w:rFonts w:asciiTheme="majorBidi" w:hAnsiTheme="majorBidi" w:cs="Times New Roman" w:hint="cs"/>
          <w:kern w:val="2"/>
          <w:sz w:val="28"/>
          <w:szCs w:val="28"/>
          <w:rtl/>
          <w:lang w:val="en-US"/>
          <w14:ligatures w14:val="standardContextual"/>
        </w:rPr>
        <w:t xml:space="preserve"> </w:t>
      </w:r>
      <w:r w:rsidRPr="00011696">
        <w:rPr>
          <w:rFonts w:asciiTheme="majorBidi" w:hAnsiTheme="majorBidi" w:cs="Times New Roman" w:hint="cs"/>
          <w:kern w:val="2"/>
          <w:sz w:val="24"/>
          <w:szCs w:val="24"/>
          <w:rtl/>
          <w:lang w:val="en-US"/>
          <w14:ligatures w14:val="standardContextual"/>
        </w:rPr>
        <w:t xml:space="preserve">(פר' יתרו </w:t>
      </w:r>
      <w:r w:rsidRPr="00011696">
        <w:rPr>
          <w:rFonts w:asciiTheme="majorBidi" w:hAnsiTheme="majorBidi" w:cs="Times New Roman"/>
          <w:kern w:val="2"/>
          <w:sz w:val="24"/>
          <w:szCs w:val="24"/>
          <w:rtl/>
          <w:lang w:val="en-US"/>
          <w14:ligatures w14:val="standardContextual"/>
        </w:rPr>
        <w:t>פי</w:t>
      </w:r>
      <w:r w:rsidR="00011696" w:rsidRPr="00011696">
        <w:rPr>
          <w:rFonts w:asciiTheme="majorBidi" w:hAnsiTheme="majorBidi" w:cs="Times New Roman" w:hint="cs"/>
          <w:kern w:val="2"/>
          <w:sz w:val="24"/>
          <w:szCs w:val="24"/>
          <w:rtl/>
          <w:lang w:val="en-US"/>
          <w14:ligatures w14:val="standardContextual"/>
        </w:rPr>
        <w:t>''</w:t>
      </w:r>
      <w:r w:rsidRPr="00011696">
        <w:rPr>
          <w:rFonts w:asciiTheme="majorBidi" w:hAnsiTheme="majorBidi" w:cs="Times New Roman"/>
          <w:kern w:val="2"/>
          <w:sz w:val="24"/>
          <w:szCs w:val="24"/>
          <w:rtl/>
          <w:lang w:val="en-US"/>
          <w14:ligatures w14:val="standardContextual"/>
        </w:rPr>
        <w:t>ט פ</w:t>
      </w:r>
      <w:r w:rsidR="00011696" w:rsidRPr="00011696">
        <w:rPr>
          <w:rFonts w:asciiTheme="majorBidi" w:hAnsiTheme="majorBidi" w:cs="Times New Roman" w:hint="cs"/>
          <w:kern w:val="2"/>
          <w:sz w:val="24"/>
          <w:szCs w:val="24"/>
          <w:rtl/>
          <w:lang w:val="en-US"/>
          <w14:ligatures w14:val="standardContextual"/>
        </w:rPr>
        <w:t xml:space="preserve">סוק </w:t>
      </w:r>
      <w:r w:rsidRPr="00011696">
        <w:rPr>
          <w:rFonts w:asciiTheme="majorBidi" w:hAnsiTheme="majorBidi" w:cs="Times New Roman"/>
          <w:kern w:val="2"/>
          <w:sz w:val="24"/>
          <w:szCs w:val="24"/>
          <w:rtl/>
          <w:lang w:val="en-US"/>
          <w14:ligatures w14:val="standardContextual"/>
        </w:rPr>
        <w:t>ג</w:t>
      </w:r>
      <w:r w:rsidR="00011696" w:rsidRPr="00011696">
        <w:rPr>
          <w:rFonts w:asciiTheme="majorBidi" w:hAnsiTheme="majorBidi" w:cs="Times New Roman" w:hint="cs"/>
          <w:kern w:val="2"/>
          <w:sz w:val="24"/>
          <w:szCs w:val="24"/>
          <w:rtl/>
          <w:lang w:val="en-US"/>
          <w14:ligatures w14:val="standardContextual"/>
        </w:rPr>
        <w:t xml:space="preserve">) </w:t>
      </w:r>
      <w:r w:rsidR="00011696">
        <w:rPr>
          <w:rFonts w:asciiTheme="majorBidi" w:hAnsiTheme="majorBidi" w:cs="Times New Roman" w:hint="cs"/>
          <w:kern w:val="2"/>
          <w:sz w:val="24"/>
          <w:szCs w:val="24"/>
          <w:rtl/>
          <w:lang w:val="en-US"/>
          <w14:ligatures w14:val="standardContextual"/>
        </w:rPr>
        <w:t>''</w:t>
      </w:r>
      <w:r w:rsidRPr="00FF5829">
        <w:rPr>
          <w:rFonts w:asciiTheme="majorBidi" w:hAnsiTheme="majorBidi" w:cs="Times New Roman"/>
          <w:kern w:val="2"/>
          <w:sz w:val="28"/>
          <w:szCs w:val="28"/>
          <w:rtl/>
          <w:lang w:val="en-US"/>
          <w14:ligatures w14:val="standardContextual"/>
        </w:rPr>
        <w:t>ולכך ראויה האשה להתפלל לשם יתברך בשעת הדלקת הנר של שבת שהיא מצוה מוטלת עליה שיתן לה ה' בנים מאירים בתורה, כי התפלה יותר נשמעת בשעת עשיית המצוה</w:t>
      </w:r>
      <w:r w:rsidR="00011696">
        <w:rPr>
          <w:rFonts w:asciiTheme="majorBidi" w:hAnsiTheme="majorBidi" w:cs="Times New Roman" w:hint="cs"/>
          <w:kern w:val="2"/>
          <w:sz w:val="28"/>
          <w:szCs w:val="28"/>
          <w:rtl/>
          <w:lang w:val="en-US"/>
          <w14:ligatures w14:val="standardContextual"/>
        </w:rPr>
        <w:t>''</w:t>
      </w:r>
      <w:r>
        <w:rPr>
          <w:rFonts w:asciiTheme="majorBidi" w:hAnsiTheme="majorBidi" w:cs="Times New Roman" w:hint="cs"/>
          <w:kern w:val="2"/>
          <w:sz w:val="28"/>
          <w:szCs w:val="28"/>
          <w:rtl/>
          <w:lang w:val="en-US"/>
          <w14:ligatures w14:val="standardContextual"/>
        </w:rPr>
        <w:t>.</w:t>
      </w:r>
    </w:p>
    <w:p w14:paraId="6C78ADB6" w14:textId="46D53106" w:rsidR="00FF5829" w:rsidRPr="00FF5829" w:rsidRDefault="00FF5829" w:rsidP="00FF5829">
      <w:pPr>
        <w:bidi/>
        <w:jc w:val="both"/>
        <w:rPr>
          <w:rFonts w:asciiTheme="majorBidi" w:hAnsiTheme="majorBidi" w:cs="Times New Roman"/>
          <w:kern w:val="2"/>
          <w:sz w:val="28"/>
          <w:szCs w:val="28"/>
          <w:rtl/>
          <w:lang w:val="en-US"/>
          <w14:ligatures w14:val="standardContextual"/>
        </w:rPr>
      </w:pPr>
      <w:r>
        <w:rPr>
          <w:rFonts w:asciiTheme="majorBidi" w:hAnsiTheme="majorBidi" w:cs="Times New Roman" w:hint="cs"/>
          <w:kern w:val="2"/>
          <w:sz w:val="28"/>
          <w:szCs w:val="28"/>
          <w:rtl/>
          <w:lang w:val="en-US"/>
          <w14:ligatures w14:val="standardContextual"/>
        </w:rPr>
        <w:lastRenderedPageBreak/>
        <w:t xml:space="preserve">ודברים אלו הביאם בספר </w:t>
      </w:r>
      <w:r w:rsidRPr="00011696">
        <w:rPr>
          <w:rFonts w:asciiTheme="majorBidi" w:hAnsiTheme="majorBidi" w:cs="Times New Roman" w:hint="cs"/>
          <w:b/>
          <w:bCs/>
          <w:kern w:val="2"/>
          <w:sz w:val="28"/>
          <w:szCs w:val="28"/>
          <w:rtl/>
          <w:lang w:val="en-US"/>
          <w14:ligatures w14:val="standardContextual"/>
        </w:rPr>
        <w:t>מטה משה</w:t>
      </w:r>
      <w:r>
        <w:rPr>
          <w:rFonts w:asciiTheme="majorBidi" w:hAnsiTheme="majorBidi" w:cs="Times New Roman" w:hint="cs"/>
          <w:kern w:val="2"/>
          <w:sz w:val="28"/>
          <w:szCs w:val="28"/>
          <w:rtl/>
          <w:lang w:val="en-US"/>
          <w14:ligatures w14:val="standardContextual"/>
        </w:rPr>
        <w:t xml:space="preserve"> </w:t>
      </w:r>
      <w:r w:rsidRPr="00011696">
        <w:rPr>
          <w:rFonts w:asciiTheme="majorBidi" w:hAnsiTheme="majorBidi" w:cs="Times New Roman" w:hint="cs"/>
          <w:kern w:val="2"/>
          <w:sz w:val="24"/>
          <w:szCs w:val="24"/>
          <w:rtl/>
          <w:lang w:val="en-US"/>
          <w14:ligatures w14:val="standardContextual"/>
        </w:rPr>
        <w:t>(סי' תיז)</w:t>
      </w:r>
      <w:r w:rsidR="00011696">
        <w:rPr>
          <w:rFonts w:asciiTheme="majorBidi" w:hAnsiTheme="majorBidi" w:cs="Times New Roman" w:hint="cs"/>
          <w:kern w:val="2"/>
          <w:sz w:val="28"/>
          <w:szCs w:val="28"/>
          <w:rtl/>
          <w:lang w:val="en-US"/>
          <w14:ligatures w14:val="standardContextual"/>
        </w:rPr>
        <w:t xml:space="preserve">, </w:t>
      </w:r>
      <w:r w:rsidRPr="00011696">
        <w:rPr>
          <w:rFonts w:asciiTheme="majorBidi" w:hAnsiTheme="majorBidi" w:cs="Times New Roman" w:hint="cs"/>
          <w:b/>
          <w:bCs/>
          <w:kern w:val="2"/>
          <w:sz w:val="28"/>
          <w:szCs w:val="28"/>
          <w:rtl/>
          <w:lang w:val="en-US"/>
          <w14:ligatures w14:val="standardContextual"/>
        </w:rPr>
        <w:t>שיירי כנסת הגדולה</w:t>
      </w:r>
      <w:r>
        <w:rPr>
          <w:rFonts w:asciiTheme="majorBidi" w:hAnsiTheme="majorBidi" w:cs="Times New Roman" w:hint="cs"/>
          <w:kern w:val="2"/>
          <w:sz w:val="28"/>
          <w:szCs w:val="28"/>
          <w:rtl/>
          <w:lang w:val="en-US"/>
          <w14:ligatures w14:val="standardContextual"/>
        </w:rPr>
        <w:t xml:space="preserve"> </w:t>
      </w:r>
      <w:r w:rsidRPr="00011696">
        <w:rPr>
          <w:rFonts w:asciiTheme="majorBidi" w:hAnsiTheme="majorBidi" w:cs="Times New Roman" w:hint="cs"/>
          <w:kern w:val="2"/>
          <w:sz w:val="24"/>
          <w:szCs w:val="24"/>
          <w:rtl/>
          <w:lang w:val="en-US"/>
          <w14:ligatures w14:val="standardContextual"/>
        </w:rPr>
        <w:t xml:space="preserve">(בהגהות הטור אות ח) </w:t>
      </w:r>
      <w:r w:rsidRPr="00011696">
        <w:rPr>
          <w:rFonts w:asciiTheme="majorBidi" w:hAnsiTheme="majorBidi" w:cs="Times New Roman" w:hint="cs"/>
          <w:b/>
          <w:bCs/>
          <w:kern w:val="2"/>
          <w:sz w:val="28"/>
          <w:szCs w:val="28"/>
          <w:rtl/>
          <w:lang w:val="en-US"/>
          <w14:ligatures w14:val="standardContextual"/>
        </w:rPr>
        <w:t>ובמ''א</w:t>
      </w:r>
      <w:r>
        <w:rPr>
          <w:rFonts w:asciiTheme="majorBidi" w:hAnsiTheme="majorBidi" w:cs="Times New Roman" w:hint="cs"/>
          <w:kern w:val="2"/>
          <w:sz w:val="28"/>
          <w:szCs w:val="28"/>
          <w:rtl/>
          <w:lang w:val="en-US"/>
          <w14:ligatures w14:val="standardContextual"/>
        </w:rPr>
        <w:t xml:space="preserve"> </w:t>
      </w:r>
      <w:r w:rsidRPr="00011696">
        <w:rPr>
          <w:rFonts w:asciiTheme="majorBidi" w:hAnsiTheme="majorBidi" w:cs="Times New Roman" w:hint="cs"/>
          <w:kern w:val="2"/>
          <w:sz w:val="24"/>
          <w:szCs w:val="24"/>
          <w:rtl/>
          <w:lang w:val="en-US"/>
          <w14:ligatures w14:val="standardContextual"/>
        </w:rPr>
        <w:t xml:space="preserve">(סי' רסג ס''ק יא) </w:t>
      </w:r>
      <w:r>
        <w:rPr>
          <w:rFonts w:asciiTheme="majorBidi" w:hAnsiTheme="majorBidi" w:cs="Times New Roman" w:hint="cs"/>
          <w:kern w:val="2"/>
          <w:sz w:val="28"/>
          <w:szCs w:val="28"/>
          <w:rtl/>
          <w:lang w:val="en-US"/>
          <w14:ligatures w14:val="standardContextual"/>
        </w:rPr>
        <w:t xml:space="preserve">והוסיף </w:t>
      </w:r>
      <w:r w:rsidRPr="00011696">
        <w:rPr>
          <w:rFonts w:asciiTheme="majorBidi" w:hAnsiTheme="majorBidi" w:cs="Times New Roman" w:hint="cs"/>
          <w:b/>
          <w:bCs/>
          <w:kern w:val="2"/>
          <w:sz w:val="28"/>
          <w:szCs w:val="28"/>
          <w:rtl/>
          <w:lang w:val="en-US"/>
          <w14:ligatures w14:val="standardContextual"/>
        </w:rPr>
        <w:t>המחצית השקל</w:t>
      </w:r>
      <w:r>
        <w:rPr>
          <w:rFonts w:asciiTheme="majorBidi" w:hAnsiTheme="majorBidi" w:cs="Times New Roman" w:hint="cs"/>
          <w:kern w:val="2"/>
          <w:sz w:val="28"/>
          <w:szCs w:val="28"/>
          <w:rtl/>
          <w:lang w:val="en-US"/>
          <w14:ligatures w14:val="standardContextual"/>
        </w:rPr>
        <w:t xml:space="preserve"> </w:t>
      </w:r>
      <w:r w:rsidRPr="00FF5829">
        <w:rPr>
          <w:rFonts w:asciiTheme="majorBidi" w:hAnsiTheme="majorBidi" w:cs="Times New Roman"/>
          <w:kern w:val="2"/>
          <w:sz w:val="28"/>
          <w:szCs w:val="28"/>
          <w:rtl/>
          <w:lang w:val="en-US"/>
          <w14:ligatures w14:val="standardContextual"/>
        </w:rPr>
        <w:t xml:space="preserve">פרק במה מדליקין [שבת כג, ב ורש"י שם ד"ה בנים] אמר </w:t>
      </w:r>
      <w:r w:rsidRPr="00011696">
        <w:rPr>
          <w:rFonts w:asciiTheme="majorBidi" w:hAnsiTheme="majorBidi" w:cs="Times New Roman"/>
          <w:b/>
          <w:bCs/>
          <w:kern w:val="2"/>
          <w:sz w:val="28"/>
          <w:szCs w:val="28"/>
          <w:rtl/>
          <w:lang w:val="en-US"/>
          <w14:ligatures w14:val="standardContextual"/>
        </w:rPr>
        <w:t>רב</w:t>
      </w:r>
      <w:r w:rsidRPr="00FF5829">
        <w:rPr>
          <w:rFonts w:asciiTheme="majorBidi" w:hAnsiTheme="majorBidi" w:cs="Times New Roman"/>
          <w:kern w:val="2"/>
          <w:sz w:val="28"/>
          <w:szCs w:val="28"/>
          <w:rtl/>
          <w:lang w:val="en-US"/>
          <w14:ligatures w14:val="standardContextual"/>
        </w:rPr>
        <w:t xml:space="preserve"> </w:t>
      </w:r>
      <w:r w:rsidRPr="00011696">
        <w:rPr>
          <w:rFonts w:asciiTheme="majorBidi" w:hAnsiTheme="majorBidi" w:cs="Times New Roman"/>
          <w:b/>
          <w:bCs/>
          <w:kern w:val="2"/>
          <w:sz w:val="28"/>
          <w:szCs w:val="28"/>
          <w:rtl/>
          <w:lang w:val="en-US"/>
          <w14:ligatures w14:val="standardContextual"/>
        </w:rPr>
        <w:t>הונא</w:t>
      </w:r>
      <w:r w:rsidRPr="00FF5829">
        <w:rPr>
          <w:rFonts w:asciiTheme="majorBidi" w:hAnsiTheme="majorBidi" w:cs="Times New Roman"/>
          <w:kern w:val="2"/>
          <w:sz w:val="28"/>
          <w:szCs w:val="28"/>
          <w:rtl/>
          <w:lang w:val="en-US"/>
          <w14:ligatures w14:val="standardContextual"/>
        </w:rPr>
        <w:t xml:space="preserve"> כל הרגיל בנר הויין ליה בני תלמידי חכמים, דכתיב [משלי ו, כג] כי נר מצוה ותורה אור, על ידי נר מצוה זוכה לתורה אור. לכן ראוי שתתפלל בשעת הדלקה שיהיו בניה תלמידי חכמים, </w:t>
      </w:r>
      <w:r w:rsidRPr="00FF5829">
        <w:rPr>
          <w:rFonts w:asciiTheme="majorBidi" w:hAnsiTheme="majorBidi" w:cs="Times New Roman"/>
          <w:kern w:val="2"/>
          <w:sz w:val="28"/>
          <w:szCs w:val="28"/>
          <w:u w:val="single"/>
          <w:rtl/>
          <w:lang w:val="en-US"/>
          <w14:ligatures w14:val="standardContextual"/>
        </w:rPr>
        <w:t>כי בשעת קיום המצוה, התפלה על השכר המיוחד לאותו מצוה רצויה יותר לפניו יתברך</w:t>
      </w:r>
      <w:r>
        <w:rPr>
          <w:rFonts w:asciiTheme="majorBidi" w:hAnsiTheme="majorBidi" w:cs="Times New Roman" w:hint="cs"/>
          <w:kern w:val="2"/>
          <w:sz w:val="28"/>
          <w:szCs w:val="28"/>
          <w:rtl/>
          <w:lang w:val="en-US"/>
          <w14:ligatures w14:val="standardContextual"/>
        </w:rPr>
        <w:t>.</w:t>
      </w:r>
    </w:p>
    <w:p w14:paraId="623EC10D" w14:textId="46A974C0" w:rsidR="009F0647" w:rsidRPr="00BF2CF4" w:rsidRDefault="009F0647" w:rsidP="009F0647">
      <w:pPr>
        <w:bidi/>
        <w:jc w:val="both"/>
        <w:rPr>
          <w:rFonts w:asciiTheme="majorBidi" w:hAnsiTheme="majorBidi" w:cstheme="majorBidi"/>
          <w:kern w:val="2"/>
          <w:sz w:val="28"/>
          <w:szCs w:val="28"/>
          <w14:ligatures w14:val="standardContextual"/>
        </w:rPr>
      </w:pPr>
    </w:p>
    <w:p w14:paraId="4A3D8DD2" w14:textId="77777777" w:rsidR="00EF0410" w:rsidRPr="00BF2CF4" w:rsidRDefault="00EF0410" w:rsidP="00EF0410">
      <w:pPr>
        <w:bidi/>
        <w:jc w:val="both"/>
        <w:rPr>
          <w:rFonts w:asciiTheme="majorBidi" w:hAnsiTheme="majorBidi" w:cstheme="majorBidi"/>
          <w:sz w:val="28"/>
          <w:szCs w:val="28"/>
          <w:rtl/>
        </w:rPr>
      </w:pPr>
    </w:p>
    <w:p w14:paraId="7D065FAF" w14:textId="77777777" w:rsidR="00EF0410" w:rsidRPr="00BF2CF4" w:rsidRDefault="00EF0410" w:rsidP="00EF0410">
      <w:pPr>
        <w:bidi/>
        <w:jc w:val="both"/>
        <w:rPr>
          <w:rFonts w:asciiTheme="majorBidi" w:hAnsiTheme="majorBidi" w:cstheme="majorBidi"/>
          <w:sz w:val="28"/>
          <w:szCs w:val="28"/>
        </w:rPr>
      </w:pPr>
    </w:p>
    <w:sectPr w:rsidR="00EF0410" w:rsidRPr="00BF2CF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D7DB4" w14:textId="77777777" w:rsidR="002C5084" w:rsidRDefault="002C5084" w:rsidP="00BD3D7C">
      <w:pPr>
        <w:spacing w:after="0" w:line="240" w:lineRule="auto"/>
      </w:pPr>
      <w:r>
        <w:separator/>
      </w:r>
    </w:p>
  </w:endnote>
  <w:endnote w:type="continuationSeparator" w:id="0">
    <w:p w14:paraId="57BB0524" w14:textId="77777777" w:rsidR="002C5084" w:rsidRDefault="002C5084" w:rsidP="00BD3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B1720" w14:textId="77777777" w:rsidR="002C5084" w:rsidRDefault="002C5084" w:rsidP="00BD3D7C">
      <w:pPr>
        <w:spacing w:after="0" w:line="240" w:lineRule="auto"/>
      </w:pPr>
      <w:r>
        <w:separator/>
      </w:r>
    </w:p>
  </w:footnote>
  <w:footnote w:type="continuationSeparator" w:id="0">
    <w:p w14:paraId="5E1C4A98" w14:textId="77777777" w:rsidR="002C5084" w:rsidRDefault="002C5084" w:rsidP="00BD3D7C">
      <w:pPr>
        <w:spacing w:after="0" w:line="240" w:lineRule="auto"/>
      </w:pPr>
      <w:r>
        <w:continuationSeparator/>
      </w:r>
    </w:p>
  </w:footnote>
  <w:footnote w:id="1">
    <w:p w14:paraId="4E98F7F6" w14:textId="32EEF4AA" w:rsidR="00BD3D7C" w:rsidRPr="00BF2CF4" w:rsidRDefault="00BD3D7C" w:rsidP="00BD3D7C">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 עי' </w:t>
      </w:r>
      <w:r w:rsidRPr="00BF2CF4">
        <w:rPr>
          <w:rFonts w:ascii="Times New Roman" w:hAnsi="Times New Roman" w:cs="Times New Roman"/>
          <w:b/>
          <w:bCs/>
          <w:rtl/>
        </w:rPr>
        <w:t>רש''ש</w:t>
      </w:r>
      <w:r w:rsidRPr="00BF2CF4">
        <w:rPr>
          <w:rFonts w:ascii="Times New Roman" w:hAnsi="Times New Roman" w:cs="Times New Roman"/>
          <w:rtl/>
        </w:rPr>
        <w:t xml:space="preserve"> שלא גרס ''שהיתה'' </w:t>
      </w:r>
      <w:r w:rsidRPr="00BF2CF4">
        <w:rPr>
          <w:rFonts w:ascii="Times New Roman" w:hAnsi="Times New Roman" w:cs="Times New Roman"/>
          <w:b/>
          <w:bCs/>
          <w:rtl/>
        </w:rPr>
        <w:t>בתוס'</w:t>
      </w:r>
      <w:r w:rsidRPr="00BF2CF4">
        <w:rPr>
          <w:rFonts w:ascii="Times New Roman" w:hAnsi="Times New Roman" w:cs="Times New Roman"/>
          <w:rtl/>
        </w:rPr>
        <w:t>.</w:t>
      </w:r>
    </w:p>
  </w:footnote>
  <w:footnote w:id="2">
    <w:p w14:paraId="10881049" w14:textId="24F0A9B6" w:rsidR="002D486E" w:rsidRPr="00BF2CF4" w:rsidRDefault="002D486E" w:rsidP="002D486E">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 שם איתא ''זימנא חדא סמך גאולה לתפלה ולא פסיק חוכא מפומיה כוליה יומא''.</w:t>
      </w:r>
    </w:p>
  </w:footnote>
  <w:footnote w:id="3">
    <w:p w14:paraId="5978F077" w14:textId="7600B483" w:rsidR="00FA1EDF" w:rsidRPr="00BF2CF4" w:rsidRDefault="00FA1EDF" w:rsidP="00FA1EDF">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 וגם לא מנכין לו מזכיותיו.</w:t>
      </w:r>
    </w:p>
  </w:footnote>
  <w:footnote w:id="4">
    <w:p w14:paraId="7630E435" w14:textId="40374545" w:rsidR="00E92CAC" w:rsidRPr="00BF2CF4" w:rsidRDefault="00E92CAC" w:rsidP="00E92CAC">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 וקשה לי כי הטור אזיל בשיטת הרש''ל דמיוחס עדיף, א''כ הטור אזיל לשיטתיה במאי דאמר שם שלא יהא בכל הנלוים אליו בעל עבירה.</w:t>
      </w:r>
    </w:p>
  </w:footnote>
  <w:footnote w:id="5">
    <w:p w14:paraId="332274D3" w14:textId="48FC07C0" w:rsidR="003A616C" w:rsidRPr="00BF2CF4" w:rsidRDefault="003A616C" w:rsidP="003A616C">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 ר"ל מביא ראיה שפעמים משתנה ע"י זכות, </w:t>
      </w:r>
      <w:r w:rsidRPr="00BF2CF4">
        <w:rPr>
          <w:rFonts w:ascii="Times New Roman" w:hAnsi="Times New Roman" w:cs="Times New Roman"/>
          <w:b/>
          <w:bCs/>
          <w:rtl/>
        </w:rPr>
        <w:t>מהר''ם</w:t>
      </w:r>
      <w:r w:rsidRPr="00BF2CF4">
        <w:rPr>
          <w:rFonts w:ascii="Times New Roman" w:hAnsi="Times New Roman" w:cs="Times New Roman"/>
          <w:rtl/>
        </w:rPr>
        <w:t>.</w:t>
      </w:r>
    </w:p>
  </w:footnote>
  <w:footnote w:id="6">
    <w:p w14:paraId="1CDF74AE" w14:textId="7713B106" w:rsidR="003A616C" w:rsidRPr="00BF2CF4" w:rsidRDefault="003A616C" w:rsidP="009C5DE0">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 הכי איתא שם ''דתניא את מספר ימיך אמלא אלו שני דורות זכה משלימין לו לא זכה פוחתין לו דברי ר' עקיבא וחכמים אומרים זכה מוסיפים לו לא זכה פוחתין לו'', </w:t>
      </w:r>
      <w:r w:rsidRPr="00BF2CF4">
        <w:rPr>
          <w:rFonts w:ascii="Times New Roman" w:hAnsi="Times New Roman" w:cs="Times New Roman"/>
          <w:b/>
          <w:bCs/>
          <w:rtl/>
        </w:rPr>
        <w:t>ורש''י</w:t>
      </w:r>
      <w:r w:rsidRPr="00BF2CF4">
        <w:rPr>
          <w:rFonts w:ascii="Times New Roman" w:hAnsi="Times New Roman" w:cs="Times New Roman"/>
          <w:rtl/>
        </w:rPr>
        <w:t xml:space="preserve"> פירש ''</w:t>
      </w:r>
      <w:r w:rsidR="009C5DE0" w:rsidRPr="00BF2CF4">
        <w:rPr>
          <w:rFonts w:ascii="Times New Roman" w:hAnsi="Times New Roman" w:cs="Times New Roman"/>
          <w:rtl/>
        </w:rPr>
        <w:t>שני דורות. שנים שפוסקין לאדם בשת לידתו: זכה מוסיפין לו. והאי אמלא לשון תוספת הוא''.</w:t>
      </w:r>
    </w:p>
  </w:footnote>
  <w:footnote w:id="7">
    <w:p w14:paraId="53885860" w14:textId="77777777" w:rsidR="00EF0410" w:rsidRPr="00BF2CF4" w:rsidRDefault="00EF0410" w:rsidP="00EF0410">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 הוליך אותם בדרך תועה, </w:t>
      </w:r>
      <w:r w:rsidRPr="00BF2CF4">
        <w:rPr>
          <w:rFonts w:ascii="Times New Roman" w:hAnsi="Times New Roman" w:cs="Times New Roman"/>
          <w:b/>
          <w:bCs/>
          <w:rtl/>
        </w:rPr>
        <w:t>מצודת ציון</w:t>
      </w:r>
      <w:r w:rsidRPr="00BF2CF4">
        <w:rPr>
          <w:rFonts w:ascii="Times New Roman" w:hAnsi="Times New Roman" w:cs="Times New Roman"/>
          <w:rtl/>
        </w:rPr>
        <w:t>.</w:t>
      </w:r>
    </w:p>
  </w:footnote>
  <w:footnote w:id="8">
    <w:p w14:paraId="30B33397" w14:textId="77777777" w:rsidR="00EF0410" w:rsidRPr="00BF2CF4" w:rsidRDefault="00EF0410" w:rsidP="00EF0410">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 ע''י נביאים, </w:t>
      </w:r>
      <w:r w:rsidRPr="00BF2CF4">
        <w:rPr>
          <w:rFonts w:ascii="Times New Roman" w:hAnsi="Times New Roman" w:cs="Times New Roman"/>
          <w:b/>
          <w:bCs/>
          <w:rtl/>
        </w:rPr>
        <w:t>מצודת דוד</w:t>
      </w:r>
      <w:r w:rsidRPr="00BF2CF4">
        <w:rPr>
          <w:rFonts w:ascii="Times New Roman" w:hAnsi="Times New Roman" w:cs="Times New Roman"/>
          <w:rtl/>
        </w:rPr>
        <w:t>.</w:t>
      </w:r>
    </w:p>
  </w:footnote>
  <w:footnote w:id="9">
    <w:p w14:paraId="65CF0417" w14:textId="77777777" w:rsidR="00EF0410" w:rsidRPr="00BF2CF4" w:rsidRDefault="00EF0410" w:rsidP="00EF0410">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 לשון צרה, </w:t>
      </w:r>
      <w:r w:rsidRPr="00BF2CF4">
        <w:rPr>
          <w:rFonts w:ascii="Times New Roman" w:hAnsi="Times New Roman" w:cs="Times New Roman"/>
          <w:b/>
          <w:bCs/>
          <w:rtl/>
        </w:rPr>
        <w:t>מצודת ציון</w:t>
      </w:r>
      <w:r w:rsidRPr="00BF2CF4">
        <w:rPr>
          <w:rFonts w:ascii="Times New Roman" w:hAnsi="Times New Roman" w:cs="Times New Roman"/>
          <w:rtl/>
        </w:rPr>
        <w:t>.</w:t>
      </w:r>
    </w:p>
  </w:footnote>
  <w:footnote w:id="10">
    <w:p w14:paraId="51DCD732" w14:textId="77777777" w:rsidR="00EF0410" w:rsidRPr="00BF2CF4" w:rsidRDefault="00EF0410" w:rsidP="00EF0410">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ענין תפילה, </w:t>
      </w:r>
      <w:r w:rsidRPr="00BF2CF4">
        <w:rPr>
          <w:rFonts w:ascii="Times New Roman" w:hAnsi="Times New Roman" w:cs="Times New Roman"/>
          <w:b/>
          <w:bCs/>
          <w:rtl/>
        </w:rPr>
        <w:t>מצודת ציון</w:t>
      </w:r>
      <w:r w:rsidRPr="00BF2CF4">
        <w:rPr>
          <w:rFonts w:ascii="Times New Roman" w:hAnsi="Times New Roman" w:cs="Times New Roman"/>
          <w:rtl/>
        </w:rPr>
        <w:t>.</w:t>
      </w:r>
    </w:p>
  </w:footnote>
  <w:footnote w:id="11">
    <w:p w14:paraId="20388823" w14:textId="77777777" w:rsidR="00EF0410" w:rsidRPr="00BF2CF4" w:rsidRDefault="00EF0410" w:rsidP="00EF0410">
      <w:pPr>
        <w:pStyle w:val="Notedebasdepage"/>
        <w:bidi/>
        <w:jc w:val="both"/>
        <w:rPr>
          <w:rFonts w:ascii="Times New Roman" w:hAnsi="Times New Roman" w:cs="Times New Roman"/>
          <w:rtl/>
        </w:rPr>
      </w:pPr>
      <w:r w:rsidRPr="00BF2CF4">
        <w:rPr>
          <w:rStyle w:val="Appelnotedebasdep"/>
          <w:rFonts w:ascii="Times New Roman" w:hAnsi="Times New Roman" w:cs="Times New Roman"/>
        </w:rPr>
        <w:footnoteRef/>
      </w:r>
      <w:r w:rsidRPr="00BF2CF4">
        <w:rPr>
          <w:rFonts w:ascii="Times New Roman" w:hAnsi="Times New Roman" w:cs="Times New Roman"/>
        </w:rPr>
        <w:t xml:space="preserve"> </w:t>
      </w:r>
      <w:r w:rsidRPr="00BF2CF4">
        <w:rPr>
          <w:rFonts w:ascii="Times New Roman" w:hAnsi="Times New Roman" w:cs="Times New Roman"/>
          <w:rtl/>
        </w:rPr>
        <w:t xml:space="preserve"> קיבל תפילתו, </w:t>
      </w:r>
      <w:r w:rsidRPr="00BF2CF4">
        <w:rPr>
          <w:rFonts w:ascii="Times New Roman" w:hAnsi="Times New Roman" w:cs="Times New Roman"/>
          <w:b/>
          <w:bCs/>
          <w:rtl/>
        </w:rPr>
        <w:t>מצודת ציון</w:t>
      </w:r>
      <w:r w:rsidRPr="00BF2CF4">
        <w:rPr>
          <w:rFonts w:ascii="Times New Roman" w:hAnsi="Times New Roman" w:cs="Times New Roman"/>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C37BD"/>
    <w:multiLevelType w:val="hybridMultilevel"/>
    <w:tmpl w:val="041C05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888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D83"/>
    <w:rsid w:val="00011696"/>
    <w:rsid w:val="00017956"/>
    <w:rsid w:val="00043CE4"/>
    <w:rsid w:val="000534D4"/>
    <w:rsid w:val="00077570"/>
    <w:rsid w:val="000F041F"/>
    <w:rsid w:val="0015751D"/>
    <w:rsid w:val="001D2779"/>
    <w:rsid w:val="001F1490"/>
    <w:rsid w:val="00222652"/>
    <w:rsid w:val="00226ADB"/>
    <w:rsid w:val="002934EA"/>
    <w:rsid w:val="002C5084"/>
    <w:rsid w:val="002D486E"/>
    <w:rsid w:val="002E2BA1"/>
    <w:rsid w:val="002E5F69"/>
    <w:rsid w:val="00343482"/>
    <w:rsid w:val="003A616C"/>
    <w:rsid w:val="004926E6"/>
    <w:rsid w:val="00497FB1"/>
    <w:rsid w:val="004A1D83"/>
    <w:rsid w:val="00563C80"/>
    <w:rsid w:val="00583F40"/>
    <w:rsid w:val="005E3A78"/>
    <w:rsid w:val="00605360"/>
    <w:rsid w:val="00616E1E"/>
    <w:rsid w:val="00666C02"/>
    <w:rsid w:val="00692F9C"/>
    <w:rsid w:val="006C4C35"/>
    <w:rsid w:val="006E0032"/>
    <w:rsid w:val="006F488C"/>
    <w:rsid w:val="006F4F9E"/>
    <w:rsid w:val="00734921"/>
    <w:rsid w:val="0073511D"/>
    <w:rsid w:val="00753277"/>
    <w:rsid w:val="007918D1"/>
    <w:rsid w:val="007D24CF"/>
    <w:rsid w:val="00842599"/>
    <w:rsid w:val="0088483D"/>
    <w:rsid w:val="008B15EE"/>
    <w:rsid w:val="008F5927"/>
    <w:rsid w:val="0095232A"/>
    <w:rsid w:val="009C5DE0"/>
    <w:rsid w:val="009D5675"/>
    <w:rsid w:val="009F0647"/>
    <w:rsid w:val="00A26A60"/>
    <w:rsid w:val="00AA3437"/>
    <w:rsid w:val="00B15F2E"/>
    <w:rsid w:val="00B237A4"/>
    <w:rsid w:val="00B55C73"/>
    <w:rsid w:val="00B76EA4"/>
    <w:rsid w:val="00B94BF8"/>
    <w:rsid w:val="00BA3B28"/>
    <w:rsid w:val="00BC400A"/>
    <w:rsid w:val="00BD3D7C"/>
    <w:rsid w:val="00BF2CF4"/>
    <w:rsid w:val="00C01445"/>
    <w:rsid w:val="00C4154F"/>
    <w:rsid w:val="00CD4B19"/>
    <w:rsid w:val="00D15260"/>
    <w:rsid w:val="00D16E23"/>
    <w:rsid w:val="00DB0B67"/>
    <w:rsid w:val="00DC63CE"/>
    <w:rsid w:val="00E12603"/>
    <w:rsid w:val="00E778C3"/>
    <w:rsid w:val="00E92CAC"/>
    <w:rsid w:val="00EC12EC"/>
    <w:rsid w:val="00EE26D9"/>
    <w:rsid w:val="00EF0410"/>
    <w:rsid w:val="00F45B7E"/>
    <w:rsid w:val="00F63132"/>
    <w:rsid w:val="00F72068"/>
    <w:rsid w:val="00FA1EDF"/>
    <w:rsid w:val="00FA69BC"/>
    <w:rsid w:val="00FF582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01FE"/>
  <w15:chartTrackingRefBased/>
  <w15:docId w15:val="{F1537F22-A048-43AE-9ECE-01EAB24F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BD3D7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D3D7C"/>
    <w:rPr>
      <w:noProof/>
      <w:sz w:val="20"/>
      <w:szCs w:val="20"/>
    </w:rPr>
  </w:style>
  <w:style w:type="character" w:styleId="Appelnotedebasdep">
    <w:name w:val="footnote reference"/>
    <w:basedOn w:val="Policepardfaut"/>
    <w:uiPriority w:val="99"/>
    <w:semiHidden/>
    <w:unhideWhenUsed/>
    <w:rsid w:val="00BD3D7C"/>
    <w:rPr>
      <w:vertAlign w:val="superscript"/>
    </w:rPr>
  </w:style>
  <w:style w:type="character" w:styleId="Lienhypertexte">
    <w:name w:val="Hyperlink"/>
    <w:basedOn w:val="Policepardfaut"/>
    <w:uiPriority w:val="99"/>
    <w:unhideWhenUsed/>
    <w:rsid w:val="00D16E23"/>
    <w:rPr>
      <w:color w:val="0563C1" w:themeColor="hyperlink"/>
      <w:u w:val="single"/>
    </w:rPr>
  </w:style>
  <w:style w:type="character" w:styleId="Mentionnonrsolue">
    <w:name w:val="Unresolved Mention"/>
    <w:basedOn w:val="Policepardfaut"/>
    <w:uiPriority w:val="99"/>
    <w:semiHidden/>
    <w:unhideWhenUsed/>
    <w:rsid w:val="00D16E23"/>
    <w:rPr>
      <w:color w:val="605E5C"/>
      <w:shd w:val="clear" w:color="auto" w:fill="E1DFDD"/>
    </w:rPr>
  </w:style>
  <w:style w:type="paragraph" w:styleId="Paragraphedeliste">
    <w:name w:val="List Paragraph"/>
    <w:basedOn w:val="Normal"/>
    <w:uiPriority w:val="34"/>
    <w:qFormat/>
    <w:rsid w:val="00EF04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D52F2-874C-4CFB-AFD3-8AA8BE1B8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8</Pages>
  <Words>2382</Words>
  <Characters>13106</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38</cp:revision>
  <dcterms:created xsi:type="dcterms:W3CDTF">2022-06-13T07:36:00Z</dcterms:created>
  <dcterms:modified xsi:type="dcterms:W3CDTF">2026-03-26T08:38:00Z</dcterms:modified>
</cp:coreProperties>
</file>