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4265A" w14:textId="77777777" w:rsidR="00092208" w:rsidRDefault="00092208"/>
    <w:p w14:paraId="4720D6F5" w14:textId="77777777" w:rsidR="00696184" w:rsidRDefault="0069618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96184" w14:paraId="0802563C" w14:textId="77777777" w:rsidTr="00696184">
        <w:tc>
          <w:tcPr>
            <w:tcW w:w="3116" w:type="dxa"/>
            <w:vAlign w:val="center"/>
          </w:tcPr>
          <w:p w14:paraId="09C28EF3" w14:textId="78F3D57F" w:rsidR="00696184" w:rsidRDefault="00696184" w:rsidP="006961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סעיף</w:t>
            </w:r>
          </w:p>
        </w:tc>
        <w:tc>
          <w:tcPr>
            <w:tcW w:w="3117" w:type="dxa"/>
            <w:vAlign w:val="center"/>
          </w:tcPr>
          <w:p w14:paraId="07F2C870" w14:textId="774BDAAE" w:rsidR="00696184" w:rsidRDefault="00696184" w:rsidP="00696184">
            <w:pPr>
              <w:jc w:val="center"/>
            </w:pPr>
            <w:r>
              <w:rPr>
                <w:rFonts w:hint="cs"/>
                <w:rtl/>
              </w:rPr>
              <w:t>סיבוכיות</w:t>
            </w:r>
          </w:p>
        </w:tc>
        <w:tc>
          <w:tcPr>
            <w:tcW w:w="3117" w:type="dxa"/>
            <w:vAlign w:val="center"/>
          </w:tcPr>
          <w:p w14:paraId="08002118" w14:textId="35ED6C23" w:rsidR="00696184" w:rsidRDefault="00696184" w:rsidP="00696184">
            <w:pPr>
              <w:jc w:val="center"/>
            </w:pPr>
            <w:r>
              <w:rPr>
                <w:rFonts w:hint="cs"/>
                <w:rtl/>
              </w:rPr>
              <w:t>הסבר</w:t>
            </w:r>
          </w:p>
        </w:tc>
      </w:tr>
      <w:tr w:rsidR="00696184" w14:paraId="063790BA" w14:textId="77777777" w:rsidTr="00696184">
        <w:tc>
          <w:tcPr>
            <w:tcW w:w="3116" w:type="dxa"/>
            <w:vAlign w:val="center"/>
          </w:tcPr>
          <w:p w14:paraId="5CB2FE55" w14:textId="53E2A229" w:rsidR="00696184" w:rsidRDefault="00696184" w:rsidP="00696184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א</w:t>
            </w:r>
          </w:p>
        </w:tc>
        <w:tc>
          <w:tcPr>
            <w:tcW w:w="3117" w:type="dxa"/>
            <w:vAlign w:val="center"/>
          </w:tcPr>
          <w:p w14:paraId="59D3E81B" w14:textId="52EB409C" w:rsidR="00696184" w:rsidRDefault="00696184" w:rsidP="006961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117" w:type="dxa"/>
            <w:vAlign w:val="center"/>
          </w:tcPr>
          <w:p w14:paraId="317C3CDC" w14:textId="0A000D32" w:rsidR="00696184" w:rsidRPr="00696184" w:rsidRDefault="00696184" w:rsidP="00696184">
            <w:pPr>
              <w:bidi/>
              <w:jc w:val="center"/>
              <w:rPr>
                <w:i/>
                <w:rtl/>
              </w:rPr>
            </w:pPr>
            <w:r>
              <w:rPr>
                <w:rFonts w:hint="cs"/>
                <w:rtl/>
              </w:rPr>
              <w:t xml:space="preserve">במקרה הגרוע, עבור מספר כלשהו עושים בדיקה בסדר גודל קבוע עבור כל המספרים בין 2 לבין שורש אותו מספר שזה יוצא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>-1</m:t>
              </m:r>
            </m:oMath>
            <w:r>
              <w:rPr>
                <w:rFonts w:eastAsiaTheme="minorEastAsia" w:hint="cs"/>
                <w:rtl/>
              </w:rPr>
              <w:t xml:space="preserve"> פעולות. בנוסף, יש עוד פעולות בסדר גודל קבוע. נתעלם מהקבועים ונקבל סדר גודל של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</w:p>
        </w:tc>
      </w:tr>
      <w:tr w:rsidR="00696184" w14:paraId="74C32DB0" w14:textId="77777777" w:rsidTr="00696184">
        <w:tc>
          <w:tcPr>
            <w:tcW w:w="3116" w:type="dxa"/>
            <w:vAlign w:val="center"/>
          </w:tcPr>
          <w:p w14:paraId="1CB7EA04" w14:textId="3873E8FE" w:rsidR="00696184" w:rsidRDefault="00696184" w:rsidP="00696184">
            <w:pPr>
              <w:jc w:val="center"/>
            </w:pPr>
            <w:r>
              <w:rPr>
                <w:rFonts w:hint="cs"/>
                <w:rtl/>
              </w:rPr>
              <w:t>ב</w:t>
            </w:r>
          </w:p>
        </w:tc>
        <w:tc>
          <w:tcPr>
            <w:tcW w:w="3117" w:type="dxa"/>
            <w:vAlign w:val="center"/>
          </w:tcPr>
          <w:p w14:paraId="56996901" w14:textId="74113F5A" w:rsidR="00696184" w:rsidRDefault="00696184" w:rsidP="006961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117" w:type="dxa"/>
            <w:vAlign w:val="center"/>
          </w:tcPr>
          <w:p w14:paraId="565E2520" w14:textId="2C1E0354" w:rsidR="00696184" w:rsidRDefault="00696184" w:rsidP="00696184">
            <w:pPr>
              <w:bidi/>
              <w:jc w:val="center"/>
            </w:pPr>
            <w:r>
              <w:rPr>
                <w:rFonts w:hint="cs"/>
                <w:rtl/>
              </w:rPr>
              <w:t xml:space="preserve">עבור מספר כלשהו, עוברים על כל המספרים מ1 עד חציו שזה </w:t>
            </w:r>
            <w:r>
              <w:t>n/2</w:t>
            </w:r>
            <w:r>
              <w:rPr>
                <w:rFonts w:hint="cs"/>
                <w:rtl/>
              </w:rPr>
              <w:t xml:space="preserve"> איטרציות. ובכל איטרציה מבצעים 2 בדיקות על האינדקס והמשלים כך שכל פעולה בסדר גודל של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  <w:r>
              <w:rPr>
                <w:rFonts w:eastAsiaTheme="minorEastAsia" w:hint="cs"/>
                <w:rtl/>
              </w:rPr>
              <w:t xml:space="preserve"> פלוס פעולות בסדר גודל קבוע. נתעלם מהקבועים ונקבל סדר גודל של </w:t>
            </w:r>
            <m:oMath>
              <m:r>
                <w:rPr>
                  <w:rFonts w:ascii="Cambria Math" w:hAnsi="Cambria Math"/>
                </w:rPr>
                <m:t>n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oMath>
          </w:p>
        </w:tc>
      </w:tr>
      <w:tr w:rsidR="00696184" w14:paraId="600250CD" w14:textId="77777777" w:rsidTr="00696184">
        <w:tc>
          <w:tcPr>
            <w:tcW w:w="3116" w:type="dxa"/>
            <w:vAlign w:val="center"/>
          </w:tcPr>
          <w:p w14:paraId="72800877" w14:textId="51BE39E7" w:rsidR="00696184" w:rsidRDefault="00696184" w:rsidP="00696184">
            <w:pPr>
              <w:jc w:val="center"/>
            </w:pPr>
            <w:r>
              <w:rPr>
                <w:rFonts w:hint="cs"/>
                <w:rtl/>
              </w:rPr>
              <w:t>ג</w:t>
            </w:r>
          </w:p>
        </w:tc>
        <w:tc>
          <w:tcPr>
            <w:tcW w:w="3117" w:type="dxa"/>
            <w:vAlign w:val="center"/>
          </w:tcPr>
          <w:p w14:paraId="34D1A2AF" w14:textId="3C23FEC6" w:rsidR="00696184" w:rsidRDefault="00696184" w:rsidP="0069618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rad>
                  </m:e>
                </m:d>
              </m:oMath>
            </m:oMathPara>
          </w:p>
        </w:tc>
        <w:tc>
          <w:tcPr>
            <w:tcW w:w="3117" w:type="dxa"/>
            <w:vAlign w:val="center"/>
          </w:tcPr>
          <w:p w14:paraId="695AEB50" w14:textId="7AF2B37F" w:rsidR="00696184" w:rsidRDefault="00FD58AC" w:rsidP="00FD58AC">
            <w:pPr>
              <w:bidi/>
              <w:jc w:val="center"/>
            </w:pPr>
            <w:r>
              <w:rPr>
                <w:rFonts w:hint="cs"/>
                <w:rtl/>
              </w:rPr>
              <w:t xml:space="preserve">יש קריאה לפעולה של סעיף ב + לולאה נפרדת באותו סדר גודל ולכן סדר גודל זהה לסעיף ב </w:t>
            </w:r>
          </w:p>
        </w:tc>
      </w:tr>
    </w:tbl>
    <w:p w14:paraId="16381E75" w14:textId="77777777" w:rsidR="00696184" w:rsidRDefault="00696184"/>
    <w:sectPr w:rsidR="006961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84"/>
    <w:rsid w:val="00092208"/>
    <w:rsid w:val="00696184"/>
    <w:rsid w:val="007C2D87"/>
    <w:rsid w:val="008C5477"/>
    <w:rsid w:val="00B33F76"/>
    <w:rsid w:val="00B56336"/>
    <w:rsid w:val="00FD5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27D8E"/>
  <w15:chartTrackingRefBased/>
  <w15:docId w15:val="{F1E8512D-6932-45C3-824F-DC5A42C9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1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1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1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1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1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1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1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1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1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1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1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1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1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1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1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1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1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1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1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1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1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1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1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1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1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1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1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1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961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961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93938c0-ba60-465d-b663-03db2a2f526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414FC9C36D0C4D419B1EB434B867668F" ma:contentTypeVersion="10" ma:contentTypeDescription="צור מסמך חדש." ma:contentTypeScope="" ma:versionID="100ac041cd2ad4e3ad6b25894e8a54ea">
  <xsd:schema xmlns:xsd="http://www.w3.org/2001/XMLSchema" xmlns:xs="http://www.w3.org/2001/XMLSchema" xmlns:p="http://schemas.microsoft.com/office/2006/metadata/properties" xmlns:ns3="693938c0-ba60-465d-b663-03db2a2f526f" targetNamespace="http://schemas.microsoft.com/office/2006/metadata/properties" ma:root="true" ma:fieldsID="173f77a666c2e0d983df0f3fa4d7d9a8" ns3:_="">
    <xsd:import namespace="693938c0-ba60-465d-b663-03db2a2f5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3938c0-ba60-465d-b663-03db2a2f52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F8DDB6-5E25-4488-ACB8-8A46347CE270}">
  <ds:schemaRefs>
    <ds:schemaRef ds:uri="http://purl.org/dc/terms/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693938c0-ba60-465d-b663-03db2a2f526f"/>
  </ds:schemaRefs>
</ds:datastoreItem>
</file>

<file path=customXml/itemProps2.xml><?xml version="1.0" encoding="utf-8"?>
<ds:datastoreItem xmlns:ds="http://schemas.openxmlformats.org/officeDocument/2006/customXml" ds:itemID="{63B4ABC2-4798-4385-8FEA-E222720AA1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CABC225-2C87-41C3-8B9C-B53F1FDB6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3938c0-ba60-465d-b663-03db2a2f5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בנימין גמליאל</dc:creator>
  <cp:keywords/>
  <dc:description/>
  <cp:lastModifiedBy>בנימין גמליאל</cp:lastModifiedBy>
  <cp:revision>2</cp:revision>
  <dcterms:created xsi:type="dcterms:W3CDTF">2025-08-27T10:52:00Z</dcterms:created>
  <dcterms:modified xsi:type="dcterms:W3CDTF">2025-08-27T10:52:00Z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0x010100414FC9C36D0C4D419B1EB434B867668F</vt:lpwstr>
  </property>
</Properties>
</file>