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5A90" w14:textId="313DF239" w:rsidR="00AA66FA" w:rsidRDefault="00AA66FA" w:rsidP="00AA66FA">
      <w:pPr>
        <w:spacing w:line="240" w:lineRule="auto"/>
        <w:rPr>
          <w:rFonts w:ascii="Calibri" w:hAnsi="Calibri" w:cs="Calibri"/>
          <w:b/>
        </w:rPr>
      </w:pPr>
      <w:r w:rsidRPr="00AA66FA">
        <w:rPr>
          <w:rFonts w:ascii="Calibri" w:hAnsi="Calibri" w:cs="Calibri"/>
          <w:b/>
        </w:rPr>
        <w:t>Double Spaced Text Space After 12pt</w:t>
      </w:r>
    </w:p>
    <w:p w14:paraId="72A986C6" w14:textId="6CA455B5" w:rsidR="00AA66FA" w:rsidRDefault="00AA66FA" w:rsidP="00AA66FA">
      <w:pPr>
        <w:spacing w:after="240" w:line="480" w:lineRule="auto"/>
        <w:rPr>
          <w:rFonts w:ascii="Calibri" w:hAnsi="Calibri" w:cs="Calibri"/>
          <w:sz w:val="22"/>
        </w:rPr>
      </w:pPr>
      <w:r w:rsidRPr="00AA66FA">
        <w:rPr>
          <w:rFonts w:ascii="Calibri" w:hAnsi="Calibri" w:cs="Calibri"/>
          <w:sz w:val="22"/>
        </w:rPr>
        <w:t>Double line spacing specifies a vertical gap twice the standard line height. Combined with a 12 point space after, it creates distinct, widely separated textual units typical of legal briefs and doctoral thesis submissions.</w:t>
      </w:r>
    </w:p>
    <w:p w14:paraId="788E0418" w14:textId="77777777" w:rsidR="00AA66FA" w:rsidRPr="00AA66FA" w:rsidRDefault="00AA66FA" w:rsidP="00AA66FA">
      <w:pPr>
        <w:spacing w:after="240" w:line="480" w:lineRule="auto"/>
        <w:rPr>
          <w:rFonts w:ascii="Calibri" w:hAnsi="Calibri" w:cs="Calibri"/>
          <w:sz w:val="22"/>
        </w:rPr>
      </w:pPr>
    </w:p>
    <w:sectPr w:rsidR="00AA66FA" w:rsidRPr="00AA66FA" w:rsidSect="00AA66FA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6FA"/>
    <w:rsid w:val="004F3283"/>
    <w:rsid w:val="008A02A0"/>
    <w:rsid w:val="00960DED"/>
    <w:rsid w:val="00AA66FA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5E9B77"/>
  <w15:chartTrackingRefBased/>
  <w15:docId w15:val="{1D5738C1-1732-47FA-A79C-2ED8F66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A6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6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6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6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6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6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A6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A6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A66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AA66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A66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A66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A66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A66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A66F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A6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A6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AA66F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AA6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A66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6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66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A66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221</Characters>
  <Application>Microsoft Office Word</Application>
  <DocSecurity>0</DocSecurity>
  <Lines>4</Lines>
  <Paragraphs>2</Paragraphs>
  <ScaleCrop>false</ScaleCrop>
  <Company>Eylias Sharar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2026-09-14T10:28:00Z</dcterms:created>
  <dcterms:modified xsi:type="dcterms:W3CDTF">2026-09-14T10:28:00Z</dcterms:modified>
</cp:coreProperties>
</file>